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E83" w14:textId="66E654C6" w:rsidR="001F25EC" w:rsidRPr="00DE42A1" w:rsidRDefault="00DE42A1" w:rsidP="00DE42A1">
      <w:r>
        <w:rPr>
          <w:rFonts w:ascii="Verdana" w:hAnsi="Verdana"/>
          <w:b/>
          <w:bCs/>
          <w:color w:val="000000"/>
          <w:shd w:val="clear" w:color="auto" w:fill="FFFFFF"/>
        </w:rPr>
        <w:t>Білик Тетяна Юріївна. Структурні, електричні та оптичні властивості пористого кремнію для фотоелектричних перетворювачів.- Дисертація канд. техн. наук: 05.27.01, Нац. техн. ун-т України "Київ. політехн. ін-т". - К., 2012.- 180 с. : рис., табл.</w:t>
      </w:r>
    </w:p>
    <w:sectPr w:rsidR="001F25EC" w:rsidRPr="00DE42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C115" w14:textId="77777777" w:rsidR="0078078D" w:rsidRDefault="0078078D">
      <w:pPr>
        <w:spacing w:after="0" w:line="240" w:lineRule="auto"/>
      </w:pPr>
      <w:r>
        <w:separator/>
      </w:r>
    </w:p>
  </w:endnote>
  <w:endnote w:type="continuationSeparator" w:id="0">
    <w:p w14:paraId="3BD41B69" w14:textId="77777777" w:rsidR="0078078D" w:rsidRDefault="0078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E3BB" w14:textId="77777777" w:rsidR="0078078D" w:rsidRDefault="0078078D">
      <w:pPr>
        <w:spacing w:after="0" w:line="240" w:lineRule="auto"/>
      </w:pPr>
      <w:r>
        <w:separator/>
      </w:r>
    </w:p>
  </w:footnote>
  <w:footnote w:type="continuationSeparator" w:id="0">
    <w:p w14:paraId="28924DB5" w14:textId="77777777" w:rsidR="0078078D" w:rsidRDefault="0078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07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78D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92612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6841</cp:revision>
  <dcterms:created xsi:type="dcterms:W3CDTF">2024-06-20T08:51:00Z</dcterms:created>
  <dcterms:modified xsi:type="dcterms:W3CDTF">2024-12-12T14:57:00Z</dcterms:modified>
  <cp:category/>
</cp:coreProperties>
</file>