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A8232" w14:textId="4B8F0BDF" w:rsidR="002B62CD" w:rsidRDefault="00B05CE9" w:rsidP="00B05CE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Замышляев Дмитрий Михайлович. Виды судебных юрисдикций: сравнительно-правовой и исторический подход</w:t>
      </w:r>
      <w:bookmarkEnd w:id="0"/>
      <w:r>
        <w:rPr>
          <w:rFonts w:ascii="Verdana" w:hAnsi="Verdana"/>
          <w:color w:val="000000"/>
          <w:sz w:val="18"/>
          <w:szCs w:val="18"/>
          <w:shd w:val="clear" w:color="auto" w:fill="FFFFFF"/>
        </w:rPr>
        <w:t>.: автореферат дис. ... кандидата Юридических наук: 12.00.11 / Замышляев Дмитрий Михайлович;[Место защиты: ФГБОУ ВО Московский государственный университет имени М.В. Ломоносова], 2017</w:t>
      </w:r>
    </w:p>
    <w:p w14:paraId="038AAA84" w14:textId="77777777" w:rsidR="00B05CE9" w:rsidRPr="00B05CE9" w:rsidRDefault="00B05CE9" w:rsidP="00B05CE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05CE9">
        <w:rPr>
          <w:rFonts w:ascii="Verdana" w:eastAsia="Times New Roman" w:hAnsi="Verdana" w:cs="Times New Roman"/>
          <w:b/>
          <w:bCs/>
          <w:color w:val="AC370B"/>
          <w:kern w:val="0"/>
          <w:sz w:val="23"/>
          <w:szCs w:val="23"/>
          <w:lang w:eastAsia="ru-RU"/>
        </w:rPr>
        <w:t>Введение к работе</w:t>
      </w:r>
    </w:p>
    <w:p w14:paraId="79BC3E53"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Актуальность темы исследования</w:t>
      </w:r>
      <w:r w:rsidRPr="00B05CE9">
        <w:rPr>
          <w:rFonts w:ascii="Verdana" w:eastAsia="Times New Roman" w:hAnsi="Verdana" w:cs="Times New Roman"/>
          <w:color w:val="000000"/>
          <w:kern w:val="0"/>
          <w:sz w:val="18"/>
          <w:szCs w:val="18"/>
          <w:lang w:eastAsia="ru-RU"/>
        </w:rPr>
        <w:t> обусловлена произошедшими в последние десятилетия изменениями в российской судебной системе, а также продолжающимся обсуждением вопросов реформирования судебной системы через создание новых видов судебных юрисдикции (административной судебной юрисдикции, трудовой, социальной, ювенальной и пр.), при этом накоплен опыт работы судов конституционной, арбитражной (экономической) и общей юрисдикции, а также специализированных судов. Достаточная степень дискуссионности вопросов о направлениях развития российской судебной системы, и, в частности, о необходимости дальнейшей дифференциации видов юрисдикции, наличие различных подходов к определению основных факторов и механизмов образования новых судебных юрисдикции, а также наличие различных толкований содержания и соотношения самих понятий - судебная юрисдикция, компетенция, специализация, специализированный суд, юстиция, - актуализируют системное изучение как понятия и разновидностей, так и механизмов возникновения и развития видов судебных юрисдикции.</w:t>
      </w:r>
    </w:p>
    <w:p w14:paraId="45AFF515"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 судебной системе России и в последние годы происходят заметные перемены: в 2013 году начал работу </w:t>
      </w:r>
      <w:r w:rsidRPr="00B05CE9">
        <w:rPr>
          <w:rFonts w:ascii="Verdana" w:eastAsia="Times New Roman" w:hAnsi="Verdana" w:cs="Times New Roman"/>
          <w:i/>
          <w:iCs/>
          <w:color w:val="000000"/>
          <w:kern w:val="0"/>
          <w:sz w:val="18"/>
          <w:szCs w:val="18"/>
          <w:lang w:eastAsia="ru-RU"/>
        </w:rPr>
        <w:t>специализированный суд -</w:t>
      </w:r>
      <w:r w:rsidRPr="00B05CE9">
        <w:rPr>
          <w:rFonts w:ascii="Verdana" w:eastAsia="Times New Roman" w:hAnsi="Verdana" w:cs="Times New Roman"/>
          <w:color w:val="000000"/>
          <w:kern w:val="0"/>
          <w:sz w:val="18"/>
          <w:szCs w:val="18"/>
          <w:lang w:eastAsia="ru-RU"/>
        </w:rPr>
        <w:t> Суд по интеллектуальным правам, в 2014 году был упразднен высший суд арбитражной юрисдикции - Высший арбитражный суд. С 6 августа 2014 года Верховный Суд Российской Федерации является высшим судебным органом РФ по гражданским, уголовным, административным и иным делам, а также по экономическим спорам. Многочисленные проекты создания системы административных судов (в том числе проекты Верховного Суда РФ) так и не получили своей реализации, но 15 сентября 2015 года, за исключением отдельных положений, вступил в силу Кодекс административного судопроизводства РФ, что подытожило многолетние дискуссии о</w:t>
      </w:r>
    </w:p>
    <w:p w14:paraId="0A59F515"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необходимости создания судов административной юрисдикции. Одновременно с этим презентована концепция единого Гражданского процессуального кодекса, регламентирующего, в том числе, и производство по делам, возникающим из публичных правоотношений</w:t>
      </w:r>
      <w:r w:rsidRPr="00B05CE9">
        <w:rPr>
          <w:rFonts w:ascii="Verdana" w:eastAsia="Times New Roman" w:hAnsi="Verdana" w:cs="Times New Roman"/>
          <w:color w:val="000000"/>
          <w:kern w:val="0"/>
          <w:sz w:val="18"/>
          <w:szCs w:val="18"/>
          <w:vertAlign w:val="superscript"/>
          <w:lang w:eastAsia="ru-RU"/>
        </w:rPr>
        <w:t>1</w:t>
      </w:r>
      <w:r w:rsidRPr="00B05CE9">
        <w:rPr>
          <w:rFonts w:ascii="Verdana" w:eastAsia="Times New Roman" w:hAnsi="Verdana" w:cs="Times New Roman"/>
          <w:color w:val="000000"/>
          <w:kern w:val="0"/>
          <w:sz w:val="18"/>
          <w:szCs w:val="18"/>
          <w:lang w:eastAsia="ru-RU"/>
        </w:rPr>
        <w:t>. В последние годы также поступают предложения по созданию судов трудовой, социальной, земельной юрисдикции.</w:t>
      </w:r>
    </w:p>
    <w:p w14:paraId="381BE0ED"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Долгое время велась дискуссия о необходимости создания ювенальных судов (ювенальной юстиции), однако проекты их создания также остались без реализации. При этом Верховным Судом в 2011 году одобрено использование </w:t>
      </w:r>
      <w:r w:rsidRPr="00B05CE9">
        <w:rPr>
          <w:rFonts w:ascii="Verdana" w:eastAsia="Times New Roman" w:hAnsi="Verdana" w:cs="Times New Roman"/>
          <w:i/>
          <w:iCs/>
          <w:color w:val="000000"/>
          <w:kern w:val="0"/>
          <w:sz w:val="18"/>
          <w:szCs w:val="18"/>
          <w:lang w:eastAsia="ru-RU"/>
        </w:rPr>
        <w:t>ювенальных технологий</w:t>
      </w:r>
      <w:r w:rsidRPr="00B05CE9">
        <w:rPr>
          <w:rFonts w:ascii="Verdana" w:eastAsia="Times New Roman" w:hAnsi="Verdana" w:cs="Times New Roman"/>
          <w:color w:val="000000"/>
          <w:kern w:val="0"/>
          <w:sz w:val="18"/>
          <w:szCs w:val="18"/>
          <w:lang w:eastAsia="ru-RU"/>
        </w:rPr>
        <w:t> при рассмотрении в суде дел с участием несовершеннолетних, однако это понятие ещё нуждается в своем практическом наполнении. Происходящие перемены, а также предлагаемые проекты требуют системного теоретического осмысления, в том числе в сравнительном плане - на основе рассмотрения опыта ряда зарубежных стран.</w:t>
      </w:r>
    </w:p>
    <w:p w14:paraId="2090A3B7"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Прогнозы развития существующих судебных юрисдикции, развития институциональной и функциональной специализации, а также попытка объяснения причин затруднений в создании отдельных административной и ювенальной судебных юрисдикции, выделение общих факторов специализации судебных юрисдикции и описание преимуществ и недостатков институциональной специализации, позволяют оценить перспективы реформирования отечественного судоустройства.</w:t>
      </w:r>
    </w:p>
    <w:p w14:paraId="67E55F1F"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Тема судебных юрисдикции и их специализации в России развивается и ее развитие обусловливается задачами усовершенствования деятельности не только непосредственно самих судов, но и иных публичных, общественных институтов.</w:t>
      </w:r>
    </w:p>
    <w:p w14:paraId="657F1894"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Степень разработанности темы.</w:t>
      </w:r>
    </w:p>
    <w:p w14:paraId="57DECA51"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 работе предлагается рассматривать образование новых видов судебной юрисдикции как процесс судебной специализации. В</w:t>
      </w:r>
    </w:p>
    <w:p w14:paraId="19047C7D"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vertAlign w:val="superscript"/>
          <w:lang w:eastAsia="ru-RU"/>
        </w:rPr>
        <w:lastRenderedPageBreak/>
        <w:t>1</w:t>
      </w:r>
      <w:r w:rsidRPr="00B05CE9">
        <w:rPr>
          <w:rFonts w:ascii="Verdana" w:eastAsia="Times New Roman" w:hAnsi="Verdana" w:cs="Times New Roman"/>
          <w:color w:val="000000"/>
          <w:kern w:val="0"/>
          <w:sz w:val="18"/>
          <w:szCs w:val="18"/>
          <w:lang w:eastAsia="ru-RU"/>
        </w:rPr>
        <w:t> Концепция единого Гражданского процессуального кодекса Российской Федерации / Вступ. Слово П.В. Крашенинникова. - М., 2015. - 224 с.</w:t>
      </w:r>
    </w:p>
    <w:p w14:paraId="5C2892F0"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специализации судебной деятельности выделяются два ее основных аспекта: функциональный (внутренний), связанный с организацией работы конкретного суда на основе специализации судей по отдельным категориям дел (выделение коллегий, составов), и институциональный (внешний), позволяющий решать проблему необходимых структурных изменений в судебной системе, в частности, на основе образования новых </w:t>
      </w:r>
      <w:r w:rsidRPr="00B05CE9">
        <w:rPr>
          <w:rFonts w:ascii="Verdana" w:eastAsia="Times New Roman" w:hAnsi="Verdana" w:cs="Times New Roman"/>
          <w:i/>
          <w:iCs/>
          <w:color w:val="000000"/>
          <w:kern w:val="0"/>
          <w:sz w:val="18"/>
          <w:szCs w:val="18"/>
          <w:lang w:eastAsia="ru-RU"/>
        </w:rPr>
        <w:t>видов судебных юрисдикции.</w:t>
      </w:r>
    </w:p>
    <w:p w14:paraId="1B99DEA0"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Первый аспект, обращенный к организации внутренней работы суда, в российской литературе подробно не рассматривался. В советское время проводились исследования проблем эффективности правосудия и устранения судебных ошибок, в том числе рассматривалось значение для решения этих проблем специализации в судебной деятельности, основное внимание уделялось внутренней организации работы коллектива суда с точки зрения научного разделения труда.</w:t>
      </w:r>
    </w:p>
    <w:p w14:paraId="78FE6701"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Второй (институциональный) аспект, применительно к отдельным видам</w:t>
      </w:r>
      <w:r w:rsidRPr="00B05CE9">
        <w:rPr>
          <w:rFonts w:ascii="Verdana" w:eastAsia="Times New Roman" w:hAnsi="Verdana" w:cs="Times New Roman"/>
          <w:color w:val="000000"/>
          <w:kern w:val="0"/>
          <w:sz w:val="18"/>
          <w:szCs w:val="18"/>
          <w:lang w:eastAsia="ru-RU"/>
        </w:rPr>
        <w:br/>
        <w:t>юрисдикции, разработан подробно, однако выводы, касающиеся отдельных</w:t>
      </w:r>
      <w:r w:rsidRPr="00B05CE9">
        <w:rPr>
          <w:rFonts w:ascii="Verdana" w:eastAsia="Times New Roman" w:hAnsi="Verdana" w:cs="Times New Roman"/>
          <w:color w:val="000000"/>
          <w:kern w:val="0"/>
          <w:sz w:val="18"/>
          <w:szCs w:val="18"/>
          <w:lang w:eastAsia="ru-RU"/>
        </w:rPr>
        <w:br/>
        <w:t>видов юрисдикции, не обобщены с точки зрения специализации как способа</w:t>
      </w:r>
      <w:r w:rsidRPr="00B05CE9">
        <w:rPr>
          <w:rFonts w:ascii="Verdana" w:eastAsia="Times New Roman" w:hAnsi="Verdana" w:cs="Times New Roman"/>
          <w:color w:val="000000"/>
          <w:kern w:val="0"/>
          <w:sz w:val="18"/>
          <w:szCs w:val="18"/>
          <w:lang w:eastAsia="ru-RU"/>
        </w:rPr>
        <w:br/>
        <w:t>развития судебных систем. В связи с этим остается актуальной задача</w:t>
      </w:r>
      <w:r w:rsidRPr="00B05CE9">
        <w:rPr>
          <w:rFonts w:ascii="Verdana" w:eastAsia="Times New Roman" w:hAnsi="Verdana" w:cs="Times New Roman"/>
          <w:color w:val="000000"/>
          <w:kern w:val="0"/>
          <w:sz w:val="18"/>
          <w:szCs w:val="18"/>
          <w:lang w:eastAsia="ru-RU"/>
        </w:rPr>
        <w:br/>
        <w:t>системного рассмотрения механизмов и факторов образования новых видов</w:t>
      </w:r>
      <w:r w:rsidRPr="00B05CE9">
        <w:rPr>
          <w:rFonts w:ascii="Verdana" w:eastAsia="Times New Roman" w:hAnsi="Verdana" w:cs="Times New Roman"/>
          <w:color w:val="000000"/>
          <w:kern w:val="0"/>
          <w:sz w:val="18"/>
          <w:szCs w:val="18"/>
          <w:lang w:eastAsia="ru-RU"/>
        </w:rPr>
        <w:br/>
        <w:t>судебных юрисдикции (конституционной, административной,</w:t>
      </w:r>
    </w:p>
    <w:p w14:paraId="52C28B1F"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экономической, земельной, социальной и пр.), в том числе применительно к отечественной судебной системе. Именно в этом и состоит интерес нового исследования.</w:t>
      </w:r>
    </w:p>
    <w:p w14:paraId="0C60048C"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Уже отмечалось, что отечественными исследователями была проделана большая теоретическая и практическая работа в направлении создания в России административной и ювенальной судебных юрисдикции: разрабатывались концепции, проекты законов, целевые программы, в том числе усилиями отдельных судов, общественных организаций. Административная юстиция подробно исследована в работах Е.К. Абросимовой, Д.Н. Бахраха, В.А. Кряжкова, В.Я. Масленникова, Н.Г. Салищевой, Ю.Н. Старилова, А.П. Фокова, Н.Ю. Хаманевой, А.А. Ярцева и</w:t>
      </w:r>
    </w:p>
    <w:p w14:paraId="5A9B31FE"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целого рядя других авторов, которые рассматривали перспективы создания административных судов в России и опыт зарубежных стран. Теме административных судов уделяют пристальное внимание представители судебной системы - Г.А.Гаджиев, В.Д. Зорькин, В.М. Лебедев, И.В. Панова, В.И. Радченко, П.П. Серков, Т.Г. Морщакова. Имеются и дореволюционные источники, в частности, подробное описание темы административной юстиции дал С.А. Корф в своем трехтомном труде «Административная юстиция в России» (1910 год). Тема административной юстиции прорабатывалась и такими дореволюционными авторами, как Н.М. Коркунов, В.А. Гаген и др.</w:t>
      </w:r>
    </w:p>
    <w:p w14:paraId="0ED9D3E3"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 течение последних двух десятилетий большое число работ написано и про ювенальную юстицию, в частности, такими авторами как Л.Л. Ананиан, А.С. Автономов, А.А. Арутюнян, A.M. Великоцкая, Л.М. Карнозова, P.P. Максудов, Э.Б. Мельникова, В.Н. Ткачев, Н.Ю. Хаманева и др.; до революции эту тему рассматривали М.Н. Гернет, П.И. Люблинский, Е.П. Тарасова. Большой материал наработали общественные организации, такие как Центр судебно-правовой реформы, Фонд «Нет алкоголизму и наркомании», суды отдельных субъектов федерации. Собран и сравнительно-правовой материал: в отечественной литературе подробно описан опыт ряда зарубежных стран (прежде всего Франции и Германии) в вопросе создания судов по делам несовершеннолетних.</w:t>
      </w:r>
    </w:p>
    <w:p w14:paraId="55A2738B"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При этом остается неисследованным вопрос механизмов образования судебных юрисдикции и факторов, влияющих на их появление в одних странах и отсутствие в других. Так следует отметить, что, несмотря на указанную выше работу многих исследователей и государственных деятелей, некоторые исторические предпосылки и длительные сроки обсуждения проектов - в России в настоящее время отсутствуют и административные, и ювенальные суды, при этом появляются новые предложения о создании трудовых судов, земельных судов, что конечно же требует системного описания самого процесса судебной специализации (применительно к теме исследования - процесса образования судебных юрисдикции), что позволит</w:t>
      </w:r>
    </w:p>
    <w:p w14:paraId="543791A8"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б</w:t>
      </w:r>
    </w:p>
    <w:p w14:paraId="72DBC507"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lastRenderedPageBreak/>
        <w:t>обобщить указанные проекты (касающиеся, прежде всего административных и ювенальных судов) и рассмотреть их с точки зрения исторического развития специализации судебной деятельности в конкретной судебной системе. В связи с этим представляется значимым </w:t>
      </w:r>
      <w:r w:rsidRPr="00B05CE9">
        <w:rPr>
          <w:rFonts w:ascii="Verdana" w:eastAsia="Times New Roman" w:hAnsi="Verdana" w:cs="Times New Roman"/>
          <w:i/>
          <w:iCs/>
          <w:color w:val="000000"/>
          <w:kern w:val="0"/>
          <w:sz w:val="18"/>
          <w:szCs w:val="18"/>
          <w:lang w:eastAsia="ru-RU"/>
        </w:rPr>
        <w:t>обобщение имеющихся материалов по вопросам специализации видов судебных юрисдикции,</w:t>
      </w:r>
      <w:r w:rsidRPr="00B05CE9">
        <w:rPr>
          <w:rFonts w:ascii="Verdana" w:eastAsia="Times New Roman" w:hAnsi="Verdana" w:cs="Times New Roman"/>
          <w:color w:val="000000"/>
          <w:kern w:val="0"/>
          <w:sz w:val="18"/>
          <w:szCs w:val="18"/>
          <w:lang w:eastAsia="ru-RU"/>
        </w:rPr>
        <w:t> с учетом исторических предпосылок этих процессов в России и ряде зарубежных стран, в сопоставлении с современными тенденциями развития судебной системы.</w:t>
      </w:r>
    </w:p>
    <w:p w14:paraId="74228611"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Целью диссертационной работы</w:t>
      </w:r>
      <w:r w:rsidRPr="00B05CE9">
        <w:rPr>
          <w:rFonts w:ascii="Verdana" w:eastAsia="Times New Roman" w:hAnsi="Verdana" w:cs="Times New Roman"/>
          <w:color w:val="000000"/>
          <w:kern w:val="0"/>
          <w:sz w:val="18"/>
          <w:szCs w:val="18"/>
          <w:lang w:eastAsia="ru-RU"/>
        </w:rPr>
        <w:t> является исследование исторических процессов образования видов судебных юрисдикции на базе сравнительно-правового подхода и определение его перспектив в современной российской судебной системе.</w:t>
      </w:r>
    </w:p>
    <w:p w14:paraId="6B7E2300"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Для достижения поставленной цели требуется решение следующих </w:t>
      </w:r>
      <w:r w:rsidRPr="00B05CE9">
        <w:rPr>
          <w:rFonts w:ascii="Verdana" w:eastAsia="Times New Roman" w:hAnsi="Verdana" w:cs="Times New Roman"/>
          <w:b/>
          <w:bCs/>
          <w:color w:val="000000"/>
          <w:kern w:val="0"/>
          <w:sz w:val="18"/>
          <w:szCs w:val="18"/>
          <w:lang w:eastAsia="ru-RU"/>
        </w:rPr>
        <w:t>задач:</w:t>
      </w:r>
    </w:p>
    <w:p w14:paraId="61119555" w14:textId="77777777" w:rsidR="00B05CE9" w:rsidRPr="00B05CE9" w:rsidRDefault="00B05CE9" w:rsidP="00245AE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Дифференцировать систему таких понятий, как «юрисдикция-компетенция-специализация-специализированные суды-юстиция», а также «судебная деятельность - организационная деятельность -судопроизводство - правосудие».</w:t>
      </w:r>
    </w:p>
    <w:p w14:paraId="7A9AD217" w14:textId="77777777" w:rsidR="00B05CE9" w:rsidRPr="00B05CE9" w:rsidRDefault="00B05CE9" w:rsidP="00245AE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Раскрыть содержание функциональной и институциональной специализации (образование судебных юрисдикции и специализированных компетенций в юрисдикциях).</w:t>
      </w:r>
    </w:p>
    <w:p w14:paraId="207AB1FF" w14:textId="77777777" w:rsidR="00B05CE9" w:rsidRPr="00B05CE9" w:rsidRDefault="00B05CE9" w:rsidP="00245AE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Определить критерии институциональной специализации судебных юрисдикции. Описать преимущества и недостатки выделения отдельных судебных юрисдикции.</w:t>
      </w:r>
    </w:p>
    <w:p w14:paraId="1E0B3E02" w14:textId="77777777" w:rsidR="00B05CE9" w:rsidRPr="00B05CE9" w:rsidRDefault="00B05CE9" w:rsidP="00245AE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Определить признаки судебной юрисдикции, признаки специализированной компетенции.</w:t>
      </w:r>
    </w:p>
    <w:p w14:paraId="3056994F" w14:textId="77777777" w:rsidR="00B05CE9" w:rsidRPr="00B05CE9" w:rsidRDefault="00B05CE9" w:rsidP="00245AE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Выделить основные факторы образования видов судебных юрисдикции в судебных системах.</w:t>
      </w:r>
    </w:p>
    <w:p w14:paraId="05444997" w14:textId="77777777" w:rsidR="00B05CE9" w:rsidRPr="00B05CE9" w:rsidRDefault="00B05CE9" w:rsidP="00245AE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Определить варианты развития в России административной судебной юрисдикции, в том числе досудебных форм рассмотрения и разрешения публично-правовых споров; исходя из выделенных</w:t>
      </w:r>
    </w:p>
    <w:p w14:paraId="27C7C9D3"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факторов образования отдельных юрисдикции, а также исходя из преимуществ и недостатков институциональной специализации юрисдикции - определить перспективы развития каждого из вариантов.</w:t>
      </w:r>
    </w:p>
    <w:p w14:paraId="36965E52" w14:textId="77777777" w:rsidR="00B05CE9" w:rsidRPr="00B05CE9" w:rsidRDefault="00B05CE9" w:rsidP="00245AEE">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Рассмотреть вопрос о перспективах создания в России ювенальной юстиции, расширения ювенального подхода в судопроизводстве, использования ювенальных технологий.</w:t>
      </w:r>
    </w:p>
    <w:p w14:paraId="41AD523F" w14:textId="77777777" w:rsidR="00B05CE9" w:rsidRPr="00B05CE9" w:rsidRDefault="00B05CE9" w:rsidP="00245AEE">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Определить перспективы развития судебной системы России, исходя из возможностей образования новых видов судебных юрисдикции и специализированных компетенций.</w:t>
      </w:r>
    </w:p>
    <w:p w14:paraId="3139084A"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Объектом исследования</w:t>
      </w:r>
      <w:r w:rsidRPr="00B05CE9">
        <w:rPr>
          <w:rFonts w:ascii="Verdana" w:eastAsia="Times New Roman" w:hAnsi="Verdana" w:cs="Times New Roman"/>
          <w:color w:val="000000"/>
          <w:kern w:val="0"/>
          <w:sz w:val="18"/>
          <w:szCs w:val="18"/>
          <w:lang w:eastAsia="ru-RU"/>
        </w:rPr>
        <w:t> являются механизмы и факторы образования судебных юрисдикции в судебной системе России и в судебных системах зарубежных стран, в их историческом изменении; отдельные виды судебных юрисдикции.</w:t>
      </w:r>
    </w:p>
    <w:p w14:paraId="73FFCAB5"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Предметом исследования</w:t>
      </w:r>
      <w:r w:rsidRPr="00B05CE9">
        <w:rPr>
          <w:rFonts w:ascii="Verdana" w:eastAsia="Times New Roman" w:hAnsi="Verdana" w:cs="Times New Roman"/>
          <w:color w:val="000000"/>
          <w:kern w:val="0"/>
          <w:sz w:val="18"/>
          <w:szCs w:val="18"/>
          <w:lang w:eastAsia="ru-RU"/>
        </w:rPr>
        <w:t> являются зарубежные и отечественные судоустройственные акты, проекты их дополнения и изменения (как в форме готовых законопроектов, так и в форме концепций, рекомендаций и пр.), судебная статистика, статистики работы правоохранительных органов, аналитические материалы судебных органов и органов исполнительной власти, результаты интервьюирования судей и работников аппаратов судов.</w:t>
      </w:r>
    </w:p>
    <w:p w14:paraId="37107B10"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Методологическую основу диссертационного исследования</w:t>
      </w:r>
      <w:r w:rsidRPr="00B05CE9">
        <w:rPr>
          <w:rFonts w:ascii="Verdana" w:eastAsia="Times New Roman" w:hAnsi="Verdana" w:cs="Times New Roman"/>
          <w:color w:val="000000"/>
          <w:kern w:val="0"/>
          <w:sz w:val="18"/>
          <w:szCs w:val="18"/>
          <w:lang w:eastAsia="ru-RU"/>
        </w:rPr>
        <w:t> составляют общие и специальные методы научного познания, включая такие как формально-логический, сравнительно-правовой и исторический, анализ и синтез, индукцию и дедукцию. В качестве основных в работе использованы следующие методы:</w:t>
      </w:r>
    </w:p>
    <w:p w14:paraId="0E4DF1A7"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формально-логический метод, позволяющий проанализировать структуру, компетенцию и содержание работы специализированных судов, рассмотреть и оценить существо предложений по реформированию действующей судебной системы;</w:t>
      </w:r>
    </w:p>
    <w:p w14:paraId="5F3C492A"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сравнительно-правовой метод, используемый для того, чтобы</w:t>
      </w:r>
    </w:p>
    <w:p w14:paraId="26CFC4A0"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выявить отличительные черты и сходства российской модели судебной системы и моделей ряда зарубежных стран в аспекте специализации юрисдикции, а также причины и закономерности возникновения специализированных судов в разных странах;</w:t>
      </w:r>
    </w:p>
    <w:p w14:paraId="0BB6E4FA"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lastRenderedPageBreak/>
        <w:t>исторический;</w:t>
      </w:r>
    </w:p>
    <w:p w14:paraId="027AFCCD"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специально-научные методы - анализ данных судебной статистики и обзоров деятельности судов, обобщений судебной практики; интервьюирование судей, работников аппаратов судов, экспертов для выявления мнения по вопросу об использовании специализации в организации работы судов и судебной системы, а также мнения по вопросу создания новых видов судебных юрисдикции в российской судебной системе.</w:t>
      </w:r>
    </w:p>
    <w:p w14:paraId="4340FDDE"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Теоретическую базу исследования составляют:</w:t>
      </w:r>
    </w:p>
    <w:p w14:paraId="2F580CBC"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труды отечественных дореволюционных, советских и современных специалистов по судебной и правоохранительной деятельности: М.Н. Гернета, С.А. Корфа, П.И. Люблинского, Е.П. Тарасовой, Е.К. Абросимовой, А.С. Автономова, Д.Н. Бахраха, Л.В. Бойцова, В.В. Бойцовой, И.Ю. Богдановской, Г.Н. Ветровой, Г.А. Гаджиева, В.Д. Зорькина, Л.М. Карнозовой, М.И. Клеандрова, В.М. Лебедева, P.P. Максудова, В.Я. Масленникова, Э.Б. Мельниковой, Л.А. Мицкевич, Т.Г. Морщаковой, Т.Н. Нешатаевой, И.В. Пановой, С.А. Пашина, И.Л. Петрухина М.Л. Позднякова, Л.А.Прокудиной, В.И. Радченко, Н.В. Радутной, А.К. Романова, Н.Г. Салищевой, П.П. Серкова, Ю.Н. Старилова, А.П. Фокова, Н.Ю. Хаманевой, А.А. Ярцева.</w:t>
      </w:r>
    </w:p>
    <w:p w14:paraId="5FED6608"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работы зарубежных авторов И. Бентама, В. Гайнса, Г. Герберта, Р. Давида, К. Жоффре-Спинози, X. Зера, И. Коприка, П. Ковак, Н. Кристи, Б. Престона, Н. Робинсона, М. Фуко, Р. Шлегеля.</w:t>
      </w:r>
    </w:p>
    <w:p w14:paraId="317023AA"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диссертационные исследования, касающиеся избранной тематики</w:t>
      </w:r>
      <w:r w:rsidRPr="00B05CE9">
        <w:rPr>
          <w:rFonts w:ascii="Verdana" w:eastAsia="Times New Roman" w:hAnsi="Verdana" w:cs="Times New Roman"/>
          <w:color w:val="000000"/>
          <w:kern w:val="0"/>
          <w:sz w:val="18"/>
          <w:szCs w:val="18"/>
          <w:vertAlign w:val="superscript"/>
          <w:lang w:eastAsia="ru-RU"/>
        </w:rPr>
        <w:t>2</w:t>
      </w:r>
    </w:p>
    <w:p w14:paraId="3614F3AB"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vertAlign w:val="superscript"/>
          <w:lang w:eastAsia="ru-RU"/>
        </w:rPr>
        <w:t>2</w:t>
      </w:r>
      <w:r w:rsidRPr="00B05CE9">
        <w:rPr>
          <w:rFonts w:ascii="Verdana" w:eastAsia="Times New Roman" w:hAnsi="Verdana" w:cs="Times New Roman"/>
          <w:color w:val="000000"/>
          <w:kern w:val="0"/>
          <w:sz w:val="18"/>
          <w:szCs w:val="18"/>
          <w:lang w:eastAsia="ru-RU"/>
        </w:rPr>
        <w:t> Мамина О.И. Правосудие в механизме правового государства: концепции и реальность: Дис. ... канд. юрид. наук: 12.00.01. Тамбов, 2007; Телегина В.А. Правосудие как социально-правовая ценность: вопросы теории: Дис. ... канд. юрид. наук: 12.00.01. Саратов, 2006; Яровая М.В. Судебные системы современных европейских государств: сравнительно-правовой анализ: Дис. ... канд. юрид. наук: 12.00.01. М., 2006; Завражнов Е.В. Судебная власть в Российской Федерации: общетеоретические вопросы и проблемы реализации: Дис. ...</w:t>
      </w:r>
    </w:p>
    <w:p w14:paraId="5CD4C8D3"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Нормативная база.</w:t>
      </w:r>
      <w:r w:rsidRPr="00B05CE9">
        <w:rPr>
          <w:rFonts w:ascii="Verdana" w:eastAsia="Times New Roman" w:hAnsi="Verdana" w:cs="Times New Roman"/>
          <w:color w:val="000000"/>
          <w:kern w:val="0"/>
          <w:sz w:val="18"/>
          <w:szCs w:val="18"/>
          <w:lang w:eastAsia="ru-RU"/>
        </w:rPr>
        <w:t> Нормативную основу настоящего исследования составляют судоустройственные и процессуальные акты России и зарубежных стран, международные акты и стандарты отправления правосудия, отдельное внимание уделено судебной практике и судебной статистике.</w:t>
      </w:r>
    </w:p>
    <w:p w14:paraId="6A294175"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Научная новизна исследования.</w:t>
      </w:r>
    </w:p>
    <w:p w14:paraId="4BC11A8B"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Уточнено соотношение таких понятий как специализация судебных юрисдикции и компетенций, специализированный суд (специализированная судебная компетенция), юстиция в их взаимосвязи с понятиями судебная деятельность, правосудие (отправление правосудия), осуществление судебных функций, судопроизводство. Обосновывается подход, согласно которому специализированным судом считается входящий в определенную судебную юрисдикцию судебный орган, компетенция которого отделена от компетенции других судов этой юрисдикции установленными специально для этого суда категориями дел, либо участников правоотношений, либо территории. В соответствии с этим предлагается деление судебных системы на отдельные виды юрисдикции, с выделением отельных специализированных компетенций (специализированных судов) внутри этих юрисдикции, в связи с чем к специализированным судам в России отнесены Суд по интеллектуальным правам и система военных судов.</w:t>
      </w:r>
    </w:p>
    <w:p w14:paraId="4A2415B2"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На примере ряда стран - Германии, Франции, России, США - описан механизм возникновения новых видов судебных юрисдикции через институциональную специализацию судебной деятельности. Описаны также особенности функциональной специализации судебной деятельности. Определены недостатки и преимущества специализации судебных юрисдикции; выделены факторы и критерии возникновения новых видов юрисдикции. Рассмотрены отдельные виды судебных юрисдикции, как имеющие место в российском опыте, так и присутствующие только в зарубежных судебных системах - сделаны выводы о перспективах создания</w:t>
      </w:r>
    </w:p>
    <w:p w14:paraId="65612747"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канд. юрид. наук: 12.00.01. Омск, 2006; Аверин А.В. Судебное правоприменение и формирование научно-правового сознания судей: проблемы теории и практики: Дис. ... д-ра юрид. наук: 12.00.01. Саратов, 2004;</w:t>
      </w:r>
    </w:p>
    <w:p w14:paraId="5B2CB1EC"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lastRenderedPageBreak/>
        <w:t>подобных юрисдикции в России. Применительно к развитию судебных юрисдикции в России описывается форма развития судебной системы без образования новых судебных юрисдикции - на основе дифференциации судебной деятельности через использование особенностей процесса, применения особых технологий при рассмотрении отдельных категорий дел и использования досудебных процедур и форм внесудебного урегулирования конфликтов, что приобретает существенное значение на фоне отсутствия тенденций к широкой институциональной специализации.</w:t>
      </w:r>
    </w:p>
    <w:p w14:paraId="5CB2907C"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 соответствии с изложенными целями в работе содержится ряд предложений по развитию судебной системы и процессуального законодательства.</w:t>
      </w:r>
    </w:p>
    <w:p w14:paraId="495DD883"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Положения, выносимые на защиту.</w:t>
      </w:r>
      <w:r w:rsidRPr="00B05CE9">
        <w:rPr>
          <w:rFonts w:ascii="Verdana" w:eastAsia="Times New Roman" w:hAnsi="Verdana" w:cs="Times New Roman"/>
          <w:color w:val="000000"/>
          <w:kern w:val="0"/>
          <w:sz w:val="18"/>
          <w:szCs w:val="18"/>
          <w:lang w:eastAsia="ru-RU"/>
        </w:rPr>
        <w:t> В результате проведенного исследования сформулированы и вынесены на защиту следующие положения:</w:t>
      </w:r>
    </w:p>
    <w:p w14:paraId="3047EFE9"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1. Возникновение видов судебных юрисдикции (специализация судебных</w:t>
      </w:r>
    </w:p>
    <w:p w14:paraId="52CB7AB6"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юрисдикции), диктуемое задачей повышения качества правосудия,</w:t>
      </w:r>
      <w:r w:rsidRPr="00B05CE9">
        <w:rPr>
          <w:rFonts w:ascii="Verdana" w:eastAsia="Times New Roman" w:hAnsi="Verdana" w:cs="Times New Roman"/>
          <w:color w:val="000000"/>
          <w:kern w:val="0"/>
          <w:sz w:val="18"/>
          <w:szCs w:val="18"/>
          <w:lang w:eastAsia="ru-RU"/>
        </w:rPr>
        <w:br/>
        <w:t>сокращения числа судебных ошибок, является закономерностью</w:t>
      </w:r>
      <w:r w:rsidRPr="00B05CE9">
        <w:rPr>
          <w:rFonts w:ascii="Verdana" w:eastAsia="Times New Roman" w:hAnsi="Verdana" w:cs="Times New Roman"/>
          <w:color w:val="000000"/>
          <w:kern w:val="0"/>
          <w:sz w:val="18"/>
          <w:szCs w:val="18"/>
          <w:lang w:eastAsia="ru-RU"/>
        </w:rPr>
        <w:br/>
        <w:t>развития систем правосудия как формы разрешения социальных</w:t>
      </w:r>
      <w:r w:rsidRPr="00B05CE9">
        <w:rPr>
          <w:rFonts w:ascii="Verdana" w:eastAsia="Times New Roman" w:hAnsi="Verdana" w:cs="Times New Roman"/>
          <w:color w:val="000000"/>
          <w:kern w:val="0"/>
          <w:sz w:val="18"/>
          <w:szCs w:val="18"/>
          <w:lang w:eastAsia="ru-RU"/>
        </w:rPr>
        <w:br/>
        <w:t>конфликтов. При этом критериями, лежащими в основе специализации</w:t>
      </w:r>
      <w:r w:rsidRPr="00B05CE9">
        <w:rPr>
          <w:rFonts w:ascii="Verdana" w:eastAsia="Times New Roman" w:hAnsi="Verdana" w:cs="Times New Roman"/>
          <w:color w:val="000000"/>
          <w:kern w:val="0"/>
          <w:sz w:val="18"/>
          <w:szCs w:val="18"/>
          <w:lang w:eastAsia="ru-RU"/>
        </w:rPr>
        <w:br/>
        <w:t>юрисдикции, являются субъекты правоотношений, предмет</w:t>
      </w:r>
      <w:r w:rsidRPr="00B05CE9">
        <w:rPr>
          <w:rFonts w:ascii="Verdana" w:eastAsia="Times New Roman" w:hAnsi="Verdana" w:cs="Times New Roman"/>
          <w:color w:val="000000"/>
          <w:kern w:val="0"/>
          <w:sz w:val="18"/>
          <w:szCs w:val="18"/>
          <w:lang w:eastAsia="ru-RU"/>
        </w:rPr>
        <w:br/>
        <w:t>правоотношений, или их сочетание (смешанный критерий); сама</w:t>
      </w:r>
      <w:r w:rsidRPr="00B05CE9">
        <w:rPr>
          <w:rFonts w:ascii="Verdana" w:eastAsia="Times New Roman" w:hAnsi="Verdana" w:cs="Times New Roman"/>
          <w:color w:val="000000"/>
          <w:kern w:val="0"/>
          <w:sz w:val="18"/>
          <w:szCs w:val="18"/>
          <w:lang w:eastAsia="ru-RU"/>
        </w:rPr>
        <w:br/>
        <w:t>специализация судебных юрисдикции может создавать условия для</w:t>
      </w:r>
      <w:r w:rsidRPr="00B05CE9">
        <w:rPr>
          <w:rFonts w:ascii="Verdana" w:eastAsia="Times New Roman" w:hAnsi="Verdana" w:cs="Times New Roman"/>
          <w:color w:val="000000"/>
          <w:kern w:val="0"/>
          <w:sz w:val="18"/>
          <w:szCs w:val="18"/>
          <w:lang w:eastAsia="ru-RU"/>
        </w:rPr>
        <w:br/>
        <w:t>развития внесудебных (внеюрисдикционных) способов</w:t>
      </w:r>
    </w:p>
    <w:p w14:paraId="632F7361"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урегулирования споров.</w:t>
      </w:r>
    </w:p>
    <w:p w14:paraId="2E6A3338"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2. Специализация в судебной системе может осуществляться как путем</w:t>
      </w:r>
      <w:r w:rsidRPr="00B05CE9">
        <w:rPr>
          <w:rFonts w:ascii="Verdana" w:eastAsia="Times New Roman" w:hAnsi="Verdana" w:cs="Times New Roman"/>
          <w:color w:val="000000"/>
          <w:kern w:val="0"/>
          <w:sz w:val="18"/>
          <w:szCs w:val="18"/>
          <w:lang w:eastAsia="ru-RU"/>
        </w:rPr>
        <w:br/>
        <w:t>учреждения различных видов юрисдикции, так и путем учреждения</w:t>
      </w:r>
      <w:r w:rsidRPr="00B05CE9">
        <w:rPr>
          <w:rFonts w:ascii="Verdana" w:eastAsia="Times New Roman" w:hAnsi="Verdana" w:cs="Times New Roman"/>
          <w:color w:val="000000"/>
          <w:kern w:val="0"/>
          <w:sz w:val="18"/>
          <w:szCs w:val="18"/>
          <w:lang w:eastAsia="ru-RU"/>
        </w:rPr>
        <w:br/>
        <w:t>специализированных компетенций внутри этих юрисдикции. В</w:t>
      </w:r>
      <w:r w:rsidRPr="00B05CE9">
        <w:rPr>
          <w:rFonts w:ascii="Verdana" w:eastAsia="Times New Roman" w:hAnsi="Verdana" w:cs="Times New Roman"/>
          <w:color w:val="000000"/>
          <w:kern w:val="0"/>
          <w:sz w:val="18"/>
          <w:szCs w:val="18"/>
          <w:lang w:eastAsia="ru-RU"/>
        </w:rPr>
        <w:br/>
        <w:t>отличие от функциональной специализации внутри судов (коллегии,</w:t>
      </w:r>
      <w:r w:rsidRPr="00B05CE9">
        <w:rPr>
          <w:rFonts w:ascii="Verdana" w:eastAsia="Times New Roman" w:hAnsi="Verdana" w:cs="Times New Roman"/>
          <w:color w:val="000000"/>
          <w:kern w:val="0"/>
          <w:sz w:val="18"/>
          <w:szCs w:val="18"/>
          <w:lang w:eastAsia="ru-RU"/>
        </w:rPr>
        <w:br/>
        <w:t>составы и т.д.), не предполагающей существенные изменения в</w:t>
      </w:r>
      <w:r w:rsidRPr="00B05CE9">
        <w:rPr>
          <w:rFonts w:ascii="Verdana" w:eastAsia="Times New Roman" w:hAnsi="Verdana" w:cs="Times New Roman"/>
          <w:color w:val="000000"/>
          <w:kern w:val="0"/>
          <w:sz w:val="18"/>
          <w:szCs w:val="18"/>
          <w:lang w:eastAsia="ru-RU"/>
        </w:rPr>
        <w:br/>
        <w:t>судебной деятельности и реализующейся только в распределении</w:t>
      </w:r>
      <w:r w:rsidRPr="00B05CE9">
        <w:rPr>
          <w:rFonts w:ascii="Verdana" w:eastAsia="Times New Roman" w:hAnsi="Verdana" w:cs="Times New Roman"/>
          <w:color w:val="000000"/>
          <w:kern w:val="0"/>
          <w:sz w:val="18"/>
          <w:szCs w:val="18"/>
          <w:lang w:eastAsia="ru-RU"/>
        </w:rPr>
        <w:br/>
        <w:t>судебной нагрузки, институциональная специализация в судебной</w:t>
      </w:r>
    </w:p>
    <w:p w14:paraId="3B3BC329"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її</w:t>
      </w:r>
    </w:p>
    <w:p w14:paraId="7EBAD13C"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системе (создание подсистемы и/или отдельных судов юрисдикции) ориентирована, не только на корректировку нагрузки, что является для нее вторичным, но и на изменения в содержании самой судебной деятельности, касающиеся как ее организационной составляющей, так и отправления правосудия, что и обуславливает необходимость создания отдельной судебной юрисдикции.</w:t>
      </w:r>
    </w:p>
    <w:p w14:paraId="5FF9E6BA"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3. Судебные юрисдикции (компетенции) в разных судебных системах</w:t>
      </w:r>
    </w:p>
    <w:p w14:paraId="11155832"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обнаруживают достаточное разнообразие, как с точки зрения их форм, так и исходя из их значения в судебной организации. В России исторически широкая институциональная специализация юрисдикции, вытеснялась внутренней функциональной специализацией в централизованной системе судов, для которой становится характерной исключительность судебной компетенции по рассмотрению правовых конфликтов, сопровождающаяся ослаблением значения в этой сфере других способов урегулирования конфликтов.</w:t>
      </w:r>
    </w:p>
    <w:p w14:paraId="7AE53BD8"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4. Базовыми признаками институциональной судебной специализации</w:t>
      </w:r>
    </w:p>
    <w:p w14:paraId="4735CAD3"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 xml:space="preserve">являются: а) особенности сферы общественных отношений, в которой возникают разрешаемые судом споры, б) учитывающее ее специфику судопроизводство (процессуальная форма), в) предназначенные для его осуществления особые судебные структуры (судоустройство). Таким образом, признаками судебной юрисдикции являются: компетенция в определенной сфере общественных отношений, вид судопроизводства (один или несколько), либо его отдельные особенности, судоустройство. Признаками специализированной компетенции (специализированного </w:t>
      </w:r>
      <w:r w:rsidRPr="00B05CE9">
        <w:rPr>
          <w:rFonts w:ascii="Verdana" w:eastAsia="Times New Roman" w:hAnsi="Verdana" w:cs="Times New Roman"/>
          <w:color w:val="000000"/>
          <w:kern w:val="0"/>
          <w:sz w:val="18"/>
          <w:szCs w:val="18"/>
          <w:lang w:eastAsia="ru-RU"/>
        </w:rPr>
        <w:lastRenderedPageBreak/>
        <w:t>суда) являются компетенция судебного органа (системы органов) по категориям дел в пределах юрисдикции, и факультативный признак - судопроизводство (его отдельные особенности).</w:t>
      </w:r>
    </w:p>
    <w:p w14:paraId="75B2D624"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5. Обусловленная общими факторами образования видов юрисдикции,</w:t>
      </w:r>
      <w:r w:rsidRPr="00B05CE9">
        <w:rPr>
          <w:rFonts w:ascii="Verdana" w:eastAsia="Times New Roman" w:hAnsi="Verdana" w:cs="Times New Roman"/>
          <w:color w:val="000000"/>
          <w:kern w:val="0"/>
          <w:sz w:val="18"/>
          <w:szCs w:val="18"/>
          <w:lang w:eastAsia="ru-RU"/>
        </w:rPr>
        <w:br/>
        <w:t>получившая импульс для развития в ходе реализации Концепции</w:t>
      </w:r>
    </w:p>
    <w:p w14:paraId="68CE2CF2"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судебной реформы 1991 года , институциональная специализация юрисдикции к середине 2000-х годов фактически сменилась отказом от образования новых видов юрисдикции - наметилась противоположная тенденция по укрупнению судебных институтов. В результате судебная система России в ближайшей перспективе не имеет тенденции к возникновению новых видов судебных юрисдикции и компетенций - это относится и к уже длительное время обсуждаемым вопросам создания отдельных судов административной юрисдикции и ювенальной юрисдикции, и к сравнительно новым предложениям по созданию социальной, трудовой и земельной юрисдикции судов в отечественной судебной системе. Указанная ситуация актуализирует использование для разрешения правовых споров - с учетом их специфики - досудебных процедур, внесудебного урегулирования конфликтов, и применения особых технологий при рассмотрении отдельных категорий дел.</w:t>
      </w:r>
    </w:p>
    <w:p w14:paraId="489F2225" w14:textId="77777777" w:rsidR="00B05CE9" w:rsidRPr="00B05CE9" w:rsidRDefault="00B05CE9" w:rsidP="00245AEE">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Сочетание методов досудебного и судебного разрешения споров, вытекающих из публичных административных правоотношений, представляется наиболее эффективным при институциональном выделении административной юстиции - как отдельной системы юрисдикции судов (межрайонных административных судов, окружных административных судов), формируемой на основе судебных территорий, не совпадающих с государственно-территориальным или административно-территориальным делением и возглавляемой отдельным высшим судом юрисдикции - Высшим административным судом.</w:t>
      </w:r>
    </w:p>
    <w:p w14:paraId="1BEDC44E" w14:textId="77777777" w:rsidR="00B05CE9" w:rsidRPr="00B05CE9" w:rsidRDefault="00B05CE9" w:rsidP="00245AEE">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Регламенты досудебного урегулирования правовых конфликтов в</w:t>
      </w:r>
    </w:p>
    <w:p w14:paraId="0B90962B"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административном судопроизводстве должны отвечать требованиям, обеспечивающим их справедливое разрешение. Поэтому административные процедуры должны быть ориентированы:</w:t>
      </w:r>
    </w:p>
    <w:p w14:paraId="44DD9B14"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vertAlign w:val="superscript"/>
          <w:lang w:eastAsia="ru-RU"/>
        </w:rPr>
        <w:t>3</w:t>
      </w:r>
      <w:r w:rsidRPr="00B05CE9">
        <w:rPr>
          <w:rFonts w:ascii="Verdana" w:eastAsia="Times New Roman" w:hAnsi="Verdana" w:cs="Times New Roman"/>
          <w:color w:val="000000"/>
          <w:kern w:val="0"/>
          <w:sz w:val="18"/>
          <w:szCs w:val="18"/>
          <w:lang w:eastAsia="ru-RU"/>
        </w:rPr>
        <w:t> Постановление ВС РСФСР от 24.10.1991 N 1801-1 "О Концепции судебной реформы в РСФСР"</w:t>
      </w:r>
    </w:p>
    <w:p w14:paraId="04933598"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на разрешение спора с обязательным участием органа, являющегося вышестоящим по отношению к стороне спора, или с участием иной инстанции; на исключение конфликта интересов у разрешающего спор органа; на обеспечение заявителю возможности получить необходимую в связи с рассмотрением его жалобы информацию; на обеспечение заявителю возможности дополнительно мотивировать свою позицию перед разрешающим спор органом, в том числе в устной форме и с помощью представления дополнительных материалов; на принятие решений о пересмотре обжалуемых действий и актов самой административной системой, с указанием мер, которые реально обеспечивают исполнение решения в пользу заявителя; на возможность обжалования принятого в результате рассмотрения административной жалобы решения в вышестоящий орган. 8. Необходимость адаптации судопроизводства по уголовным делам в отношении несовершеннолетних, где требуется особый подход, который исходит из исследования личности подростка, использования возможностей восстановительного правосудия с приоритетами примирения и заглаживания вреда - при участии специалистов-психологов, социальных работников, медиаторов, педагогов, ювенальных помощников судей, попечителей, диктует изменения не столько в судоустройстве, сколько в судебном процессе - что может быть реализовано в рамках текущей деятельности судов общей юрисдикции, в связи с чем, создание, как отдельной судебной юрисдикции, так и специализированной ювенальной компетенции судов не является целесообразным. Распространение ювенальных подходов в судопроизводстве и ювенальных технологий может иметь не меньшее значение, чем само по себе создание судов по делам несовершеннолетних как отдельной структуры судебной системы. Поэтому представляется важным закрепление ювенальных технологий, как в законодательстве, так и в постановлениях Пленума</w:t>
      </w:r>
    </w:p>
    <w:p w14:paraId="1E7BCE34"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Верховного Суда, ориентирующих на функциональную</w:t>
      </w:r>
    </w:p>
    <w:p w14:paraId="0EA26D65"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специализацию судей по делам несовершеннолетних.</w:t>
      </w:r>
    </w:p>
    <w:p w14:paraId="084B80A1"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Таким образом, совершенствование правосудия по делам</w:t>
      </w:r>
    </w:p>
    <w:p w14:paraId="53925829"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несовершеннолетних должно обеспечиваться как путем развития</w:t>
      </w:r>
    </w:p>
    <w:p w14:paraId="304CF529"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lastRenderedPageBreak/>
        <w:t>ювенальных технологий, так и путем совершенствования</w:t>
      </w:r>
    </w:p>
    <w:p w14:paraId="1365FEB0"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функциональной специализации судей по делам несовершеннолетних.</w:t>
      </w:r>
    </w:p>
    <w:p w14:paraId="4AE862C7"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Теоретическая и практическая значимость исследования</w:t>
      </w:r>
    </w:p>
    <w:p w14:paraId="50225903"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выражается во введении в научный оборот результатов самостоятельного</w:t>
      </w:r>
    </w:p>
    <w:p w14:paraId="50BDB76F"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анализа нормативных источников и научной литературы по общей тематике</w:t>
      </w:r>
    </w:p>
    <w:p w14:paraId="1932F405"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развития судебных систем через специализацию юрисдикции (образование</w:t>
      </w:r>
    </w:p>
    <w:p w14:paraId="52C81D5C"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новых видов судебных юрисдикции и специализированных компетенций).</w:t>
      </w:r>
    </w:p>
    <w:p w14:paraId="621B3F71"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На основе проведенного анализа предлагаются выводы о направлениях развития судебной системы России в ближайшие годы в вопросе создания новых судебных юрисдикции и компетенций, а также о возможных направлениях совершенствования процедур рассмотрения административно-правовых споров и разрешения социальных конфликтов, связанных с правонарушениями несовершеннолетних.</w:t>
      </w:r>
    </w:p>
    <w:p w14:paraId="4A5DB6E7"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Результаты диссертационного исследования могут найти применение в научно-исследовательской деятельности и преподавании курсов: судебная власть, административное судопроизводство, альтернативные способы разрешения правовых конфликтов.</w:t>
      </w:r>
    </w:p>
    <w:p w14:paraId="083EA87E"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На основе изучения вариантов создания в России отдельных судебных юрисдикции и специализированных судов подготовлены предложения по вопросу реформирования судебной системы и отдельных судов применительно к рассмотрению дел из публичных правоотношений (предложена структура судов административной юрисдикции и обоснована необходимость ее построения на основе отдельной подсистемы судов во главе с Высшим административным судом) и дел о правонарушениях несовершеннолетних (описаны и обобщены процессуальные особенности, составляющие ювенальный подход уголовного судопроизводства, систематизированы организационные механизмы внесудебной и судебной</w:t>
      </w:r>
    </w:p>
    <w:p w14:paraId="66D2A4D1"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деятельности, которые могут составить основу ювенальных технологий).</w:t>
      </w:r>
    </w:p>
    <w:p w14:paraId="3A09C4DC"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Результаты исследования могут быть использованы в процессе совершенствования, как законодательства, так и практической организации судебной деятельности.</w:t>
      </w:r>
    </w:p>
    <w:p w14:paraId="23D20B15"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Апробация результатов исследования.</w:t>
      </w:r>
      <w:r w:rsidRPr="00B05CE9">
        <w:rPr>
          <w:rFonts w:ascii="Verdana" w:eastAsia="Times New Roman" w:hAnsi="Verdana" w:cs="Times New Roman"/>
          <w:color w:val="000000"/>
          <w:kern w:val="0"/>
          <w:sz w:val="18"/>
          <w:szCs w:val="18"/>
          <w:lang w:eastAsia="ru-RU"/>
        </w:rPr>
        <w:t> Результаты исследования изложены в публикациях автора в журналах Российский судья, Администратор суда, Вопросы ювенальной юстиции, Ученые труды Российской академии адвокатуры и нотариата, Право - Журнал Высшей школы экономики, сборнике материалов международной научно-практической конференции «Проблемы оптимизации судебной юрисдикции и судебной нагрузки на судебную систему в современных условиях».</w:t>
      </w:r>
    </w:p>
    <w:p w14:paraId="4BFFF254"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color w:val="000000"/>
          <w:kern w:val="0"/>
          <w:sz w:val="18"/>
          <w:szCs w:val="18"/>
          <w:lang w:eastAsia="ru-RU"/>
        </w:rPr>
        <w:t>Идеи исследования были отражены в преподавания курса «Судебная власть и правоохранительные органы» в бакалавриате на факультете права НИУ ВШЭ (апрель - июнь 2012), а также в ходе преподавания курса «Основы юридической профессии» в Открытой правовой школе при факультете права НИУ ВШЭ (февраль - июнь 2012), . Результаты исследования частично использовались при подготовке выпусков вестника Совета при Президенте РФ по развитию гражданского общества и правам человека «Прецеденты и позиции» (). Итоговые результаты исследования обсуждены в ходе выступления на Международной научно-практической конференции «Проблемы оптимизации судебной юрисдикции и судебной нагрузки на судебную систему в современных условиях» в Российском государственном университете правосудия (20.10.2015).</w:t>
      </w:r>
    </w:p>
    <w:p w14:paraId="35006838" w14:textId="77777777" w:rsidR="00B05CE9" w:rsidRPr="00B05CE9" w:rsidRDefault="00B05CE9" w:rsidP="00B05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E9">
        <w:rPr>
          <w:rFonts w:ascii="Verdana" w:eastAsia="Times New Roman" w:hAnsi="Verdana" w:cs="Times New Roman"/>
          <w:b/>
          <w:bCs/>
          <w:color w:val="000000"/>
          <w:kern w:val="0"/>
          <w:sz w:val="18"/>
          <w:szCs w:val="18"/>
          <w:lang w:eastAsia="ru-RU"/>
        </w:rPr>
        <w:t>Структура диссертации</w:t>
      </w:r>
      <w:r w:rsidRPr="00B05CE9">
        <w:rPr>
          <w:rFonts w:ascii="Verdana" w:eastAsia="Times New Roman" w:hAnsi="Verdana" w:cs="Times New Roman"/>
          <w:color w:val="000000"/>
          <w:kern w:val="0"/>
          <w:sz w:val="18"/>
          <w:szCs w:val="18"/>
          <w:lang w:eastAsia="ru-RU"/>
        </w:rPr>
        <w:t> обусловлена ее целью и задачами. Настоящая работа состоит из введения, четырех глав, разделенных на параграфы, заключения, библиографии и приложений.</w:t>
      </w:r>
    </w:p>
    <w:p w14:paraId="49C74234" w14:textId="77777777" w:rsidR="00B05CE9" w:rsidRPr="00B05CE9" w:rsidRDefault="00B05CE9" w:rsidP="00B05CE9"/>
    <w:sectPr w:rsidR="00B05CE9" w:rsidRPr="00B05C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1C31C" w14:textId="77777777" w:rsidR="00245AEE" w:rsidRDefault="00245AEE">
      <w:pPr>
        <w:spacing w:after="0" w:line="240" w:lineRule="auto"/>
      </w:pPr>
      <w:r>
        <w:separator/>
      </w:r>
    </w:p>
  </w:endnote>
  <w:endnote w:type="continuationSeparator" w:id="0">
    <w:p w14:paraId="0D1D2883" w14:textId="77777777" w:rsidR="00245AEE" w:rsidRDefault="0024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1F611" w14:textId="77777777" w:rsidR="00245AEE" w:rsidRDefault="00245AEE">
      <w:pPr>
        <w:spacing w:after="0" w:line="240" w:lineRule="auto"/>
      </w:pPr>
      <w:r>
        <w:separator/>
      </w:r>
    </w:p>
  </w:footnote>
  <w:footnote w:type="continuationSeparator" w:id="0">
    <w:p w14:paraId="0CCF6726" w14:textId="77777777" w:rsidR="00245AEE" w:rsidRDefault="00245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5F97362"/>
    <w:multiLevelType w:val="multilevel"/>
    <w:tmpl w:val="717E75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8022D0"/>
    <w:multiLevelType w:val="multilevel"/>
    <w:tmpl w:val="8584A1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324EBF"/>
    <w:multiLevelType w:val="multilevel"/>
    <w:tmpl w:val="5CA4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30"/>
  </w:num>
  <w:num w:numId="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AEE"/>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30635</TotalTime>
  <Pages>7</Pages>
  <Words>3877</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5990</cp:revision>
  <cp:lastPrinted>2009-02-06T05:36:00Z</cp:lastPrinted>
  <dcterms:created xsi:type="dcterms:W3CDTF">2016-09-19T15:12:00Z</dcterms:created>
  <dcterms:modified xsi:type="dcterms:W3CDTF">2017-02-19T17:46:00Z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