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5E" w:rsidRPr="00B4605E" w:rsidRDefault="00B4605E" w:rsidP="00B4605E">
      <w:pPr>
        <w:tabs>
          <w:tab w:val="clear" w:pos="709"/>
        </w:tabs>
        <w:suppressAutoHyphens w:val="0"/>
        <w:spacing w:after="1615" w:line="403" w:lineRule="exact"/>
        <w:ind w:left="40" w:firstLine="0"/>
        <w:jc w:val="center"/>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Федеральное государственное унитарное предприятие</w:t>
      </w:r>
      <w:r w:rsidRPr="00B4605E">
        <w:rPr>
          <w:rFonts w:ascii="Times New Roman" w:eastAsia="Times New Roman" w:hAnsi="Times New Roman" w:cs="Times New Roman"/>
          <w:color w:val="000000"/>
          <w:kern w:val="0"/>
          <w:lang w:eastAsia="ru-RU" w:bidi="ru-RU"/>
        </w:rPr>
        <w:br/>
        <w:t>«Научно-исследовательский институт «Синтез» с КБ</w:t>
      </w:r>
    </w:p>
    <w:p w:rsidR="00B4605E" w:rsidRPr="00B4605E" w:rsidRDefault="00B4605E" w:rsidP="00B4605E">
      <w:pPr>
        <w:keepNext/>
        <w:keepLines/>
        <w:tabs>
          <w:tab w:val="clear" w:pos="709"/>
        </w:tabs>
        <w:suppressAutoHyphens w:val="0"/>
        <w:spacing w:after="596" w:line="260" w:lineRule="exact"/>
        <w:ind w:left="40" w:firstLine="0"/>
        <w:jc w:val="center"/>
        <w:outlineLvl w:val="5"/>
        <w:rPr>
          <w:rFonts w:ascii="Times New Roman" w:eastAsia="Times New Roman" w:hAnsi="Times New Roman" w:cs="Times New Roman"/>
          <w:b/>
          <w:bCs/>
          <w:color w:val="000000"/>
          <w:kern w:val="0"/>
          <w:sz w:val="26"/>
          <w:szCs w:val="26"/>
          <w:lang w:eastAsia="ru-RU" w:bidi="ru-RU"/>
        </w:rPr>
      </w:pPr>
      <w:bookmarkStart w:id="0" w:name="bookmark1"/>
      <w:r w:rsidRPr="00B4605E">
        <w:rPr>
          <w:rFonts w:ascii="Times New Roman" w:eastAsia="Times New Roman" w:hAnsi="Times New Roman" w:cs="Times New Roman"/>
          <w:b/>
          <w:bCs/>
          <w:color w:val="000000"/>
          <w:kern w:val="0"/>
          <w:sz w:val="26"/>
          <w:szCs w:val="26"/>
          <w:lang w:eastAsia="ru-RU" w:bidi="ru-RU"/>
        </w:rPr>
        <w:t>Флид Марк Рафаилович</w:t>
      </w:r>
      <w:bookmarkEnd w:id="0"/>
    </w:p>
    <w:p w:rsidR="00B4605E" w:rsidRPr="00B4605E" w:rsidRDefault="00B4605E" w:rsidP="00B4605E">
      <w:pPr>
        <w:keepNext/>
        <w:keepLines/>
        <w:tabs>
          <w:tab w:val="clear" w:pos="709"/>
        </w:tabs>
        <w:suppressAutoHyphens w:val="0"/>
        <w:spacing w:after="1048" w:line="480" w:lineRule="exact"/>
        <w:ind w:left="40" w:firstLine="0"/>
        <w:jc w:val="center"/>
        <w:outlineLvl w:val="5"/>
        <w:rPr>
          <w:rFonts w:ascii="Times New Roman" w:eastAsia="Times New Roman" w:hAnsi="Times New Roman" w:cs="Times New Roman"/>
          <w:b/>
          <w:bCs/>
          <w:color w:val="000000"/>
          <w:kern w:val="0"/>
          <w:sz w:val="26"/>
          <w:szCs w:val="26"/>
          <w:lang w:eastAsia="ru-RU" w:bidi="ru-RU"/>
        </w:rPr>
      </w:pPr>
      <w:bookmarkStart w:id="1" w:name="bookmark2"/>
      <w:r w:rsidRPr="00B4605E">
        <w:rPr>
          <w:rFonts w:ascii="Times New Roman" w:eastAsia="Times New Roman" w:hAnsi="Times New Roman" w:cs="Times New Roman"/>
          <w:b/>
          <w:bCs/>
          <w:color w:val="000000"/>
          <w:kern w:val="0"/>
          <w:sz w:val="26"/>
          <w:szCs w:val="26"/>
          <w:lang w:eastAsia="ru-RU" w:bidi="ru-RU"/>
        </w:rPr>
        <w:t>Ресурсосберегающие, сбалансированные по хлору технологии</w:t>
      </w:r>
      <w:r w:rsidRPr="00B4605E">
        <w:rPr>
          <w:rFonts w:ascii="Times New Roman" w:eastAsia="Times New Roman" w:hAnsi="Times New Roman" w:cs="Times New Roman"/>
          <w:b/>
          <w:bCs/>
          <w:color w:val="000000"/>
          <w:kern w:val="0"/>
          <w:sz w:val="26"/>
          <w:szCs w:val="26"/>
          <w:lang w:eastAsia="ru-RU" w:bidi="ru-RU"/>
        </w:rPr>
        <w:br/>
        <w:t>получения винилхлорида из этан-этиленового сырья</w:t>
      </w:r>
      <w:bookmarkEnd w:id="1"/>
    </w:p>
    <w:p w:rsidR="00B4605E" w:rsidRPr="00B4605E" w:rsidRDefault="00B4605E" w:rsidP="00B4605E">
      <w:pPr>
        <w:numPr>
          <w:ilvl w:val="0"/>
          <w:numId w:val="18"/>
        </w:numPr>
        <w:tabs>
          <w:tab w:val="clear" w:pos="709"/>
          <w:tab w:val="left" w:pos="2669"/>
        </w:tabs>
        <w:suppressAutoHyphens w:val="0"/>
        <w:spacing w:after="1018" w:line="220" w:lineRule="exact"/>
        <w:ind w:left="160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Технология органических веществ.</w:t>
      </w:r>
    </w:p>
    <w:p w:rsidR="00B4605E" w:rsidRPr="00B4605E" w:rsidRDefault="00B4605E" w:rsidP="00B4605E">
      <w:pPr>
        <w:keepNext/>
        <w:keepLines/>
        <w:tabs>
          <w:tab w:val="clear" w:pos="709"/>
        </w:tabs>
        <w:suppressAutoHyphens w:val="0"/>
        <w:spacing w:after="358" w:line="220" w:lineRule="exact"/>
        <w:ind w:left="40" w:firstLine="0"/>
        <w:jc w:val="center"/>
        <w:outlineLvl w:val="8"/>
        <w:rPr>
          <w:rFonts w:ascii="Times New Roman" w:eastAsia="Times New Roman" w:hAnsi="Times New Roman" w:cs="Times New Roman"/>
          <w:b/>
          <w:bCs/>
          <w:color w:val="000000"/>
          <w:kern w:val="0"/>
          <w:lang w:eastAsia="ru-RU" w:bidi="ru-RU"/>
        </w:rPr>
      </w:pPr>
      <w:bookmarkStart w:id="2" w:name="bookmark3"/>
      <w:r w:rsidRPr="00B4605E">
        <w:rPr>
          <w:rFonts w:ascii="Times New Roman" w:eastAsia="Times New Roman" w:hAnsi="Times New Roman" w:cs="Times New Roman"/>
          <w:b/>
          <w:bCs/>
          <w:color w:val="000000"/>
          <w:kern w:val="0"/>
          <w:lang w:eastAsia="ru-RU" w:bidi="ru-RU"/>
        </w:rPr>
        <w:t>Диссертация</w:t>
      </w:r>
      <w:bookmarkEnd w:id="2"/>
    </w:p>
    <w:p w:rsidR="00B4605E" w:rsidRPr="00B4605E" w:rsidRDefault="00B4605E" w:rsidP="00B4605E">
      <w:pPr>
        <w:tabs>
          <w:tab w:val="clear" w:pos="709"/>
        </w:tabs>
        <w:suppressAutoHyphens w:val="0"/>
        <w:spacing w:after="630" w:line="220" w:lineRule="exact"/>
        <w:ind w:left="40" w:firstLine="0"/>
        <w:jc w:val="center"/>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на соискание ученой степени доктора технических наук</w:t>
      </w:r>
    </w:p>
    <w:p w:rsidR="00B4605E" w:rsidRPr="00B4605E" w:rsidRDefault="00B4605E" w:rsidP="00B4605E">
      <w:pPr>
        <w:tabs>
          <w:tab w:val="clear" w:pos="709"/>
        </w:tabs>
        <w:suppressAutoHyphens w:val="0"/>
        <w:spacing w:after="0" w:line="418" w:lineRule="exact"/>
        <w:ind w:left="500" w:right="106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Научный консультант доктор химических наук, профессор</w:t>
      </w:r>
    </w:p>
    <w:p w:rsidR="00B4605E" w:rsidRPr="00B4605E" w:rsidRDefault="00B4605E" w:rsidP="00B4605E">
      <w:pPr>
        <w:tabs>
          <w:tab w:val="clear" w:pos="709"/>
        </w:tabs>
        <w:suppressAutoHyphens w:val="0"/>
        <w:spacing w:after="2738" w:line="418" w:lineRule="exact"/>
        <w:ind w:firstLine="0"/>
        <w:jc w:val="right"/>
        <w:rPr>
          <w:rFonts w:ascii="Times New Roman" w:eastAsia="Times New Roman" w:hAnsi="Times New Roman" w:cs="Times New Roman"/>
          <w:color w:val="000000"/>
          <w:kern w:val="0"/>
          <w:lang w:eastAsia="ru-RU" w:bidi="ru-RU"/>
        </w:rPr>
      </w:pPr>
      <w:r>
        <w:rPr>
          <w:rFonts w:ascii="Times New Roman" w:eastAsia="Times New Roman" w:hAnsi="Times New Roman" w:cs="Times New Roman"/>
          <w:noProof/>
          <w:color w:val="000000"/>
          <w:kern w:val="0"/>
          <w:lang w:eastAsia="ru-RU"/>
        </w:rPr>
        <w:drawing>
          <wp:anchor distT="810895" distB="0" distL="63500" distR="374650" simplePos="0" relativeHeight="251660288" behindDoc="1" locked="0" layoutInCell="1" allowOverlap="1">
            <wp:simplePos x="0" y="0"/>
            <wp:positionH relativeFrom="margin">
              <wp:posOffset>252730</wp:posOffset>
            </wp:positionH>
            <wp:positionV relativeFrom="paragraph">
              <wp:posOffset>67310</wp:posOffset>
            </wp:positionV>
            <wp:extent cx="2566670" cy="1913890"/>
            <wp:effectExtent l="19050" t="0" r="5080" b="0"/>
            <wp:wrapSquare wrapText="right"/>
            <wp:docPr id="756" name="Рисунок 756" descr="C:\Users\Pavel\AppData\Local\Temp\Rar$DIa0.88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C:\Users\Pavel\AppData\Local\Temp\Rar$DIa0.882\media\image1.png"/>
                    <pic:cNvPicPr>
                      <a:picLocks noChangeAspect="1" noChangeArrowheads="1"/>
                    </pic:cNvPicPr>
                  </pic:nvPicPr>
                  <pic:blipFill>
                    <a:blip r:embed="rId8" cstate="print"/>
                    <a:srcRect/>
                    <a:stretch>
                      <a:fillRect/>
                    </a:stretch>
                  </pic:blipFill>
                  <pic:spPr bwMode="auto">
                    <a:xfrm>
                      <a:off x="0" y="0"/>
                      <a:ext cx="2566670" cy="1913890"/>
                    </a:xfrm>
                    <a:prstGeom prst="rect">
                      <a:avLst/>
                    </a:prstGeom>
                    <a:noFill/>
                  </pic:spPr>
                </pic:pic>
              </a:graphicData>
            </a:graphic>
          </wp:anchor>
        </w:drawing>
      </w:r>
      <w:r w:rsidRPr="00B4605E">
        <w:rPr>
          <w:rFonts w:ascii="Times New Roman" w:eastAsia="Times New Roman" w:hAnsi="Times New Roman" w:cs="Times New Roman"/>
          <w:color w:val="000000"/>
          <w:kern w:val="0"/>
          <w:lang w:eastAsia="ru-RU" w:bidi="ru-RU"/>
        </w:rPr>
        <w:t>Ю.А.Трегер</w:t>
      </w:r>
    </w:p>
    <w:p w:rsidR="00B4605E" w:rsidRPr="00B4605E" w:rsidRDefault="00B4605E" w:rsidP="00B4605E">
      <w:pPr>
        <w:tabs>
          <w:tab w:val="clear" w:pos="709"/>
        </w:tabs>
        <w:suppressAutoHyphens w:val="0"/>
        <w:spacing w:after="0" w:line="220" w:lineRule="exact"/>
        <w:ind w:left="40" w:firstLine="0"/>
        <w:jc w:val="center"/>
        <w:rPr>
          <w:rFonts w:ascii="Times New Roman" w:eastAsia="Times New Roman" w:hAnsi="Times New Roman" w:cs="Times New Roman"/>
          <w:color w:val="000000"/>
          <w:kern w:val="0"/>
          <w:lang w:eastAsia="ru-RU" w:bidi="ru-RU"/>
        </w:rPr>
        <w:sectPr w:rsidR="00B4605E" w:rsidRPr="00B4605E" w:rsidSect="00B4605E">
          <w:footnotePr>
            <w:numFmt w:val="chicago"/>
            <w:numRestart w:val="eachPage"/>
          </w:footnotePr>
          <w:type w:val="continuous"/>
          <w:pgSz w:w="11900" w:h="16840"/>
          <w:pgMar w:top="1191" w:right="907" w:bottom="596" w:left="1618" w:header="0" w:footer="3" w:gutter="0"/>
          <w:cols w:space="720"/>
          <w:noEndnote/>
          <w:docGrid w:linePitch="360"/>
        </w:sectPr>
      </w:pPr>
      <w:r>
        <w:rPr>
          <w:rFonts w:ascii="Times New Roman" w:eastAsia="Times New Roman" w:hAnsi="Times New Roman" w:cs="Times New Roman"/>
          <w:noProof/>
          <w:color w:val="000000"/>
          <w:kern w:val="0"/>
          <w:lang w:eastAsia="ru-RU"/>
        </w:rPr>
        <w:drawing>
          <wp:anchor distT="0" distB="0" distL="63500" distR="1917065" simplePos="0" relativeHeight="251661312" behindDoc="1" locked="0" layoutInCell="1" allowOverlap="1">
            <wp:simplePos x="0" y="0"/>
            <wp:positionH relativeFrom="margin">
              <wp:posOffset>3191510</wp:posOffset>
            </wp:positionH>
            <wp:positionV relativeFrom="paragraph">
              <wp:posOffset>-2075815</wp:posOffset>
            </wp:positionV>
            <wp:extent cx="652145" cy="414655"/>
            <wp:effectExtent l="19050" t="0" r="0" b="0"/>
            <wp:wrapTopAndBottom/>
            <wp:docPr id="757" name="Рисунок 757" descr="C:\Users\Pavel\AppData\Local\Temp\Rar$DIa0.88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C:\Users\Pavel\AppData\Local\Temp\Rar$DIa0.882\media\image2.png"/>
                    <pic:cNvPicPr>
                      <a:picLocks noChangeAspect="1" noChangeArrowheads="1"/>
                    </pic:cNvPicPr>
                  </pic:nvPicPr>
                  <pic:blipFill>
                    <a:blip r:embed="rId9" cstate="print"/>
                    <a:srcRect/>
                    <a:stretch>
                      <a:fillRect/>
                    </a:stretch>
                  </pic:blipFill>
                  <pic:spPr bwMode="auto">
                    <a:xfrm>
                      <a:off x="0" y="0"/>
                      <a:ext cx="652145" cy="414655"/>
                    </a:xfrm>
                    <a:prstGeom prst="rect">
                      <a:avLst/>
                    </a:prstGeom>
                    <a:noFill/>
                  </pic:spPr>
                </pic:pic>
              </a:graphicData>
            </a:graphic>
          </wp:anchor>
        </w:drawing>
      </w:r>
      <w:r w:rsidRPr="00B4605E">
        <w:rPr>
          <w:rFonts w:ascii="Times New Roman" w:eastAsia="Times New Roman" w:hAnsi="Times New Roman" w:cs="Times New Roman"/>
          <w:color w:val="000000"/>
          <w:kern w:val="0"/>
          <w:lang w:eastAsia="ru-RU" w:bidi="ru-RU"/>
        </w:rPr>
        <w:t>Москва, 2002 год</w:t>
      </w:r>
    </w:p>
    <w:p w:rsidR="00B4605E" w:rsidRPr="00B4605E" w:rsidRDefault="00B4605E" w:rsidP="00B4605E">
      <w:pPr>
        <w:tabs>
          <w:tab w:val="clear" w:pos="709"/>
        </w:tabs>
        <w:suppressAutoHyphens w:val="0"/>
        <w:spacing w:after="0" w:line="220" w:lineRule="exact"/>
        <w:ind w:left="40" w:firstLine="0"/>
        <w:jc w:val="center"/>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ОГЛАВЛЕНИЕ</w:t>
      </w:r>
    </w:p>
    <w:p w:rsidR="00B4605E" w:rsidRPr="00B4605E" w:rsidRDefault="00B4605E" w:rsidP="00B4605E">
      <w:pPr>
        <w:tabs>
          <w:tab w:val="clear" w:pos="709"/>
        </w:tabs>
        <w:suppressAutoHyphens w:val="0"/>
        <w:spacing w:after="0" w:line="413" w:lineRule="exact"/>
        <w:ind w:left="860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Стр.</w:t>
      </w:r>
    </w:p>
    <w:p w:rsidR="00B4605E" w:rsidRPr="00B4605E" w:rsidRDefault="00B4605E" w:rsidP="00B4605E">
      <w:pPr>
        <w:tabs>
          <w:tab w:val="clear" w:pos="709"/>
          <w:tab w:val="center" w:leader="dot" w:pos="8828"/>
        </w:tabs>
        <w:suppressAutoHyphens w:val="0"/>
        <w:spacing w:after="0" w:line="413" w:lineRule="exact"/>
        <w:ind w:left="6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fldChar w:fldCharType="begin"/>
      </w:r>
      <w:r w:rsidRPr="00B4605E">
        <w:rPr>
          <w:rFonts w:ascii="Times New Roman" w:eastAsia="Times New Roman" w:hAnsi="Times New Roman" w:cs="Times New Roman"/>
          <w:color w:val="000000"/>
          <w:kern w:val="0"/>
          <w:lang w:eastAsia="ru-RU" w:bidi="ru-RU"/>
        </w:rPr>
        <w:instrText xml:space="preserve"> TOC \o "1-5" \h \z </w:instrText>
      </w:r>
      <w:r w:rsidRPr="00B4605E">
        <w:rPr>
          <w:rFonts w:ascii="Times New Roman" w:eastAsia="Times New Roman" w:hAnsi="Times New Roman" w:cs="Times New Roman"/>
          <w:color w:val="000000"/>
          <w:kern w:val="0"/>
          <w:lang w:eastAsia="ru-RU" w:bidi="ru-RU"/>
        </w:rPr>
        <w:fldChar w:fldCharType="separate"/>
      </w:r>
      <w:r w:rsidRPr="00B4605E">
        <w:rPr>
          <w:rFonts w:ascii="Times New Roman" w:eastAsia="Times New Roman" w:hAnsi="Times New Roman" w:cs="Times New Roman"/>
          <w:color w:val="000000"/>
          <w:kern w:val="0"/>
          <w:lang w:eastAsia="ru-RU" w:bidi="ru-RU"/>
        </w:rPr>
        <w:t>Введение</w:t>
      </w:r>
      <w:r w:rsidRPr="00B4605E">
        <w:rPr>
          <w:rFonts w:ascii="Times New Roman" w:eastAsia="Times New Roman" w:hAnsi="Times New Roman" w:cs="Times New Roman"/>
          <w:color w:val="000000"/>
          <w:kern w:val="0"/>
          <w:lang w:eastAsia="ru-RU" w:bidi="ru-RU"/>
        </w:rPr>
        <w:tab/>
        <w:t xml:space="preserve">  </w:t>
      </w:r>
      <w:r w:rsidRPr="00B4605E">
        <w:rPr>
          <w:rFonts w:ascii="Times New Roman" w:eastAsia="Times New Roman" w:hAnsi="Times New Roman" w:cs="Times New Roman"/>
          <w:i/>
          <w:iCs/>
          <w:color w:val="000000"/>
          <w:kern w:val="0"/>
          <w:lang w:eastAsia="ru-RU" w:bidi="ru-RU"/>
        </w:rPr>
        <w:t>-4</w:t>
      </w:r>
    </w:p>
    <w:p w:rsidR="00B4605E" w:rsidRPr="00B4605E" w:rsidRDefault="00B4605E" w:rsidP="00B4605E">
      <w:pPr>
        <w:numPr>
          <w:ilvl w:val="0"/>
          <w:numId w:val="19"/>
        </w:numPr>
        <w:tabs>
          <w:tab w:val="clear" w:pos="709"/>
          <w:tab w:val="center" w:leader="dot" w:pos="8828"/>
        </w:tabs>
        <w:suppressAutoHyphens w:val="0"/>
        <w:spacing w:after="0" w:line="413" w:lineRule="exact"/>
        <w:ind w:left="380" w:firstLine="0"/>
        <w:jc w:val="left"/>
        <w:rPr>
          <w:rFonts w:ascii="Times New Roman" w:eastAsia="Times New Roman" w:hAnsi="Times New Roman" w:cs="Times New Roman"/>
          <w:color w:val="000000"/>
          <w:kern w:val="0"/>
          <w:lang w:eastAsia="ru-RU" w:bidi="ru-RU"/>
        </w:rPr>
      </w:pPr>
      <w:hyperlink w:anchor="bookmark5" w:tooltip="Current Document">
        <w:r w:rsidRPr="00B4605E">
          <w:rPr>
            <w:rFonts w:ascii="Times New Roman" w:eastAsia="Times New Roman" w:hAnsi="Times New Roman" w:cs="Times New Roman"/>
            <w:color w:val="000000"/>
            <w:kern w:val="0"/>
            <w:lang w:eastAsia="ru-RU" w:bidi="ru-RU"/>
          </w:rPr>
          <w:t>Литературный обзор</w:t>
        </w:r>
        <w:r w:rsidRPr="00B4605E">
          <w:rPr>
            <w:rFonts w:ascii="Times New Roman" w:eastAsia="Times New Roman" w:hAnsi="Times New Roman" w:cs="Times New Roman"/>
            <w:color w:val="000000"/>
            <w:kern w:val="0"/>
            <w:lang w:eastAsia="ru-RU" w:bidi="ru-RU"/>
          </w:rPr>
          <w:tab/>
          <w:t>9</w:t>
        </w:r>
      </w:hyperlink>
    </w:p>
    <w:p w:rsidR="00B4605E" w:rsidRPr="00B4605E" w:rsidRDefault="00B4605E" w:rsidP="00B4605E">
      <w:pPr>
        <w:numPr>
          <w:ilvl w:val="1"/>
          <w:numId w:val="19"/>
        </w:numPr>
        <w:tabs>
          <w:tab w:val="clear" w:pos="709"/>
          <w:tab w:val="left" w:pos="584"/>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6" w:tooltip="Current Document">
        <w:r w:rsidRPr="00B4605E">
          <w:rPr>
            <w:rFonts w:ascii="Times New Roman" w:eastAsia="Times New Roman" w:hAnsi="Times New Roman" w:cs="Times New Roman"/>
            <w:color w:val="000000"/>
            <w:kern w:val="0"/>
            <w:lang w:eastAsia="ru-RU" w:bidi="ru-RU"/>
          </w:rPr>
          <w:t>Оксихлорирование этилена</w:t>
        </w:r>
        <w:r w:rsidRPr="00B4605E">
          <w:rPr>
            <w:rFonts w:ascii="Times New Roman" w:eastAsia="Times New Roman" w:hAnsi="Times New Roman" w:cs="Times New Roman"/>
            <w:color w:val="000000"/>
            <w:kern w:val="0"/>
            <w:lang w:eastAsia="ru-RU" w:bidi="ru-RU"/>
          </w:rPr>
          <w:tab/>
          <w:t xml:space="preserve">   9</w:t>
        </w:r>
      </w:hyperlink>
    </w:p>
    <w:p w:rsidR="00B4605E" w:rsidRPr="00B4605E" w:rsidRDefault="00B4605E" w:rsidP="00B4605E">
      <w:pPr>
        <w:numPr>
          <w:ilvl w:val="2"/>
          <w:numId w:val="19"/>
        </w:numPr>
        <w:tabs>
          <w:tab w:val="clear" w:pos="709"/>
          <w:tab w:val="left" w:pos="675"/>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Общая характеристика оксихлорирования</w:t>
      </w:r>
      <w:r w:rsidRPr="00B4605E">
        <w:rPr>
          <w:rFonts w:ascii="Times New Roman" w:eastAsia="Times New Roman" w:hAnsi="Times New Roman" w:cs="Times New Roman"/>
          <w:color w:val="000000"/>
          <w:kern w:val="0"/>
          <w:lang w:eastAsia="ru-RU" w:bidi="ru-RU"/>
        </w:rPr>
        <w:tab/>
        <w:t xml:space="preserve"> 9</w:t>
      </w:r>
    </w:p>
    <w:p w:rsidR="00B4605E" w:rsidRPr="00B4605E" w:rsidRDefault="00B4605E" w:rsidP="00B4605E">
      <w:pPr>
        <w:numPr>
          <w:ilvl w:val="2"/>
          <w:numId w:val="19"/>
        </w:numPr>
        <w:tabs>
          <w:tab w:val="clear" w:pos="709"/>
          <w:tab w:val="left" w:pos="680"/>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Термодинамика процессов оксихлорирования</w:t>
      </w:r>
      <w:r w:rsidRPr="00B4605E">
        <w:rPr>
          <w:rFonts w:ascii="Times New Roman" w:eastAsia="Times New Roman" w:hAnsi="Times New Roman" w:cs="Times New Roman"/>
          <w:color w:val="000000"/>
          <w:kern w:val="0"/>
          <w:lang w:eastAsia="ru-RU" w:bidi="ru-RU"/>
        </w:rPr>
        <w:tab/>
        <w:t>10</w:t>
      </w:r>
    </w:p>
    <w:p w:rsidR="00B4605E" w:rsidRPr="00B4605E" w:rsidRDefault="00B4605E" w:rsidP="00B4605E">
      <w:pPr>
        <w:numPr>
          <w:ilvl w:val="2"/>
          <w:numId w:val="19"/>
        </w:numPr>
        <w:tabs>
          <w:tab w:val="clear" w:pos="709"/>
          <w:tab w:val="left" w:pos="680"/>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Катализаторы оксихлорирования этилена</w:t>
      </w:r>
      <w:r w:rsidRPr="00B4605E">
        <w:rPr>
          <w:rFonts w:ascii="Times New Roman" w:eastAsia="Times New Roman" w:hAnsi="Times New Roman" w:cs="Times New Roman"/>
          <w:color w:val="000000"/>
          <w:kern w:val="0"/>
          <w:lang w:eastAsia="ru-RU" w:bidi="ru-RU"/>
        </w:rPr>
        <w:tab/>
        <w:t>12</w:t>
      </w:r>
    </w:p>
    <w:p w:rsidR="00B4605E" w:rsidRPr="00B4605E" w:rsidRDefault="00B4605E" w:rsidP="00B4605E">
      <w:pPr>
        <w:numPr>
          <w:ilvl w:val="2"/>
          <w:numId w:val="19"/>
        </w:numPr>
        <w:tabs>
          <w:tab w:val="clear" w:pos="709"/>
          <w:tab w:val="left" w:pos="680"/>
          <w:tab w:val="left" w:leader="dot" w:pos="7154"/>
          <w:tab w:val="left" w:leader="dot" w:pos="7371"/>
          <w:tab w:val="left" w:leader="dot" w:pos="861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Кинетика и механизм реакции оксихлорирования этилена</w:t>
      </w:r>
      <w:r w:rsidRPr="00B4605E">
        <w:rPr>
          <w:rFonts w:ascii="Times New Roman" w:eastAsia="Times New Roman" w:hAnsi="Times New Roman" w:cs="Times New Roman"/>
          <w:color w:val="000000"/>
          <w:kern w:val="0"/>
          <w:lang w:eastAsia="ru-RU" w:bidi="ru-RU"/>
        </w:rPr>
        <w:tab/>
      </w:r>
      <w:r w:rsidRPr="00B4605E">
        <w:rPr>
          <w:rFonts w:ascii="Times New Roman" w:eastAsia="Times New Roman" w:hAnsi="Times New Roman" w:cs="Times New Roman"/>
          <w:color w:val="000000"/>
          <w:kern w:val="0"/>
          <w:lang w:eastAsia="ru-RU" w:bidi="ru-RU"/>
        </w:rPr>
        <w:tab/>
      </w:r>
      <w:r w:rsidRPr="00B4605E">
        <w:rPr>
          <w:rFonts w:ascii="Times New Roman" w:eastAsia="Times New Roman" w:hAnsi="Times New Roman" w:cs="Times New Roman"/>
          <w:color w:val="000000"/>
          <w:kern w:val="0"/>
          <w:lang w:eastAsia="ru-RU" w:bidi="ru-RU"/>
        </w:rPr>
        <w:tab/>
        <w:t>18</w:t>
      </w:r>
    </w:p>
    <w:p w:rsidR="00B4605E" w:rsidRPr="00B4605E" w:rsidRDefault="00B4605E" w:rsidP="00B4605E">
      <w:pPr>
        <w:numPr>
          <w:ilvl w:val="2"/>
          <w:numId w:val="19"/>
        </w:numPr>
        <w:tabs>
          <w:tab w:val="clear" w:pos="709"/>
          <w:tab w:val="left" w:pos="680"/>
          <w:tab w:val="left" w:leader="dot" w:pos="8618"/>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45" w:tooltip="Current Document">
        <w:r w:rsidRPr="00B4605E">
          <w:rPr>
            <w:rFonts w:ascii="Times New Roman" w:eastAsia="Times New Roman" w:hAnsi="Times New Roman" w:cs="Times New Roman"/>
            <w:color w:val="000000"/>
            <w:kern w:val="0"/>
            <w:lang w:eastAsia="ru-RU" w:bidi="ru-RU"/>
          </w:rPr>
          <w:t>Приготовление катализаторов оксихлорирования этилена</w:t>
        </w:r>
        <w:r w:rsidRPr="00B4605E">
          <w:rPr>
            <w:rFonts w:ascii="Times New Roman" w:eastAsia="Times New Roman" w:hAnsi="Times New Roman" w:cs="Times New Roman"/>
            <w:color w:val="000000"/>
            <w:kern w:val="0"/>
            <w:lang w:eastAsia="ru-RU" w:bidi="ru-RU"/>
          </w:rPr>
          <w:tab/>
          <w:t>29</w:t>
        </w:r>
      </w:hyperlink>
    </w:p>
    <w:p w:rsidR="00B4605E" w:rsidRPr="00B4605E" w:rsidRDefault="00B4605E" w:rsidP="00B4605E">
      <w:pPr>
        <w:numPr>
          <w:ilvl w:val="2"/>
          <w:numId w:val="19"/>
        </w:numPr>
        <w:tabs>
          <w:tab w:val="clear" w:pos="709"/>
          <w:tab w:val="left" w:pos="680"/>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Технологическое оформление процессов оксихлорирования этилена</w:t>
      </w:r>
      <w:r w:rsidRPr="00B4605E">
        <w:rPr>
          <w:rFonts w:ascii="Times New Roman" w:eastAsia="Times New Roman" w:hAnsi="Times New Roman" w:cs="Times New Roman"/>
          <w:color w:val="000000"/>
          <w:kern w:val="0"/>
          <w:lang w:eastAsia="ru-RU" w:bidi="ru-RU"/>
        </w:rPr>
        <w:tab/>
        <w:t>35</w:t>
      </w:r>
    </w:p>
    <w:p w:rsidR="00B4605E" w:rsidRPr="00B4605E" w:rsidRDefault="00B4605E" w:rsidP="00B4605E">
      <w:pPr>
        <w:numPr>
          <w:ilvl w:val="2"/>
          <w:numId w:val="19"/>
        </w:numPr>
        <w:tabs>
          <w:tab w:val="clear" w:pos="709"/>
          <w:tab w:val="left" w:pos="680"/>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Высокотемпературное оксихлорирование этилена</w:t>
      </w:r>
      <w:r w:rsidRPr="00B4605E">
        <w:rPr>
          <w:rFonts w:ascii="Times New Roman" w:eastAsia="Times New Roman" w:hAnsi="Times New Roman" w:cs="Times New Roman"/>
          <w:color w:val="000000"/>
          <w:kern w:val="0"/>
          <w:lang w:eastAsia="ru-RU" w:bidi="ru-RU"/>
        </w:rPr>
        <w:tab/>
        <w:t>50</w:t>
      </w:r>
    </w:p>
    <w:p w:rsidR="00B4605E" w:rsidRPr="00B4605E" w:rsidRDefault="00B4605E" w:rsidP="00B4605E">
      <w:pPr>
        <w:numPr>
          <w:ilvl w:val="1"/>
          <w:numId w:val="19"/>
        </w:numPr>
        <w:tabs>
          <w:tab w:val="clear" w:pos="709"/>
          <w:tab w:val="left" w:pos="584"/>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15" w:tooltip="Current Document">
        <w:r w:rsidRPr="00B4605E">
          <w:rPr>
            <w:rFonts w:ascii="Times New Roman" w:eastAsia="Times New Roman" w:hAnsi="Times New Roman" w:cs="Times New Roman"/>
            <w:color w:val="000000"/>
            <w:kern w:val="0"/>
            <w:lang w:eastAsia="ru-RU" w:bidi="ru-RU"/>
          </w:rPr>
          <w:t>Каталитическое дегидрохлорирование ди-и полихлорэтанов</w:t>
        </w:r>
        <w:r w:rsidRPr="00B4605E">
          <w:rPr>
            <w:rFonts w:ascii="Times New Roman" w:eastAsia="Times New Roman" w:hAnsi="Times New Roman" w:cs="Times New Roman"/>
            <w:color w:val="000000"/>
            <w:kern w:val="0"/>
            <w:lang w:eastAsia="ru-RU" w:bidi="ru-RU"/>
          </w:rPr>
          <w:tab/>
          <w:t>52</w:t>
        </w:r>
      </w:hyperlink>
    </w:p>
    <w:p w:rsidR="00B4605E" w:rsidRPr="00B4605E" w:rsidRDefault="00B4605E" w:rsidP="00B4605E">
      <w:pPr>
        <w:numPr>
          <w:ilvl w:val="1"/>
          <w:numId w:val="19"/>
        </w:numPr>
        <w:tabs>
          <w:tab w:val="clear" w:pos="709"/>
          <w:tab w:val="left" w:pos="584"/>
          <w:tab w:val="left" w:leader="dot" w:pos="3744"/>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16" w:tooltip="Current Document">
        <w:r w:rsidRPr="00B4605E">
          <w:rPr>
            <w:rFonts w:ascii="Times New Roman" w:eastAsia="Times New Roman" w:hAnsi="Times New Roman" w:cs="Times New Roman"/>
            <w:color w:val="000000"/>
            <w:kern w:val="0"/>
            <w:lang w:eastAsia="ru-RU" w:bidi="ru-RU"/>
          </w:rPr>
          <w:t>Оксихлорирование этана</w:t>
        </w:r>
        <w:r w:rsidRPr="00B4605E">
          <w:rPr>
            <w:rFonts w:ascii="Times New Roman" w:eastAsia="Times New Roman" w:hAnsi="Times New Roman" w:cs="Times New Roman"/>
            <w:color w:val="000000"/>
            <w:kern w:val="0"/>
            <w:lang w:eastAsia="ru-RU" w:bidi="ru-RU"/>
          </w:rPr>
          <w:tab/>
        </w:r>
        <w:r w:rsidRPr="00B4605E">
          <w:rPr>
            <w:rFonts w:ascii="Times New Roman" w:eastAsia="Times New Roman" w:hAnsi="Times New Roman" w:cs="Times New Roman"/>
            <w:color w:val="000000"/>
            <w:kern w:val="0"/>
            <w:lang w:eastAsia="ru-RU" w:bidi="ru-RU"/>
          </w:rPr>
          <w:tab/>
          <w:t>56</w:t>
        </w:r>
      </w:hyperlink>
    </w:p>
    <w:p w:rsidR="00B4605E" w:rsidRPr="00B4605E" w:rsidRDefault="00B4605E" w:rsidP="00B4605E">
      <w:pPr>
        <w:numPr>
          <w:ilvl w:val="1"/>
          <w:numId w:val="19"/>
        </w:numPr>
        <w:tabs>
          <w:tab w:val="clear" w:pos="709"/>
          <w:tab w:val="left" w:pos="584"/>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19" w:tooltip="Current Document">
        <w:r w:rsidRPr="00B4605E">
          <w:rPr>
            <w:rFonts w:ascii="Times New Roman" w:eastAsia="Times New Roman" w:hAnsi="Times New Roman" w:cs="Times New Roman"/>
            <w:color w:val="000000"/>
            <w:kern w:val="0"/>
            <w:lang w:eastAsia="ru-RU" w:bidi="ru-RU"/>
          </w:rPr>
          <w:t>Г идродехлорирование хлорзамещенных углеводородов</w:t>
        </w:r>
        <w:r w:rsidRPr="00B4605E">
          <w:rPr>
            <w:rFonts w:ascii="Times New Roman" w:eastAsia="Times New Roman" w:hAnsi="Times New Roman" w:cs="Times New Roman"/>
            <w:color w:val="000000"/>
            <w:kern w:val="0"/>
            <w:lang w:eastAsia="ru-RU" w:bidi="ru-RU"/>
          </w:rPr>
          <w:tab/>
          <w:t>63</w:t>
        </w:r>
      </w:hyperlink>
    </w:p>
    <w:p w:rsidR="00B4605E" w:rsidRPr="00B4605E" w:rsidRDefault="00B4605E" w:rsidP="00B4605E">
      <w:pPr>
        <w:numPr>
          <w:ilvl w:val="2"/>
          <w:numId w:val="19"/>
        </w:numPr>
        <w:tabs>
          <w:tab w:val="clear" w:pos="709"/>
          <w:tab w:val="left" w:pos="675"/>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Активность и селективность катализаторов гидродехлорирования</w:t>
      </w:r>
      <w:r w:rsidRPr="00B4605E">
        <w:rPr>
          <w:rFonts w:ascii="Times New Roman" w:eastAsia="Times New Roman" w:hAnsi="Times New Roman" w:cs="Times New Roman"/>
          <w:color w:val="000000"/>
          <w:kern w:val="0"/>
          <w:lang w:eastAsia="ru-RU" w:bidi="ru-RU"/>
        </w:rPr>
        <w:tab/>
        <w:t>66</w:t>
      </w:r>
    </w:p>
    <w:p w:rsidR="00B4605E" w:rsidRPr="00B4605E" w:rsidRDefault="00B4605E" w:rsidP="00B4605E">
      <w:pPr>
        <w:numPr>
          <w:ilvl w:val="2"/>
          <w:numId w:val="19"/>
        </w:numPr>
        <w:tabs>
          <w:tab w:val="clear" w:pos="709"/>
          <w:tab w:val="left" w:pos="675"/>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Дезактивация и стабильность катализаторов гидродехлорирования</w:t>
      </w:r>
      <w:r w:rsidRPr="00B4605E">
        <w:rPr>
          <w:rFonts w:ascii="Times New Roman" w:eastAsia="Times New Roman" w:hAnsi="Times New Roman" w:cs="Times New Roman"/>
          <w:color w:val="000000"/>
          <w:kern w:val="0"/>
          <w:lang w:eastAsia="ru-RU" w:bidi="ru-RU"/>
        </w:rPr>
        <w:tab/>
        <w:t>71</w:t>
      </w:r>
    </w:p>
    <w:p w:rsidR="00B4605E" w:rsidRPr="00B4605E" w:rsidRDefault="00B4605E" w:rsidP="00B4605E">
      <w:pPr>
        <w:numPr>
          <w:ilvl w:val="2"/>
          <w:numId w:val="19"/>
        </w:numPr>
        <w:tabs>
          <w:tab w:val="clear" w:pos="709"/>
          <w:tab w:val="left" w:pos="675"/>
          <w:tab w:val="center" w:leader="dot" w:pos="882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Механизм каталитического гидродехлорирования</w:t>
      </w:r>
      <w:r w:rsidRPr="00B4605E">
        <w:rPr>
          <w:rFonts w:ascii="Times New Roman" w:eastAsia="Times New Roman" w:hAnsi="Times New Roman" w:cs="Times New Roman"/>
          <w:color w:val="000000"/>
          <w:kern w:val="0"/>
          <w:lang w:eastAsia="ru-RU" w:bidi="ru-RU"/>
        </w:rPr>
        <w:tab/>
        <w:t>75</w:t>
      </w:r>
    </w:p>
    <w:p w:rsidR="00B4605E" w:rsidRPr="00B4605E" w:rsidRDefault="00B4605E" w:rsidP="00B4605E">
      <w:pPr>
        <w:numPr>
          <w:ilvl w:val="0"/>
          <w:numId w:val="19"/>
        </w:numPr>
        <w:tabs>
          <w:tab w:val="clear" w:pos="709"/>
          <w:tab w:val="center" w:leader="dot" w:pos="8828"/>
        </w:tabs>
        <w:suppressAutoHyphens w:val="0"/>
        <w:spacing w:after="0" w:line="413" w:lineRule="exact"/>
        <w:ind w:left="380" w:firstLine="0"/>
        <w:jc w:val="left"/>
        <w:rPr>
          <w:rFonts w:ascii="Times New Roman" w:eastAsia="Times New Roman" w:hAnsi="Times New Roman" w:cs="Times New Roman"/>
          <w:color w:val="000000"/>
          <w:kern w:val="0"/>
          <w:lang w:eastAsia="ru-RU" w:bidi="ru-RU"/>
        </w:rPr>
      </w:pPr>
      <w:hyperlink w:anchor="bookmark23" w:tooltip="Current Document">
        <w:r w:rsidRPr="00B4605E">
          <w:rPr>
            <w:rFonts w:ascii="Times New Roman" w:eastAsia="Times New Roman" w:hAnsi="Times New Roman" w:cs="Times New Roman"/>
            <w:color w:val="000000"/>
            <w:kern w:val="0"/>
            <w:lang w:eastAsia="ru-RU" w:bidi="ru-RU"/>
          </w:rPr>
          <w:t>Постановка задачи исследования</w:t>
        </w:r>
        <w:r w:rsidRPr="00B4605E">
          <w:rPr>
            <w:rFonts w:ascii="Times New Roman" w:eastAsia="Times New Roman" w:hAnsi="Times New Roman" w:cs="Times New Roman"/>
            <w:color w:val="000000"/>
            <w:kern w:val="0"/>
            <w:lang w:eastAsia="ru-RU" w:bidi="ru-RU"/>
          </w:rPr>
          <w:tab/>
          <w:t>81</w:t>
        </w:r>
      </w:hyperlink>
    </w:p>
    <w:p w:rsidR="00B4605E" w:rsidRPr="00B4605E" w:rsidRDefault="00B4605E" w:rsidP="00B4605E">
      <w:pPr>
        <w:tabs>
          <w:tab w:val="clear" w:pos="709"/>
        </w:tabs>
        <w:suppressAutoHyphens w:val="0"/>
        <w:spacing w:after="0" w:line="413" w:lineRule="exact"/>
        <w:ind w:left="6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Экспериментальная часть.</w:t>
      </w:r>
    </w:p>
    <w:p w:rsidR="00B4605E" w:rsidRPr="00B4605E" w:rsidRDefault="00B4605E" w:rsidP="00B4605E">
      <w:pPr>
        <w:numPr>
          <w:ilvl w:val="0"/>
          <w:numId w:val="19"/>
        </w:numPr>
        <w:tabs>
          <w:tab w:val="clear" w:pos="709"/>
          <w:tab w:val="left" w:leader="dot" w:pos="8618"/>
        </w:tabs>
        <w:suppressAutoHyphens w:val="0"/>
        <w:spacing w:after="0" w:line="413" w:lineRule="exact"/>
        <w:ind w:left="380" w:firstLine="0"/>
        <w:jc w:val="left"/>
        <w:rPr>
          <w:rFonts w:ascii="Times New Roman" w:eastAsia="Times New Roman" w:hAnsi="Times New Roman" w:cs="Times New Roman"/>
          <w:color w:val="000000"/>
          <w:kern w:val="0"/>
          <w:lang w:eastAsia="ru-RU" w:bidi="ru-RU"/>
        </w:rPr>
      </w:pPr>
      <w:hyperlink w:anchor="bookmark25" w:tooltip="Current Document">
        <w:r w:rsidRPr="00B4605E">
          <w:rPr>
            <w:rFonts w:ascii="Times New Roman" w:eastAsia="Times New Roman" w:hAnsi="Times New Roman" w:cs="Times New Roman"/>
            <w:color w:val="000000"/>
            <w:kern w:val="0"/>
            <w:lang w:eastAsia="ru-RU" w:bidi="ru-RU"/>
          </w:rPr>
          <w:t>Методика проведения экспериментов и анализов</w:t>
        </w:r>
        <w:r w:rsidRPr="00B4605E">
          <w:rPr>
            <w:rFonts w:ascii="Times New Roman" w:eastAsia="Times New Roman" w:hAnsi="Times New Roman" w:cs="Times New Roman"/>
            <w:color w:val="000000"/>
            <w:kern w:val="0"/>
            <w:lang w:eastAsia="ru-RU" w:bidi="ru-RU"/>
          </w:rPr>
          <w:tab/>
          <w:t>83</w:t>
        </w:r>
      </w:hyperlink>
    </w:p>
    <w:p w:rsidR="00B4605E" w:rsidRPr="00B4605E" w:rsidRDefault="00B4605E" w:rsidP="00B4605E">
      <w:pPr>
        <w:numPr>
          <w:ilvl w:val="0"/>
          <w:numId w:val="19"/>
        </w:numPr>
        <w:tabs>
          <w:tab w:val="clear" w:pos="709"/>
          <w:tab w:val="left" w:pos="734"/>
          <w:tab w:val="left" w:leader="dot" w:pos="8618"/>
        </w:tabs>
        <w:suppressAutoHyphens w:val="0"/>
        <w:spacing w:after="0" w:line="413" w:lineRule="exact"/>
        <w:ind w:left="38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Окислительное хлорирование этилена</w:t>
      </w:r>
      <w:r w:rsidRPr="00B4605E">
        <w:rPr>
          <w:rFonts w:ascii="Times New Roman" w:eastAsia="Times New Roman" w:hAnsi="Times New Roman" w:cs="Times New Roman"/>
          <w:color w:val="000000"/>
          <w:kern w:val="0"/>
          <w:lang w:eastAsia="ru-RU" w:bidi="ru-RU"/>
        </w:rPr>
        <w:tab/>
        <w:t>. .109</w:t>
      </w:r>
    </w:p>
    <w:p w:rsidR="00B4605E" w:rsidRPr="00B4605E" w:rsidRDefault="00B4605E" w:rsidP="00B4605E">
      <w:pPr>
        <w:numPr>
          <w:ilvl w:val="1"/>
          <w:numId w:val="19"/>
        </w:numPr>
        <w:tabs>
          <w:tab w:val="clear" w:pos="709"/>
          <w:tab w:val="left" w:pos="58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Исследование процесса оксихлорирования этилена в псевдоожиженном</w:t>
      </w:r>
    </w:p>
    <w:p w:rsidR="00B4605E" w:rsidRPr="00B4605E" w:rsidRDefault="00B4605E" w:rsidP="00B4605E">
      <w:pPr>
        <w:tabs>
          <w:tab w:val="clear" w:pos="709"/>
          <w:tab w:val="center" w:leader="dot" w:pos="9031"/>
        </w:tabs>
        <w:suppressAutoHyphens w:val="0"/>
        <w:spacing w:after="0" w:line="413" w:lineRule="exact"/>
        <w:ind w:left="6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слое катализатора. Выбор оптимального катализатора</w:t>
      </w:r>
      <w:r w:rsidRPr="00B4605E">
        <w:rPr>
          <w:rFonts w:ascii="Times New Roman" w:eastAsia="Times New Roman" w:hAnsi="Times New Roman" w:cs="Times New Roman"/>
          <w:color w:val="000000"/>
          <w:kern w:val="0"/>
          <w:lang w:eastAsia="ru-RU" w:bidi="ru-RU"/>
        </w:rPr>
        <w:tab/>
        <w:t>109</w:t>
      </w:r>
    </w:p>
    <w:p w:rsidR="00B4605E" w:rsidRPr="00B4605E" w:rsidRDefault="00B4605E" w:rsidP="00B4605E">
      <w:pPr>
        <w:numPr>
          <w:ilvl w:val="1"/>
          <w:numId w:val="19"/>
        </w:numPr>
        <w:tabs>
          <w:tab w:val="clear" w:pos="709"/>
          <w:tab w:val="left" w:pos="58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Исследование условий образования побочных продуктов в</w:t>
      </w:r>
    </w:p>
    <w:p w:rsidR="00B4605E" w:rsidRPr="00B4605E" w:rsidRDefault="00B4605E" w:rsidP="00B4605E">
      <w:pPr>
        <w:tabs>
          <w:tab w:val="clear" w:pos="709"/>
          <w:tab w:val="center" w:leader="dot" w:pos="9031"/>
        </w:tabs>
        <w:suppressAutoHyphens w:val="0"/>
        <w:spacing w:after="0" w:line="413" w:lineRule="exact"/>
        <w:ind w:left="660" w:firstLine="0"/>
        <w:rPr>
          <w:rFonts w:ascii="Times New Roman" w:eastAsia="Times New Roman" w:hAnsi="Times New Roman" w:cs="Times New Roman"/>
          <w:color w:val="000000"/>
          <w:kern w:val="0"/>
          <w:lang w:eastAsia="ru-RU" w:bidi="ru-RU"/>
        </w:rPr>
      </w:pPr>
      <w:hyperlink w:anchor="bookmark33" w:tooltip="Current Document">
        <w:r w:rsidRPr="00B4605E">
          <w:rPr>
            <w:rFonts w:ascii="Times New Roman" w:eastAsia="Times New Roman" w:hAnsi="Times New Roman" w:cs="Times New Roman"/>
            <w:color w:val="000000"/>
            <w:kern w:val="0"/>
            <w:lang w:eastAsia="ru-RU" w:bidi="ru-RU"/>
          </w:rPr>
          <w:t>процессе оксихлорирования этилена</w:t>
        </w:r>
        <w:r w:rsidRPr="00B4605E">
          <w:rPr>
            <w:rFonts w:ascii="Times New Roman" w:eastAsia="Times New Roman" w:hAnsi="Times New Roman" w:cs="Times New Roman"/>
            <w:color w:val="000000"/>
            <w:kern w:val="0"/>
            <w:lang w:eastAsia="ru-RU" w:bidi="ru-RU"/>
          </w:rPr>
          <w:tab/>
          <w:t>137</w:t>
        </w:r>
      </w:hyperlink>
    </w:p>
    <w:p w:rsidR="00B4605E" w:rsidRPr="00B4605E" w:rsidRDefault="00B4605E" w:rsidP="00B4605E">
      <w:pPr>
        <w:numPr>
          <w:ilvl w:val="1"/>
          <w:numId w:val="19"/>
        </w:numPr>
        <w:tabs>
          <w:tab w:val="clear" w:pos="709"/>
          <w:tab w:val="left" w:pos="58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Исследование влияния содержания меди в катализаторе на показатели</w:t>
      </w:r>
    </w:p>
    <w:p w:rsidR="00B4605E" w:rsidRPr="00B4605E" w:rsidRDefault="00B4605E" w:rsidP="00B4605E">
      <w:pPr>
        <w:tabs>
          <w:tab w:val="clear" w:pos="709"/>
          <w:tab w:val="center" w:leader="dot" w:pos="9031"/>
        </w:tabs>
        <w:suppressAutoHyphens w:val="0"/>
        <w:spacing w:after="0" w:line="413" w:lineRule="exact"/>
        <w:ind w:left="660" w:firstLine="0"/>
        <w:rPr>
          <w:rFonts w:ascii="Times New Roman" w:eastAsia="Times New Roman" w:hAnsi="Times New Roman" w:cs="Times New Roman"/>
          <w:color w:val="000000"/>
          <w:kern w:val="0"/>
          <w:lang w:eastAsia="ru-RU" w:bidi="ru-RU"/>
        </w:rPr>
      </w:pPr>
      <w:hyperlink w:anchor="bookmark41" w:tooltip="Current Document">
        <w:r w:rsidRPr="00B4605E">
          <w:rPr>
            <w:rFonts w:ascii="Times New Roman" w:eastAsia="Times New Roman" w:hAnsi="Times New Roman" w:cs="Times New Roman"/>
            <w:color w:val="000000"/>
            <w:kern w:val="0"/>
            <w:lang w:eastAsia="ru-RU" w:bidi="ru-RU"/>
          </w:rPr>
          <w:t>процесса оксихлорирования этилена</w:t>
        </w:r>
        <w:r w:rsidRPr="00B4605E">
          <w:rPr>
            <w:rFonts w:ascii="Times New Roman" w:eastAsia="Times New Roman" w:hAnsi="Times New Roman" w:cs="Times New Roman"/>
            <w:color w:val="000000"/>
            <w:kern w:val="0"/>
            <w:lang w:eastAsia="ru-RU" w:bidi="ru-RU"/>
          </w:rPr>
          <w:tab/>
          <w:t>162</w:t>
        </w:r>
      </w:hyperlink>
    </w:p>
    <w:p w:rsidR="00B4605E" w:rsidRPr="00B4605E" w:rsidRDefault="00B4605E" w:rsidP="00B4605E">
      <w:pPr>
        <w:numPr>
          <w:ilvl w:val="1"/>
          <w:numId w:val="19"/>
        </w:numPr>
        <w:tabs>
          <w:tab w:val="clear" w:pos="709"/>
          <w:tab w:val="left" w:pos="584"/>
          <w:tab w:val="center" w:leader="dot" w:pos="9031"/>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Дезактивация промышленных катализаторов оксихлорирования этилена</w:t>
      </w:r>
      <w:r w:rsidRPr="00B4605E">
        <w:rPr>
          <w:rFonts w:ascii="Times New Roman" w:eastAsia="Times New Roman" w:hAnsi="Times New Roman" w:cs="Times New Roman"/>
          <w:color w:val="000000"/>
          <w:kern w:val="0"/>
          <w:lang w:eastAsia="ru-RU" w:bidi="ru-RU"/>
        </w:rPr>
        <w:tab/>
        <w:t>168</w:t>
      </w:r>
    </w:p>
    <w:p w:rsidR="00B4605E" w:rsidRPr="00B4605E" w:rsidRDefault="00B4605E" w:rsidP="00B4605E">
      <w:pPr>
        <w:numPr>
          <w:ilvl w:val="1"/>
          <w:numId w:val="19"/>
        </w:numPr>
        <w:tabs>
          <w:tab w:val="clear" w:pos="709"/>
          <w:tab w:val="left" w:pos="58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Расчет режимов работы промышленного реактора оксихлорирования</w:t>
      </w:r>
    </w:p>
    <w:p w:rsidR="00B4605E" w:rsidRPr="00B4605E" w:rsidRDefault="00B4605E" w:rsidP="00B4605E">
      <w:pPr>
        <w:tabs>
          <w:tab w:val="clear" w:pos="709"/>
          <w:tab w:val="left" w:leader="dot" w:pos="8964"/>
        </w:tabs>
        <w:suppressAutoHyphens w:val="0"/>
        <w:spacing w:after="0" w:line="413" w:lineRule="exact"/>
        <w:ind w:left="6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этилена. Оценка влияния гидродинамических условий</w:t>
      </w:r>
      <w:r w:rsidRPr="00B4605E">
        <w:rPr>
          <w:rFonts w:ascii="Times New Roman" w:eastAsia="Times New Roman" w:hAnsi="Times New Roman" w:cs="Times New Roman"/>
          <w:color w:val="000000"/>
          <w:kern w:val="0"/>
          <w:lang w:eastAsia="ru-RU" w:bidi="ru-RU"/>
        </w:rPr>
        <w:tab/>
        <w:t>184</w:t>
      </w:r>
    </w:p>
    <w:p w:rsidR="00B4605E" w:rsidRPr="00B4605E" w:rsidRDefault="00B4605E" w:rsidP="00B4605E">
      <w:pPr>
        <w:numPr>
          <w:ilvl w:val="1"/>
          <w:numId w:val="19"/>
        </w:numPr>
        <w:tabs>
          <w:tab w:val="clear" w:pos="709"/>
          <w:tab w:val="left" w:pos="58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Принципиальная технологическая схема процесса оксихлорирования этилена</w:t>
      </w:r>
    </w:p>
    <w:p w:rsidR="00B4605E" w:rsidRPr="00B4605E" w:rsidRDefault="00B4605E" w:rsidP="00B4605E">
      <w:pPr>
        <w:tabs>
          <w:tab w:val="clear" w:pos="709"/>
          <w:tab w:val="left" w:leader="dot" w:pos="8964"/>
        </w:tabs>
        <w:suppressAutoHyphens w:val="0"/>
        <w:spacing w:after="0" w:line="413" w:lineRule="exact"/>
        <w:ind w:left="6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с использованием концентрированного кислорода в качестве окислителя</w:t>
      </w:r>
      <w:r w:rsidRPr="00B4605E">
        <w:rPr>
          <w:rFonts w:ascii="Times New Roman" w:eastAsia="Times New Roman" w:hAnsi="Times New Roman" w:cs="Times New Roman"/>
          <w:color w:val="000000"/>
          <w:kern w:val="0"/>
          <w:lang w:eastAsia="ru-RU" w:bidi="ru-RU"/>
        </w:rPr>
        <w:tab/>
        <w:t>202</w:t>
      </w:r>
      <w:r w:rsidRPr="00B4605E">
        <w:rPr>
          <w:rFonts w:ascii="Times New Roman" w:eastAsia="Times New Roman" w:hAnsi="Times New Roman" w:cs="Times New Roman"/>
          <w:color w:val="000000"/>
          <w:kern w:val="0"/>
          <w:lang w:eastAsia="ru-RU" w:bidi="ru-RU"/>
        </w:rPr>
        <w:fldChar w:fldCharType="end"/>
      </w:r>
    </w:p>
    <w:p w:rsidR="00B4605E" w:rsidRPr="00B4605E" w:rsidRDefault="00B4605E" w:rsidP="00B4605E">
      <w:pPr>
        <w:numPr>
          <w:ilvl w:val="1"/>
          <w:numId w:val="19"/>
        </w:numPr>
        <w:tabs>
          <w:tab w:val="clear" w:pos="709"/>
          <w:tab w:val="left" w:pos="58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Разработка процесса приготовления катализатора оксихлорирования этилена.. .206</w:t>
      </w:r>
    </w:p>
    <w:p w:rsidR="00B4605E" w:rsidRPr="00B4605E" w:rsidRDefault="00B4605E" w:rsidP="00B4605E">
      <w:pPr>
        <w:numPr>
          <w:ilvl w:val="0"/>
          <w:numId w:val="19"/>
        </w:numPr>
        <w:tabs>
          <w:tab w:val="clear" w:pos="709"/>
          <w:tab w:val="left" w:pos="639"/>
          <w:tab w:val="left" w:pos="881"/>
        </w:tabs>
        <w:suppressAutoHyphens w:val="0"/>
        <w:spacing w:after="0" w:line="413" w:lineRule="exact"/>
        <w:ind w:left="30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Окислительное хлорирование этилена, совмещенное с пиролизом</w:t>
      </w:r>
    </w:p>
    <w:p w:rsidR="00B4605E" w:rsidRPr="00B4605E" w:rsidRDefault="00B4605E" w:rsidP="00B4605E">
      <w:pPr>
        <w:numPr>
          <w:ilvl w:val="0"/>
          <w:numId w:val="20"/>
        </w:numPr>
        <w:tabs>
          <w:tab w:val="clear" w:pos="709"/>
          <w:tab w:val="left" w:pos="1091"/>
          <w:tab w:val="right" w:leader="dot" w:pos="9244"/>
        </w:tabs>
        <w:suppressAutoHyphens w:val="0"/>
        <w:spacing w:after="0" w:line="413" w:lineRule="exact"/>
        <w:ind w:left="56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fldChar w:fldCharType="begin"/>
      </w:r>
      <w:r w:rsidRPr="00B4605E">
        <w:rPr>
          <w:rFonts w:ascii="Times New Roman" w:eastAsia="Times New Roman" w:hAnsi="Times New Roman" w:cs="Times New Roman"/>
          <w:color w:val="000000"/>
          <w:kern w:val="0"/>
          <w:lang w:eastAsia="ru-RU" w:bidi="ru-RU"/>
        </w:rPr>
        <w:instrText xml:space="preserve"> TOC \o "1-5" \h \z </w:instrText>
      </w:r>
      <w:r w:rsidRPr="00B4605E">
        <w:rPr>
          <w:rFonts w:ascii="Times New Roman" w:eastAsia="Times New Roman" w:hAnsi="Times New Roman" w:cs="Times New Roman"/>
          <w:color w:val="000000"/>
          <w:kern w:val="0"/>
          <w:lang w:eastAsia="ru-RU" w:bidi="ru-RU"/>
        </w:rPr>
        <w:fldChar w:fldCharType="separate"/>
      </w:r>
      <w:hyperlink w:anchor="bookmark78" w:tooltip="Current Document">
        <w:r w:rsidRPr="00B4605E">
          <w:rPr>
            <w:rFonts w:ascii="Times New Roman" w:eastAsia="Times New Roman" w:hAnsi="Times New Roman" w:cs="Times New Roman"/>
            <w:color w:val="000000"/>
            <w:kern w:val="0"/>
            <w:lang w:eastAsia="ru-RU" w:bidi="ru-RU"/>
          </w:rPr>
          <w:t>дихлорэтана</w:t>
        </w:r>
        <w:r w:rsidRPr="00B4605E">
          <w:rPr>
            <w:rFonts w:ascii="Times New Roman" w:eastAsia="Times New Roman" w:hAnsi="Times New Roman" w:cs="Times New Roman"/>
            <w:color w:val="000000"/>
            <w:kern w:val="0"/>
            <w:lang w:eastAsia="ru-RU" w:bidi="ru-RU"/>
          </w:rPr>
          <w:tab/>
          <w:t xml:space="preserve">  212</w:t>
        </w:r>
      </w:hyperlink>
    </w:p>
    <w:p w:rsidR="00B4605E" w:rsidRPr="00B4605E" w:rsidRDefault="00B4605E" w:rsidP="00B4605E">
      <w:pPr>
        <w:numPr>
          <w:ilvl w:val="0"/>
          <w:numId w:val="21"/>
        </w:numPr>
        <w:tabs>
          <w:tab w:val="clear" w:pos="709"/>
          <w:tab w:val="left" w:pos="518"/>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Исследование процесса каталитического дегидрохлорирования</w:t>
      </w:r>
    </w:p>
    <w:p w:rsidR="00B4605E" w:rsidRPr="00B4605E" w:rsidRDefault="00B4605E" w:rsidP="00B4605E">
      <w:pPr>
        <w:numPr>
          <w:ilvl w:val="1"/>
          <w:numId w:val="21"/>
        </w:numPr>
        <w:tabs>
          <w:tab w:val="clear" w:pos="709"/>
          <w:tab w:val="left" w:leader="dot" w:pos="8803"/>
        </w:tabs>
        <w:suppressAutoHyphens w:val="0"/>
        <w:spacing w:after="0" w:line="413" w:lineRule="exact"/>
        <w:ind w:left="56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 xml:space="preserve"> д ихл орэтана</w:t>
      </w:r>
      <w:r w:rsidRPr="00B4605E">
        <w:rPr>
          <w:rFonts w:ascii="Times New Roman" w:eastAsia="Times New Roman" w:hAnsi="Times New Roman" w:cs="Times New Roman"/>
          <w:color w:val="000000"/>
          <w:kern w:val="0"/>
          <w:lang w:eastAsia="ru-RU" w:bidi="ru-RU"/>
        </w:rPr>
        <w:tab/>
        <w:t>213</w:t>
      </w:r>
    </w:p>
    <w:p w:rsidR="00B4605E" w:rsidRPr="00B4605E" w:rsidRDefault="00B4605E" w:rsidP="00B4605E">
      <w:pPr>
        <w:numPr>
          <w:ilvl w:val="0"/>
          <w:numId w:val="21"/>
        </w:numPr>
        <w:tabs>
          <w:tab w:val="clear" w:pos="709"/>
          <w:tab w:val="left" w:pos="522"/>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Исследование процесса оксихлорирования этилена, совмещенного</w:t>
      </w:r>
    </w:p>
    <w:p w:rsidR="00B4605E" w:rsidRPr="00B4605E" w:rsidRDefault="00B4605E" w:rsidP="00B4605E">
      <w:pPr>
        <w:tabs>
          <w:tab w:val="clear" w:pos="709"/>
          <w:tab w:val="left" w:leader="dot" w:pos="8803"/>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с дегидрохлорированием 1,2-дихлорэтана</w:t>
      </w:r>
      <w:r w:rsidRPr="00B4605E">
        <w:rPr>
          <w:rFonts w:ascii="Times New Roman" w:eastAsia="Times New Roman" w:hAnsi="Times New Roman" w:cs="Times New Roman"/>
          <w:color w:val="000000"/>
          <w:kern w:val="0"/>
          <w:lang w:eastAsia="ru-RU" w:bidi="ru-RU"/>
        </w:rPr>
        <w:tab/>
        <w:t>228</w:t>
      </w:r>
    </w:p>
    <w:p w:rsidR="00B4605E" w:rsidRPr="00B4605E" w:rsidRDefault="00B4605E" w:rsidP="00B4605E">
      <w:pPr>
        <w:numPr>
          <w:ilvl w:val="0"/>
          <w:numId w:val="21"/>
        </w:numPr>
        <w:tabs>
          <w:tab w:val="clear" w:pos="709"/>
          <w:tab w:val="left" w:pos="522"/>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Принципиальная технологическая схема опытно-промышленной</w:t>
      </w:r>
    </w:p>
    <w:p w:rsidR="00B4605E" w:rsidRPr="00B4605E" w:rsidRDefault="00B4605E" w:rsidP="00B4605E">
      <w:pPr>
        <w:tabs>
          <w:tab w:val="clear" w:pos="709"/>
          <w:tab w:val="left" w:pos="5954"/>
          <w:tab w:val="right" w:leader="dot" w:pos="8650"/>
        </w:tabs>
        <w:suppressAutoHyphens w:val="0"/>
        <w:spacing w:after="0" w:line="413" w:lineRule="exact"/>
        <w:ind w:left="56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установки получения винилхлорида с совмещением процессов оксихлорирования этилена и дегидрохлорирования</w:t>
      </w:r>
      <w:r w:rsidRPr="00B4605E">
        <w:rPr>
          <w:rFonts w:ascii="Times New Roman" w:eastAsia="Times New Roman" w:hAnsi="Times New Roman" w:cs="Times New Roman"/>
          <w:color w:val="000000"/>
          <w:kern w:val="0"/>
          <w:lang w:eastAsia="ru-RU" w:bidi="ru-RU"/>
        </w:rPr>
        <w:tab/>
        <w:t>дихлорэтана</w:t>
      </w:r>
      <w:r w:rsidRPr="00B4605E">
        <w:rPr>
          <w:rFonts w:ascii="Times New Roman" w:eastAsia="Times New Roman" w:hAnsi="Times New Roman" w:cs="Times New Roman"/>
          <w:color w:val="000000"/>
          <w:kern w:val="0"/>
          <w:lang w:eastAsia="ru-RU" w:bidi="ru-RU"/>
        </w:rPr>
        <w:tab/>
        <w:t>244</w:t>
      </w:r>
    </w:p>
    <w:p w:rsidR="00B4605E" w:rsidRPr="00B4605E" w:rsidRDefault="00B4605E" w:rsidP="00B4605E">
      <w:pPr>
        <w:numPr>
          <w:ilvl w:val="0"/>
          <w:numId w:val="21"/>
        </w:numPr>
        <w:tabs>
          <w:tab w:val="clear" w:pos="709"/>
          <w:tab w:val="left" w:pos="522"/>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Исследование процесса каталитического дегидрохлорирования</w:t>
      </w:r>
    </w:p>
    <w:p w:rsidR="00B4605E" w:rsidRPr="00B4605E" w:rsidRDefault="00B4605E" w:rsidP="00B4605E">
      <w:pPr>
        <w:numPr>
          <w:ilvl w:val="0"/>
          <w:numId w:val="22"/>
        </w:numPr>
        <w:tabs>
          <w:tab w:val="clear" w:pos="709"/>
          <w:tab w:val="left" w:pos="1451"/>
          <w:tab w:val="right" w:leader="dot" w:pos="9244"/>
        </w:tabs>
        <w:suppressAutoHyphens w:val="0"/>
        <w:spacing w:after="0" w:line="413" w:lineRule="exact"/>
        <w:ind w:left="56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тетрахлорэтана.</w:t>
      </w:r>
      <w:r w:rsidRPr="00B4605E">
        <w:rPr>
          <w:rFonts w:ascii="Times New Roman" w:eastAsia="Times New Roman" w:hAnsi="Times New Roman" w:cs="Times New Roman"/>
          <w:color w:val="000000"/>
          <w:kern w:val="0"/>
          <w:lang w:eastAsia="ru-RU" w:bidi="ru-RU"/>
        </w:rPr>
        <w:tab/>
        <w:t>246</w:t>
      </w:r>
    </w:p>
    <w:p w:rsidR="00B4605E" w:rsidRPr="00B4605E" w:rsidRDefault="00B4605E" w:rsidP="00B4605E">
      <w:pPr>
        <w:numPr>
          <w:ilvl w:val="0"/>
          <w:numId w:val="21"/>
        </w:numPr>
        <w:tabs>
          <w:tab w:val="clear" w:pos="709"/>
          <w:tab w:val="left" w:pos="522"/>
        </w:tabs>
        <w:suppressAutoHyphens w:val="0"/>
        <w:spacing w:after="0" w:line="413" w:lineRule="exact"/>
        <w:ind w:left="560" w:right="2620" w:hanging="56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Принципиальная технологическая схема производства трихлорэтилена и винилиденхлорида из 1,1,2-трихлорэтана-</w:t>
      </w:r>
    </w:p>
    <w:p w:rsidR="00B4605E" w:rsidRPr="00B4605E" w:rsidRDefault="00B4605E" w:rsidP="00B4605E">
      <w:pPr>
        <w:tabs>
          <w:tab w:val="clear" w:pos="709"/>
          <w:tab w:val="right" w:leader="dot" w:pos="9244"/>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отхода производства винилхлорида</w:t>
      </w:r>
      <w:r w:rsidRPr="00B4605E">
        <w:rPr>
          <w:rFonts w:ascii="Times New Roman" w:eastAsia="Times New Roman" w:hAnsi="Times New Roman" w:cs="Times New Roman"/>
          <w:color w:val="000000"/>
          <w:kern w:val="0"/>
          <w:lang w:eastAsia="ru-RU" w:bidi="ru-RU"/>
        </w:rPr>
        <w:tab/>
        <w:t>251</w:t>
      </w:r>
    </w:p>
    <w:p w:rsidR="00B4605E" w:rsidRPr="00B4605E" w:rsidRDefault="00B4605E" w:rsidP="00B4605E">
      <w:pPr>
        <w:numPr>
          <w:ilvl w:val="0"/>
          <w:numId w:val="19"/>
        </w:numPr>
        <w:tabs>
          <w:tab w:val="clear" w:pos="709"/>
          <w:tab w:val="left" w:pos="564"/>
        </w:tabs>
        <w:suppressAutoHyphens w:val="0"/>
        <w:spacing w:after="0" w:line="413" w:lineRule="exact"/>
        <w:ind w:left="22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Исследование процесса переработки хлорорганических отходов производства</w:t>
      </w:r>
    </w:p>
    <w:p w:rsidR="00B4605E" w:rsidRPr="00B4605E" w:rsidRDefault="00B4605E" w:rsidP="00B4605E">
      <w:pPr>
        <w:tabs>
          <w:tab w:val="clear" w:pos="709"/>
          <w:tab w:val="left" w:leader="dot" w:pos="7777"/>
          <w:tab w:val="left" w:leader="dot" w:pos="7994"/>
          <w:tab w:val="left" w:leader="dot" w:pos="8803"/>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винилхлорида методом каталитического гидродехлорирования</w:t>
      </w:r>
      <w:r w:rsidRPr="00B4605E">
        <w:rPr>
          <w:rFonts w:ascii="Times New Roman" w:eastAsia="Times New Roman" w:hAnsi="Times New Roman" w:cs="Times New Roman"/>
          <w:color w:val="000000"/>
          <w:kern w:val="0"/>
          <w:lang w:eastAsia="ru-RU" w:bidi="ru-RU"/>
        </w:rPr>
        <w:tab/>
      </w:r>
      <w:r w:rsidRPr="00B4605E">
        <w:rPr>
          <w:rFonts w:ascii="Times New Roman" w:eastAsia="Times New Roman" w:hAnsi="Times New Roman" w:cs="Times New Roman"/>
          <w:color w:val="000000"/>
          <w:kern w:val="0"/>
          <w:lang w:eastAsia="ru-RU" w:bidi="ru-RU"/>
        </w:rPr>
        <w:tab/>
      </w:r>
      <w:r w:rsidRPr="00B4605E">
        <w:rPr>
          <w:rFonts w:ascii="Times New Roman" w:eastAsia="Times New Roman" w:hAnsi="Times New Roman" w:cs="Times New Roman"/>
          <w:color w:val="000000"/>
          <w:kern w:val="0"/>
          <w:lang w:eastAsia="ru-RU" w:bidi="ru-RU"/>
        </w:rPr>
        <w:tab/>
        <w:t>256</w:t>
      </w:r>
    </w:p>
    <w:p w:rsidR="00B4605E" w:rsidRPr="00B4605E" w:rsidRDefault="00B4605E" w:rsidP="00B4605E">
      <w:pPr>
        <w:numPr>
          <w:ilvl w:val="1"/>
          <w:numId w:val="19"/>
        </w:numPr>
        <w:tabs>
          <w:tab w:val="clear" w:pos="709"/>
          <w:tab w:val="left" w:pos="522"/>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Выбор каталитической системы процесса гидродехлорирования основных</w:t>
      </w:r>
    </w:p>
    <w:p w:rsidR="00B4605E" w:rsidRPr="00B4605E" w:rsidRDefault="00B4605E" w:rsidP="00B4605E">
      <w:pPr>
        <w:tabs>
          <w:tab w:val="clear" w:pos="709"/>
          <w:tab w:val="right" w:leader="dot" w:pos="9244"/>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компонентов хлорорганических отходов производства винилхлорида</w:t>
      </w:r>
      <w:r w:rsidRPr="00B4605E">
        <w:rPr>
          <w:rFonts w:ascii="Times New Roman" w:eastAsia="Times New Roman" w:hAnsi="Times New Roman" w:cs="Times New Roman"/>
          <w:color w:val="000000"/>
          <w:kern w:val="0"/>
          <w:lang w:eastAsia="ru-RU" w:bidi="ru-RU"/>
        </w:rPr>
        <w:tab/>
        <w:t>256</w:t>
      </w:r>
    </w:p>
    <w:p w:rsidR="00B4605E" w:rsidRPr="00B4605E" w:rsidRDefault="00B4605E" w:rsidP="00B4605E">
      <w:pPr>
        <w:numPr>
          <w:ilvl w:val="2"/>
          <w:numId w:val="19"/>
        </w:numPr>
        <w:tabs>
          <w:tab w:val="clear" w:pos="709"/>
          <w:tab w:val="right" w:leader="dot" w:pos="924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Стабильность работы палладиевых катализаторов</w:t>
      </w:r>
      <w:r w:rsidRPr="00B4605E">
        <w:rPr>
          <w:rFonts w:ascii="Times New Roman" w:eastAsia="Times New Roman" w:hAnsi="Times New Roman" w:cs="Times New Roman"/>
          <w:color w:val="000000"/>
          <w:kern w:val="0"/>
          <w:lang w:eastAsia="ru-RU" w:bidi="ru-RU"/>
        </w:rPr>
        <w:tab/>
        <w:t>259</w:t>
      </w:r>
    </w:p>
    <w:p w:rsidR="00B4605E" w:rsidRPr="00B4605E" w:rsidRDefault="00B4605E" w:rsidP="00B4605E">
      <w:pPr>
        <w:numPr>
          <w:ilvl w:val="2"/>
          <w:numId w:val="19"/>
        </w:numPr>
        <w:tabs>
          <w:tab w:val="clear" w:pos="709"/>
          <w:tab w:val="right" w:leader="dot" w:pos="9244"/>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Стабильность работы никелевых катализаторов</w:t>
      </w:r>
      <w:r w:rsidRPr="00B4605E">
        <w:rPr>
          <w:rFonts w:ascii="Times New Roman" w:eastAsia="Times New Roman" w:hAnsi="Times New Roman" w:cs="Times New Roman"/>
          <w:color w:val="000000"/>
          <w:kern w:val="0"/>
          <w:lang w:eastAsia="ru-RU" w:bidi="ru-RU"/>
        </w:rPr>
        <w:tab/>
        <w:t>263</w:t>
      </w:r>
    </w:p>
    <w:p w:rsidR="00B4605E" w:rsidRPr="00B4605E" w:rsidRDefault="00B4605E" w:rsidP="00B4605E">
      <w:pPr>
        <w:numPr>
          <w:ilvl w:val="1"/>
          <w:numId w:val="19"/>
        </w:numPr>
        <w:tabs>
          <w:tab w:val="clear" w:pos="709"/>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Определение оптимальных условий реакции гидродехлорирования</w:t>
      </w:r>
    </w:p>
    <w:p w:rsidR="00B4605E" w:rsidRPr="00B4605E" w:rsidRDefault="00B4605E" w:rsidP="00B4605E">
      <w:pPr>
        <w:tabs>
          <w:tab w:val="clear" w:pos="709"/>
          <w:tab w:val="left" w:leader="dot" w:pos="8803"/>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ди- и трихлорзамещенных углеводородов этан-этиленового ряда</w:t>
      </w:r>
      <w:r w:rsidRPr="00B4605E">
        <w:rPr>
          <w:rFonts w:ascii="Times New Roman" w:eastAsia="Times New Roman" w:hAnsi="Times New Roman" w:cs="Times New Roman"/>
          <w:color w:val="000000"/>
          <w:kern w:val="0"/>
          <w:lang w:eastAsia="ru-RU" w:bidi="ru-RU"/>
        </w:rPr>
        <w:tab/>
        <w:t>265</w:t>
      </w:r>
    </w:p>
    <w:p w:rsidR="00B4605E" w:rsidRPr="00B4605E" w:rsidRDefault="00B4605E" w:rsidP="00B4605E">
      <w:pPr>
        <w:numPr>
          <w:ilvl w:val="1"/>
          <w:numId w:val="19"/>
        </w:numPr>
        <w:tabs>
          <w:tab w:val="clear" w:pos="709"/>
          <w:tab w:val="right" w:leader="dot" w:pos="8650"/>
        </w:tabs>
        <w:suppressAutoHyphens w:val="0"/>
        <w:spacing w:after="0" w:line="413" w:lineRule="exact"/>
        <w:ind w:left="560" w:hanging="560"/>
        <w:jc w:val="left"/>
        <w:rPr>
          <w:rFonts w:ascii="Times New Roman" w:eastAsia="Times New Roman" w:hAnsi="Times New Roman" w:cs="Times New Roman"/>
          <w:color w:val="000000"/>
          <w:kern w:val="0"/>
          <w:lang w:eastAsia="ru-RU" w:bidi="ru-RU"/>
        </w:rPr>
      </w:pPr>
      <w:hyperlink w:anchor="bookmark107" w:tooltip="Current Document">
        <w:r w:rsidRPr="00B4605E">
          <w:rPr>
            <w:rFonts w:ascii="Times New Roman" w:eastAsia="Times New Roman" w:hAnsi="Times New Roman" w:cs="Times New Roman"/>
            <w:color w:val="000000"/>
            <w:kern w:val="0"/>
            <w:lang w:eastAsia="ru-RU" w:bidi="ru-RU"/>
          </w:rPr>
          <w:t>Определение основных кинетических параметров реакций гидродехло</w:t>
        </w:r>
        <w:r w:rsidRPr="00B4605E">
          <w:rPr>
            <w:rFonts w:ascii="Times New Roman" w:eastAsia="Times New Roman" w:hAnsi="Times New Roman" w:cs="Times New Roman"/>
            <w:color w:val="000000"/>
            <w:kern w:val="0"/>
            <w:lang w:eastAsia="ru-RU" w:bidi="ru-RU"/>
          </w:rPr>
          <w:softHyphen/>
          <w:t>рирования ди- и трихлорзамещенных парафинов и олефинов С2</w:t>
        </w:r>
        <w:r w:rsidRPr="00B4605E">
          <w:rPr>
            <w:rFonts w:ascii="Times New Roman" w:eastAsia="Times New Roman" w:hAnsi="Times New Roman" w:cs="Times New Roman"/>
            <w:color w:val="000000"/>
            <w:kern w:val="0"/>
            <w:lang w:eastAsia="ru-RU" w:bidi="ru-RU"/>
          </w:rPr>
          <w:tab/>
          <w:t>281</w:t>
        </w:r>
      </w:hyperlink>
    </w:p>
    <w:p w:rsidR="00B4605E" w:rsidRPr="00B4605E" w:rsidRDefault="00B4605E" w:rsidP="00B4605E">
      <w:pPr>
        <w:numPr>
          <w:ilvl w:val="1"/>
          <w:numId w:val="19"/>
        </w:numPr>
        <w:tabs>
          <w:tab w:val="clear" w:pos="709"/>
          <w:tab w:val="left" w:pos="526"/>
          <w:tab w:val="left" w:leader="dot" w:pos="8803"/>
        </w:tabs>
        <w:suppressAutoHyphens w:val="0"/>
        <w:spacing w:after="0" w:line="413" w:lineRule="exact"/>
        <w:ind w:firstLine="0"/>
        <w:jc w:val="left"/>
        <w:rPr>
          <w:rFonts w:ascii="Times New Roman" w:eastAsia="Times New Roman" w:hAnsi="Times New Roman" w:cs="Times New Roman"/>
          <w:color w:val="000000"/>
          <w:kern w:val="0"/>
          <w:lang w:eastAsia="ru-RU" w:bidi="ru-RU"/>
        </w:rPr>
      </w:pPr>
      <w:hyperlink w:anchor="bookmark111" w:tooltip="Current Document">
        <w:r w:rsidRPr="00B4605E">
          <w:rPr>
            <w:rFonts w:ascii="Times New Roman" w:eastAsia="Times New Roman" w:hAnsi="Times New Roman" w:cs="Times New Roman"/>
            <w:color w:val="000000"/>
            <w:kern w:val="0"/>
            <w:lang w:eastAsia="ru-RU" w:bidi="ru-RU"/>
          </w:rPr>
          <w:t>Расчет реактора гидродехлорирования хлорорганических отходов (ХОО)</w:t>
        </w:r>
        <w:r w:rsidRPr="00B4605E">
          <w:rPr>
            <w:rFonts w:ascii="Times New Roman" w:eastAsia="Times New Roman" w:hAnsi="Times New Roman" w:cs="Times New Roman"/>
            <w:color w:val="000000"/>
            <w:kern w:val="0"/>
            <w:lang w:eastAsia="ru-RU" w:bidi="ru-RU"/>
          </w:rPr>
          <w:tab/>
          <w:t>290</w:t>
        </w:r>
      </w:hyperlink>
    </w:p>
    <w:p w:rsidR="00B4605E" w:rsidRPr="00B4605E" w:rsidRDefault="00B4605E" w:rsidP="00B4605E">
      <w:pPr>
        <w:numPr>
          <w:ilvl w:val="1"/>
          <w:numId w:val="19"/>
        </w:numPr>
        <w:tabs>
          <w:tab w:val="clear" w:pos="709"/>
          <w:tab w:val="left" w:pos="526"/>
        </w:tabs>
        <w:suppressAutoHyphens w:val="0"/>
        <w:spacing w:after="0" w:line="413" w:lineRule="exact"/>
        <w:ind w:left="560" w:hanging="56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Принципиальная технологическая схема процесса каталитического гидродехлорирования хлорорганических отходов производства</w:t>
      </w:r>
    </w:p>
    <w:p w:rsidR="00B4605E" w:rsidRPr="00B4605E" w:rsidRDefault="00B4605E" w:rsidP="00B4605E">
      <w:pPr>
        <w:tabs>
          <w:tab w:val="clear" w:pos="709"/>
          <w:tab w:val="right" w:leader="dot" w:pos="9244"/>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винилхлорида</w:t>
      </w:r>
      <w:r w:rsidRPr="00B4605E">
        <w:rPr>
          <w:rFonts w:ascii="Times New Roman" w:eastAsia="Times New Roman" w:hAnsi="Times New Roman" w:cs="Times New Roman"/>
          <w:color w:val="000000"/>
          <w:kern w:val="0"/>
          <w:lang w:eastAsia="ru-RU" w:bidi="ru-RU"/>
        </w:rPr>
        <w:tab/>
        <w:t>294</w:t>
      </w:r>
    </w:p>
    <w:p w:rsidR="00B4605E" w:rsidRPr="00B4605E" w:rsidRDefault="00B4605E" w:rsidP="00B4605E">
      <w:pPr>
        <w:numPr>
          <w:ilvl w:val="0"/>
          <w:numId w:val="19"/>
        </w:numPr>
        <w:tabs>
          <w:tab w:val="clear" w:pos="709"/>
          <w:tab w:val="left" w:pos="564"/>
          <w:tab w:val="right" w:leader="dot" w:pos="9244"/>
        </w:tabs>
        <w:suppressAutoHyphens w:val="0"/>
        <w:spacing w:after="0" w:line="413" w:lineRule="exact"/>
        <w:ind w:left="220" w:firstLine="0"/>
        <w:jc w:val="left"/>
        <w:rPr>
          <w:rFonts w:ascii="Times New Roman" w:eastAsia="Times New Roman" w:hAnsi="Times New Roman" w:cs="Times New Roman"/>
          <w:color w:val="000000"/>
          <w:kern w:val="0"/>
          <w:lang w:eastAsia="ru-RU" w:bidi="ru-RU"/>
        </w:rPr>
      </w:pPr>
      <w:hyperlink w:anchor="bookmark53" w:tooltip="Current Document">
        <w:r w:rsidRPr="00B4605E">
          <w:rPr>
            <w:rFonts w:ascii="Times New Roman" w:eastAsia="Times New Roman" w:hAnsi="Times New Roman" w:cs="Times New Roman"/>
            <w:color w:val="000000"/>
            <w:kern w:val="0"/>
            <w:lang w:eastAsia="ru-RU" w:bidi="ru-RU"/>
          </w:rPr>
          <w:t>Окислительное хлорирование этана</w:t>
        </w:r>
        <w:r w:rsidRPr="00B4605E">
          <w:rPr>
            <w:rFonts w:ascii="Times New Roman" w:eastAsia="Times New Roman" w:hAnsi="Times New Roman" w:cs="Times New Roman"/>
            <w:color w:val="000000"/>
            <w:kern w:val="0"/>
            <w:lang w:eastAsia="ru-RU" w:bidi="ru-RU"/>
          </w:rPr>
          <w:tab/>
          <w:t>299</w:t>
        </w:r>
      </w:hyperlink>
    </w:p>
    <w:p w:rsidR="00B4605E" w:rsidRPr="00B4605E" w:rsidRDefault="00B4605E" w:rsidP="00B4605E">
      <w:pPr>
        <w:numPr>
          <w:ilvl w:val="1"/>
          <w:numId w:val="19"/>
        </w:numPr>
        <w:tabs>
          <w:tab w:val="clear" w:pos="709"/>
          <w:tab w:val="left" w:pos="522"/>
        </w:tabs>
        <w:suppressAutoHyphens w:val="0"/>
        <w:spacing w:after="0" w:line="413" w:lineRule="exact"/>
        <w:ind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Принципиальная технологическая схема процесса получения</w:t>
      </w:r>
    </w:p>
    <w:p w:rsidR="00B4605E" w:rsidRPr="00B4605E" w:rsidRDefault="00B4605E" w:rsidP="00B4605E">
      <w:pPr>
        <w:tabs>
          <w:tab w:val="clear" w:pos="709"/>
          <w:tab w:val="right" w:leader="dot" w:pos="9244"/>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винилхлорида из этана</w:t>
      </w:r>
      <w:r w:rsidRPr="00B4605E">
        <w:rPr>
          <w:rFonts w:ascii="Times New Roman" w:eastAsia="Times New Roman" w:hAnsi="Times New Roman" w:cs="Times New Roman"/>
          <w:color w:val="000000"/>
          <w:kern w:val="0"/>
          <w:lang w:eastAsia="ru-RU" w:bidi="ru-RU"/>
        </w:rPr>
        <w:tab/>
        <w:t>305</w:t>
      </w:r>
    </w:p>
    <w:p w:rsidR="00B4605E" w:rsidRPr="00B4605E" w:rsidRDefault="00B4605E" w:rsidP="00B4605E">
      <w:pPr>
        <w:numPr>
          <w:ilvl w:val="0"/>
          <w:numId w:val="19"/>
        </w:numPr>
        <w:tabs>
          <w:tab w:val="clear" w:pos="709"/>
          <w:tab w:val="left" w:pos="564"/>
        </w:tabs>
        <w:suppressAutoHyphens w:val="0"/>
        <w:spacing w:after="0" w:line="413" w:lineRule="exact"/>
        <w:ind w:left="22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Основные результаты промышленной эксплуатации</w:t>
      </w:r>
    </w:p>
    <w:p w:rsidR="00B4605E" w:rsidRPr="00B4605E" w:rsidRDefault="00B4605E" w:rsidP="00B4605E">
      <w:pPr>
        <w:tabs>
          <w:tab w:val="clear" w:pos="709"/>
          <w:tab w:val="right" w:leader="dot" w:pos="9244"/>
        </w:tabs>
        <w:suppressAutoHyphens w:val="0"/>
        <w:spacing w:after="0" w:line="413" w:lineRule="exact"/>
        <w:ind w:left="560" w:firstLine="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процесса оксихлорирования этилена</w:t>
      </w:r>
      <w:r w:rsidRPr="00B4605E">
        <w:rPr>
          <w:rFonts w:ascii="Times New Roman" w:eastAsia="Times New Roman" w:hAnsi="Times New Roman" w:cs="Times New Roman"/>
          <w:color w:val="000000"/>
          <w:kern w:val="0"/>
          <w:lang w:eastAsia="ru-RU" w:bidi="ru-RU"/>
        </w:rPr>
        <w:tab/>
        <w:t>...307</w:t>
      </w:r>
    </w:p>
    <w:p w:rsidR="00B4605E" w:rsidRPr="00B4605E" w:rsidRDefault="00B4605E" w:rsidP="00B4605E">
      <w:pPr>
        <w:numPr>
          <w:ilvl w:val="0"/>
          <w:numId w:val="19"/>
        </w:numPr>
        <w:tabs>
          <w:tab w:val="clear" w:pos="709"/>
          <w:tab w:val="left" w:pos="564"/>
          <w:tab w:val="right" w:leader="dot" w:pos="9244"/>
        </w:tabs>
        <w:suppressAutoHyphens w:val="0"/>
        <w:spacing w:after="0" w:line="413" w:lineRule="exact"/>
        <w:ind w:left="220" w:firstLine="0"/>
        <w:jc w:val="left"/>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Выводы</w:t>
      </w:r>
      <w:r w:rsidRPr="00B4605E">
        <w:rPr>
          <w:rFonts w:ascii="Times New Roman" w:eastAsia="Times New Roman" w:hAnsi="Times New Roman" w:cs="Times New Roman"/>
          <w:color w:val="000000"/>
          <w:kern w:val="0"/>
          <w:lang w:eastAsia="ru-RU" w:bidi="ru-RU"/>
        </w:rPr>
        <w:tab/>
        <w:t>313</w:t>
      </w:r>
    </w:p>
    <w:p w:rsidR="00B4605E" w:rsidRPr="00B4605E" w:rsidRDefault="00B4605E" w:rsidP="00B4605E">
      <w:pPr>
        <w:numPr>
          <w:ilvl w:val="0"/>
          <w:numId w:val="19"/>
        </w:numPr>
        <w:tabs>
          <w:tab w:val="clear" w:pos="709"/>
          <w:tab w:val="left" w:pos="660"/>
          <w:tab w:val="right" w:leader="dot" w:pos="9244"/>
        </w:tabs>
        <w:suppressAutoHyphens w:val="0"/>
        <w:spacing w:after="0" w:line="413" w:lineRule="exact"/>
        <w:ind w:left="220" w:firstLine="0"/>
        <w:jc w:val="left"/>
        <w:rPr>
          <w:rFonts w:ascii="Times New Roman" w:eastAsia="Times New Roman" w:hAnsi="Times New Roman" w:cs="Times New Roman"/>
          <w:color w:val="000000"/>
          <w:kern w:val="0"/>
          <w:lang w:eastAsia="ru-RU" w:bidi="ru-RU"/>
        </w:rPr>
        <w:sectPr w:rsidR="00B4605E" w:rsidRPr="00B4605E">
          <w:headerReference w:type="even" r:id="rId10"/>
          <w:headerReference w:type="first" r:id="rId11"/>
          <w:footnotePr>
            <w:numFmt w:val="chicago"/>
            <w:numRestart w:val="eachPage"/>
          </w:footnotePr>
          <w:pgSz w:w="11900" w:h="16840"/>
          <w:pgMar w:top="1191" w:right="907" w:bottom="596" w:left="1618" w:header="0" w:footer="3" w:gutter="0"/>
          <w:cols w:space="720"/>
          <w:noEndnote/>
          <w:titlePg/>
          <w:docGrid w:linePitch="360"/>
        </w:sectPr>
      </w:pPr>
      <w:r w:rsidRPr="00B4605E">
        <w:rPr>
          <w:rFonts w:ascii="Times New Roman" w:eastAsia="Times New Roman" w:hAnsi="Times New Roman" w:cs="Times New Roman"/>
          <w:color w:val="000000"/>
          <w:kern w:val="0"/>
          <w:lang w:eastAsia="ru-RU" w:bidi="ru-RU"/>
        </w:rPr>
        <w:t>Литература</w:t>
      </w:r>
      <w:r w:rsidRPr="00B4605E">
        <w:rPr>
          <w:rFonts w:ascii="Times New Roman" w:eastAsia="Times New Roman" w:hAnsi="Times New Roman" w:cs="Times New Roman"/>
          <w:color w:val="000000"/>
          <w:kern w:val="0"/>
          <w:lang w:eastAsia="ru-RU" w:bidi="ru-RU"/>
        </w:rPr>
        <w:tab/>
        <w:t>316</w:t>
      </w:r>
      <w:r w:rsidRPr="00B4605E">
        <w:rPr>
          <w:rFonts w:ascii="Times New Roman" w:eastAsia="Times New Roman" w:hAnsi="Times New Roman" w:cs="Times New Roman"/>
          <w:color w:val="000000"/>
          <w:kern w:val="0"/>
          <w:lang w:eastAsia="ru-RU" w:bidi="ru-RU"/>
        </w:rPr>
        <w:fldChar w:fldCharType="end"/>
      </w:r>
    </w:p>
    <w:p w:rsidR="00B4605E" w:rsidRPr="00B4605E" w:rsidRDefault="00B4605E" w:rsidP="00B4605E">
      <w:pPr>
        <w:tabs>
          <w:tab w:val="clear" w:pos="709"/>
        </w:tabs>
        <w:suppressAutoHyphens w:val="0"/>
        <w:spacing w:before="13" w:after="13" w:line="240" w:lineRule="exact"/>
        <w:ind w:firstLine="0"/>
        <w:jc w:val="left"/>
        <w:rPr>
          <w:rFonts w:ascii="Arial Unicode MS" w:eastAsia="Arial Unicode MS" w:hAnsi="Arial Unicode MS" w:cs="Arial Unicode MS"/>
          <w:color w:val="000000"/>
          <w:kern w:val="0"/>
          <w:sz w:val="19"/>
          <w:szCs w:val="19"/>
          <w:lang w:eastAsia="ru-RU" w:bidi="ru-RU"/>
        </w:rPr>
      </w:pPr>
    </w:p>
    <w:p w:rsidR="00B4605E" w:rsidRPr="00B4605E" w:rsidRDefault="00B4605E" w:rsidP="00B4605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4605E" w:rsidRPr="00B4605E">
          <w:pgSz w:w="11900" w:h="16840"/>
          <w:pgMar w:top="1918" w:right="0" w:bottom="662" w:left="0" w:header="0" w:footer="3" w:gutter="0"/>
          <w:cols w:space="720"/>
          <w:noEndnote/>
          <w:docGrid w:linePitch="360"/>
        </w:sectPr>
      </w:pPr>
    </w:p>
    <w:p w:rsidR="00B4605E" w:rsidRPr="00B4605E" w:rsidRDefault="00B4605E" w:rsidP="00B4605E">
      <w:pPr>
        <w:tabs>
          <w:tab w:val="clear" w:pos="709"/>
        </w:tabs>
        <w:suppressAutoHyphens w:val="0"/>
        <w:spacing w:after="149" w:line="220" w:lineRule="exact"/>
        <w:ind w:left="60" w:firstLine="0"/>
        <w:jc w:val="center"/>
        <w:rPr>
          <w:rFonts w:ascii="Times New Roman" w:eastAsia="Times New Roman" w:hAnsi="Times New Roman" w:cs="Times New Roman"/>
          <w:b/>
          <w:bCs/>
          <w:color w:val="000000"/>
          <w:kern w:val="0"/>
          <w:lang w:eastAsia="ru-RU" w:bidi="ru-RU"/>
        </w:rPr>
      </w:pPr>
      <w:r w:rsidRPr="00B4605E">
        <w:rPr>
          <w:rFonts w:ascii="Times New Roman" w:eastAsia="Times New Roman" w:hAnsi="Times New Roman" w:cs="Times New Roman"/>
          <w:b/>
          <w:bCs/>
          <w:color w:val="000000"/>
          <w:kern w:val="0"/>
          <w:lang w:eastAsia="ru-RU" w:bidi="ru-RU"/>
        </w:rPr>
        <w:t>Введение.</w:t>
      </w:r>
    </w:p>
    <w:p w:rsidR="00B4605E" w:rsidRPr="00B4605E" w:rsidRDefault="00B4605E" w:rsidP="00B4605E">
      <w:pPr>
        <w:tabs>
          <w:tab w:val="clear" w:pos="709"/>
        </w:tabs>
        <w:suppressAutoHyphens w:val="0"/>
        <w:spacing w:after="0" w:line="413" w:lineRule="exact"/>
        <w:ind w:firstLine="62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Винилхлорид относится к наиболее распространенным продуктам органического синтеза. Его мировое производство в 2001 г. достигло 28 млн.тонн. Практически весь производимый винилхлорид используется для получения поливинилхлорида - одного из важнейших полимерных материалов.</w:t>
      </w:r>
    </w:p>
    <w:p w:rsidR="00B4605E" w:rsidRPr="00B4605E" w:rsidRDefault="00B4605E" w:rsidP="00B4605E">
      <w:pPr>
        <w:tabs>
          <w:tab w:val="clear" w:pos="709"/>
        </w:tabs>
        <w:suppressAutoHyphens w:val="0"/>
        <w:spacing w:after="0" w:line="413" w:lineRule="exact"/>
        <w:ind w:firstLine="78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Продукты из поливинилхлорида характеризуются долговечностью, стойкостью к климатическим условиям, низкой воспламеняемостью и простотой ухода. Важнейшей областью применения поливинилхлорида является строительная промышленность, в которой он используется для производства труб газо- и водопроводов, профилей окон, жалюзей и дверей, покрытий полов, обоев, а также для облицовки фасадов и потолков. Всего строительная промышленность потребляет до 60% производимого поливинилхлорида.</w:t>
      </w:r>
    </w:p>
    <w:p w:rsidR="00B4605E" w:rsidRPr="00B4605E" w:rsidRDefault="00B4605E" w:rsidP="00B4605E">
      <w:pPr>
        <w:tabs>
          <w:tab w:val="clear" w:pos="709"/>
        </w:tabs>
        <w:suppressAutoHyphens w:val="0"/>
        <w:spacing w:after="0" w:line="413" w:lineRule="exact"/>
        <w:ind w:firstLine="78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Другой важной областью использования поливинилхлорида являются упаковочные материалы, кабельная изоляция, мешки для хранения крови в медицинской промышленности и др.</w:t>
      </w:r>
    </w:p>
    <w:p w:rsidR="00B4605E" w:rsidRPr="00B4605E" w:rsidRDefault="00B4605E" w:rsidP="00B4605E">
      <w:pPr>
        <w:tabs>
          <w:tab w:val="clear" w:pos="709"/>
        </w:tabs>
        <w:suppressAutoHyphens w:val="0"/>
        <w:spacing w:after="0" w:line="413" w:lineRule="exact"/>
        <w:ind w:firstLine="62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По объему производства полимерных материалов поливинилхлорид занимает второе место после полиэтилена, что доказывает его важнейшую роль в инфраструктуре мирового промышленного производства.</w:t>
      </w:r>
    </w:p>
    <w:p w:rsidR="00B4605E" w:rsidRPr="00B4605E" w:rsidRDefault="00B4605E" w:rsidP="00B4605E">
      <w:pPr>
        <w:tabs>
          <w:tab w:val="clear" w:pos="709"/>
        </w:tabs>
        <w:suppressAutoHyphens w:val="0"/>
        <w:spacing w:after="394" w:line="413" w:lineRule="exact"/>
        <w:ind w:firstLine="780"/>
        <w:rPr>
          <w:rFonts w:ascii="Times New Roman" w:eastAsia="Times New Roman" w:hAnsi="Times New Roman" w:cs="Times New Roman"/>
          <w:color w:val="000000"/>
          <w:kern w:val="0"/>
          <w:lang w:eastAsia="ru-RU" w:bidi="ru-RU"/>
        </w:rPr>
      </w:pPr>
      <w:r w:rsidRPr="00B4605E">
        <w:rPr>
          <w:rFonts w:ascii="Times New Roman" w:eastAsia="Times New Roman" w:hAnsi="Times New Roman" w:cs="Times New Roman"/>
          <w:color w:val="000000"/>
          <w:kern w:val="0"/>
          <w:lang w:eastAsia="ru-RU" w:bidi="ru-RU"/>
        </w:rPr>
        <w:t>Динамика роста производства поливинилхлорида имеет явно выраженную позитивную тенденцию. В таблице 1 представлены данные по относительному росту потребности в поливинилхлориде в различных регионах земного шара в 1993-99 и 2000-2005 г. г.</w:t>
      </w:r>
    </w:p>
    <w:p w:rsidR="001F1DAD" w:rsidRDefault="001F1DAD" w:rsidP="00B4605E"/>
    <w:p w:rsidR="00B4605E" w:rsidRDefault="00B4605E" w:rsidP="00B4605E"/>
    <w:p w:rsidR="00B4605E" w:rsidRDefault="00B4605E" w:rsidP="00B4605E"/>
    <w:p w:rsidR="00B4605E" w:rsidRPr="00B4605E" w:rsidRDefault="00B4605E" w:rsidP="00B4605E">
      <w:pPr>
        <w:numPr>
          <w:ilvl w:val="0"/>
          <w:numId w:val="23"/>
        </w:numPr>
        <w:tabs>
          <w:tab w:val="clear" w:pos="709"/>
          <w:tab w:val="left" w:pos="4058"/>
        </w:tabs>
        <w:suppressAutoHyphens w:val="0"/>
        <w:spacing w:after="0" w:line="413" w:lineRule="exact"/>
        <w:ind w:left="3760" w:firstLine="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ВЫВОДЫ.</w:t>
      </w:r>
    </w:p>
    <w:p w:rsidR="00B4605E" w:rsidRPr="00B4605E" w:rsidRDefault="00B4605E" w:rsidP="00B4605E">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Разработаны научные основы промышленных процессов получения винилхлорида из этан-этиленового сырья с использованием метода окислительного хлорирования. Сформулированы основные принципы проведения процесса окислительного хлорирования этилена с использованием кислорода в качестве окислителя, на основании которых осуществлена его промышленная реализация.</w:t>
      </w:r>
    </w:p>
    <w:p w:rsidR="00B4605E" w:rsidRPr="00B4605E" w:rsidRDefault="00B4605E" w:rsidP="00B4605E">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Исследованы основные закономерности процесса оксихлорирования этилена в псевдоожиженном слое катализатора. Сформулирован и реализован системный подход к критерии выбору оптимального катализатора процесса. Показано, что наряду с физико</w:t>
      </w:r>
      <w:r w:rsidRPr="00B4605E">
        <w:rPr>
          <w:rFonts w:ascii="Arial Unicode MS" w:eastAsia="Arial Unicode MS" w:hAnsi="Arial Unicode MS" w:cs="Arial Unicode MS"/>
          <w:color w:val="000000"/>
          <w:kern w:val="0"/>
          <w:sz w:val="24"/>
          <w:szCs w:val="24"/>
          <w:lang w:eastAsia="ru-RU" w:bidi="ru-RU"/>
        </w:rPr>
        <w:softHyphen/>
        <w:t xml:space="preserve">механическими характеристиками важную роль играют поверхностные структуры, образующиеся при взаимодействии хлорида меди с носителем </w:t>
      </w:r>
      <w:r w:rsidRPr="00B4605E">
        <w:rPr>
          <w:rFonts w:ascii="Arial Unicode MS" w:eastAsia="Arial Unicode MS" w:hAnsi="Arial Unicode MS" w:cs="Arial Unicode MS"/>
          <w:color w:val="000000"/>
          <w:kern w:val="0"/>
          <w:sz w:val="24"/>
          <w:szCs w:val="24"/>
          <w:lang w:val="en-US" w:eastAsia="en-US" w:bidi="en-US"/>
        </w:rPr>
        <w:t>AI</w:t>
      </w:r>
      <w:r w:rsidRPr="00B4605E">
        <w:rPr>
          <w:rFonts w:ascii="Times New Roman" w:eastAsia="Arial Unicode MS" w:hAnsi="Times New Roman" w:cs="Times New Roman"/>
          <w:color w:val="000000"/>
          <w:kern w:val="0"/>
          <w:lang w:eastAsia="en-US" w:bidi="en-US"/>
        </w:rPr>
        <w:t>2</w:t>
      </w:r>
      <w:r w:rsidRPr="00B4605E">
        <w:rPr>
          <w:rFonts w:ascii="Arial Unicode MS" w:eastAsia="Arial Unicode MS" w:hAnsi="Arial Unicode MS" w:cs="Arial Unicode MS"/>
          <w:color w:val="000000"/>
          <w:kern w:val="0"/>
          <w:sz w:val="24"/>
          <w:szCs w:val="24"/>
          <w:lang w:val="en-US" w:eastAsia="en-US" w:bidi="en-US"/>
        </w:rPr>
        <w:t>O</w:t>
      </w:r>
      <w:r w:rsidRPr="00B4605E">
        <w:rPr>
          <w:rFonts w:ascii="Times New Roman" w:eastAsia="Arial Unicode MS" w:hAnsi="Times New Roman" w:cs="Times New Roman"/>
          <w:color w:val="000000"/>
          <w:kern w:val="0"/>
          <w:lang w:eastAsia="en-US" w:bidi="en-US"/>
        </w:rPr>
        <w:t>3</w:t>
      </w:r>
      <w:r w:rsidRPr="00B4605E">
        <w:rPr>
          <w:rFonts w:ascii="Arial Unicode MS" w:eastAsia="Arial Unicode MS" w:hAnsi="Arial Unicode MS" w:cs="Arial Unicode MS"/>
          <w:color w:val="000000"/>
          <w:kern w:val="0"/>
          <w:sz w:val="24"/>
          <w:szCs w:val="24"/>
          <w:lang w:eastAsia="en-US" w:bidi="en-US"/>
        </w:rPr>
        <w:t xml:space="preserve"> </w:t>
      </w:r>
      <w:r w:rsidRPr="00B4605E">
        <w:rPr>
          <w:rFonts w:ascii="Arial Unicode MS" w:eastAsia="Arial Unicode MS" w:hAnsi="Arial Unicode MS" w:cs="Arial Unicode MS"/>
          <w:color w:val="000000"/>
          <w:kern w:val="0"/>
          <w:sz w:val="24"/>
          <w:szCs w:val="24"/>
          <w:lang w:eastAsia="ru-RU" w:bidi="ru-RU"/>
        </w:rPr>
        <w:t>- как при приготовлении катализатора, так и в ходе процесса оксихлорирования.</w:t>
      </w:r>
    </w:p>
    <w:p w:rsidR="00B4605E" w:rsidRPr="00B4605E" w:rsidRDefault="00B4605E" w:rsidP="00B4605E">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Изучены кинетические параметры процесса оксихлорирования этилена. Показано, что скорость реакции является функцией концентраций этилена и кислорода. Предложен механизм протекания процесса. Сформулированы причины потери катализатором активности в режиме работы с избыточным содержанием хлористого водорода за счет образования неактивных комплексов последнего с однохлористой медью. Предложен способ и механизм восстановления активности «закисленного» катализатора. Исследованы закономерности образования побочных продуктов в процессе оксихлорирования этилена. Показано, что оксиды углерода образуются в результате окисления как этилена, так и дихлорэтана, причем дихлорэтан окисляется с большей скоростью по сравнению с этиленом. Установлено, что селективность процесса зависит от содержания диоксида и монооксида углерода в реакционной смеси. Показано, что активность катализатора в целевой реакции оксихлорирования этилена коррелируется с его активностью в реакции окисления СО до СОг- Определены относительные значения скоростей реакций образования оксидов углерода по различным маршрутам. Предложен механизм реакций глубокого окисления.</w:t>
      </w:r>
    </w:p>
    <w:p w:rsidR="00B4605E" w:rsidRPr="00B4605E" w:rsidRDefault="00B4605E" w:rsidP="00B4605E">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Исследованы кинетические и технологические параметры образования 1,1,2- трихлорэтана - побочного хлорорганического продукта в процессе оксихлорирования этилена. Показано, что 1,1,2-трихлорэтан образуется путем последовательных превращений, включающих стадию дегидрохлорирования</w:t>
      </w:r>
    </w:p>
    <w:p w:rsidR="00B4605E" w:rsidRPr="00B4605E" w:rsidRDefault="00B4605E" w:rsidP="00B4605E">
      <w:pPr>
        <w:numPr>
          <w:ilvl w:val="0"/>
          <w:numId w:val="24"/>
        </w:numPr>
        <w:tabs>
          <w:tab w:val="clear" w:pos="709"/>
        </w:tabs>
        <w:suppressAutoHyphens w:val="0"/>
        <w:spacing w:after="0" w:line="413" w:lineRule="exact"/>
        <w:ind w:firstLine="0"/>
        <w:jc w:val="left"/>
        <w:rPr>
          <w:rFonts w:ascii="Arial Unicode MS" w:eastAsia="Arial Unicode MS" w:hAnsi="Arial Unicode MS" w:cs="Arial Unicode MS"/>
          <w:color w:val="000000"/>
          <w:kern w:val="0"/>
          <w:sz w:val="24"/>
          <w:szCs w:val="24"/>
          <w:lang w:eastAsia="ru-RU" w:bidi="ru-RU"/>
        </w:rPr>
        <w:sectPr w:rsidR="00B4605E" w:rsidRPr="00B4605E">
          <w:type w:val="continuous"/>
          <w:pgSz w:w="11900" w:h="16840"/>
          <w:pgMar w:top="2203" w:right="1101" w:bottom="682" w:left="1488" w:header="0" w:footer="3" w:gutter="0"/>
          <w:cols w:space="720"/>
          <w:noEndnote/>
          <w:docGrid w:linePitch="360"/>
        </w:sectPr>
      </w:pPr>
      <w:r w:rsidRPr="00B4605E">
        <w:rPr>
          <w:rFonts w:ascii="Arial Unicode MS" w:eastAsia="Arial Unicode MS" w:hAnsi="Arial Unicode MS" w:cs="Arial Unicode MS"/>
          <w:color w:val="000000"/>
          <w:kern w:val="0"/>
          <w:sz w:val="24"/>
          <w:szCs w:val="24"/>
          <w:lang w:eastAsia="ru-RU" w:bidi="ru-RU"/>
        </w:rPr>
        <w:t>дихлорэтана. Скорость этой реакции минимизируется за счет использования</w:t>
      </w:r>
    </w:p>
    <w:p w:rsidR="00B4605E" w:rsidRPr="00B4605E" w:rsidRDefault="00B4605E" w:rsidP="00B4605E">
      <w:pPr>
        <w:tabs>
          <w:tab w:val="clear" w:pos="709"/>
        </w:tabs>
        <w:suppressAutoHyphens w:val="0"/>
        <w:spacing w:after="0" w:line="413" w:lineRule="exact"/>
        <w:ind w:left="420"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катализатора с минимальным содержанием меди на внешней поверхности зерна, а также при увеличении содержания диоксида углерода в системе. Предложена схема образования ряда побочных продуктов - хлороформа, четыреххлористого углерода и хлорали - в процессе оксихлорирования этилена.</w:t>
      </w:r>
    </w:p>
    <w:p w:rsidR="00B4605E" w:rsidRPr="00B4605E" w:rsidRDefault="00B4605E" w:rsidP="00B4605E">
      <w:pPr>
        <w:numPr>
          <w:ilvl w:val="0"/>
          <w:numId w:val="25"/>
        </w:numPr>
        <w:tabs>
          <w:tab w:val="clear" w:pos="709"/>
          <w:tab w:val="left" w:pos="353"/>
        </w:tabs>
        <w:suppressAutoHyphens w:val="0"/>
        <w:spacing w:after="0" w:line="413" w:lineRule="exact"/>
        <w:ind w:left="420" w:hanging="42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 xml:space="preserve">Исследовано влияние содержания меди в катализаторе оксихлорирования этилена на показатели процесса. Показано, что удельная активность катализатора в основной реакции оксихлорирования этилена проходит через максимум, соответствующий концентрации меди на уровне 4-4,2 </w:t>
      </w:r>
      <w:r w:rsidRPr="00B4605E">
        <w:rPr>
          <w:rFonts w:ascii="Times New Roman" w:eastAsia="Arial Unicode MS" w:hAnsi="Times New Roman" w:cs="Times New Roman"/>
          <w:i/>
          <w:iCs/>
          <w:color w:val="000000"/>
          <w:kern w:val="0"/>
          <w:lang w:eastAsia="ru-RU" w:bidi="ru-RU"/>
        </w:rPr>
        <w:t>%</w:t>
      </w:r>
      <w:r w:rsidRPr="00B4605E">
        <w:rPr>
          <w:rFonts w:ascii="Arial Unicode MS" w:eastAsia="Arial Unicode MS" w:hAnsi="Arial Unicode MS" w:cs="Arial Unicode MS"/>
          <w:color w:val="000000"/>
          <w:kern w:val="0"/>
          <w:sz w:val="24"/>
          <w:szCs w:val="24"/>
          <w:lang w:eastAsia="ru-RU" w:bidi="ru-RU"/>
        </w:rPr>
        <w:t xml:space="preserve"> мае. Установлено, что увеличение содержания меди ведет, с одной стороны, к увеличению соотношения СОг/СО в продуктах реакции, с другой стороны, к увеличению выхода побочных продуктов, в частности, оксидов углерода и 1,1,2-трихлорэтана.</w:t>
      </w:r>
    </w:p>
    <w:p w:rsidR="00B4605E" w:rsidRPr="00B4605E" w:rsidRDefault="00B4605E" w:rsidP="00B4605E">
      <w:pPr>
        <w:numPr>
          <w:ilvl w:val="0"/>
          <w:numId w:val="25"/>
        </w:numPr>
        <w:tabs>
          <w:tab w:val="clear" w:pos="709"/>
          <w:tab w:val="left" w:pos="353"/>
        </w:tabs>
        <w:suppressAutoHyphens w:val="0"/>
        <w:spacing w:after="0" w:line="413" w:lineRule="exact"/>
        <w:ind w:left="420" w:hanging="42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Исследован процесс дезактивации катализатора оксихлорирования этилена соединениями железа и серы. Показано, что увеличение содержания железа в катализаторе ведет к снижению его активности и, одновременно, к увеличению выхода побочных продуктов глубокого окисления. Установлено, что реакции окисления катализируются железом, находящимся на внешней поверхности зерна катализатора. Активность железа в этих реакциях примерно на порядок превышает активность меди. Показано, что предельное содержание железа в катализаторе не должно превышать 0,3-0,4 % мае.</w:t>
      </w:r>
    </w:p>
    <w:p w:rsidR="00B4605E" w:rsidRPr="00B4605E" w:rsidRDefault="00B4605E" w:rsidP="00B4605E">
      <w:pPr>
        <w:tabs>
          <w:tab w:val="clear" w:pos="709"/>
        </w:tabs>
        <w:suppressAutoHyphens w:val="0"/>
        <w:spacing w:after="0" w:line="413" w:lineRule="exact"/>
        <w:ind w:left="420"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Исследован процесс дезактивации катализатора диоксидом серы. Показано, что ухудшение эксплуатационных свойств катализатора связано со взаимодействием диоксида серы с координационной связью Си—Ю в катализаторе, в результате чего активность меди в несвязанном состоянии резко снижается. Предложен способ частичного восстановления активности катализатора путем обработки его раствором хлорида бария.</w:t>
      </w:r>
    </w:p>
    <w:p w:rsidR="00B4605E" w:rsidRPr="00B4605E" w:rsidRDefault="00B4605E" w:rsidP="00B4605E">
      <w:pPr>
        <w:numPr>
          <w:ilvl w:val="0"/>
          <w:numId w:val="25"/>
        </w:numPr>
        <w:tabs>
          <w:tab w:val="clear" w:pos="709"/>
          <w:tab w:val="left" w:pos="353"/>
        </w:tabs>
        <w:suppressAutoHyphens w:val="0"/>
        <w:spacing w:after="0" w:line="413" w:lineRule="exact"/>
        <w:ind w:left="420" w:hanging="42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На основании полученных результатов проведен расчет промышленного реактора и оптимальных материальных потоков процесса оксихлорирования этилена с использованием кислорода в качестве окислителя. Разработана принципиальная технологическая схема процесса.</w:t>
      </w:r>
    </w:p>
    <w:p w:rsidR="00B4605E" w:rsidRPr="00B4605E" w:rsidRDefault="00B4605E" w:rsidP="00B4605E">
      <w:pPr>
        <w:numPr>
          <w:ilvl w:val="0"/>
          <w:numId w:val="25"/>
        </w:numPr>
        <w:tabs>
          <w:tab w:val="clear" w:pos="709"/>
          <w:tab w:val="left" w:pos="353"/>
        </w:tabs>
        <w:suppressAutoHyphens w:val="0"/>
        <w:spacing w:after="0" w:line="413" w:lineRule="exact"/>
        <w:ind w:left="420" w:hanging="420"/>
        <w:jc w:val="left"/>
        <w:rPr>
          <w:rFonts w:ascii="Arial Unicode MS" w:eastAsia="Arial Unicode MS" w:hAnsi="Arial Unicode MS" w:cs="Arial Unicode MS"/>
          <w:color w:val="000000"/>
          <w:kern w:val="0"/>
          <w:sz w:val="24"/>
          <w:szCs w:val="24"/>
          <w:lang w:eastAsia="ru-RU" w:bidi="ru-RU"/>
        </w:rPr>
        <w:sectPr w:rsidR="00B4605E" w:rsidRPr="00B4605E">
          <w:headerReference w:type="even" r:id="rId12"/>
          <w:headerReference w:type="default" r:id="rId13"/>
          <w:headerReference w:type="first" r:id="rId14"/>
          <w:pgSz w:w="11900" w:h="16840"/>
          <w:pgMar w:top="2203" w:right="1101" w:bottom="682" w:left="1488" w:header="0" w:footer="3" w:gutter="0"/>
          <w:cols w:space="720"/>
          <w:noEndnote/>
          <w:docGrid w:linePitch="360"/>
        </w:sectPr>
      </w:pPr>
      <w:r w:rsidRPr="00B4605E">
        <w:rPr>
          <w:rFonts w:ascii="Arial Unicode MS" w:eastAsia="Arial Unicode MS" w:hAnsi="Arial Unicode MS" w:cs="Arial Unicode MS"/>
          <w:color w:val="000000"/>
          <w:kern w:val="0"/>
          <w:sz w:val="24"/>
          <w:szCs w:val="24"/>
          <w:lang w:eastAsia="ru-RU" w:bidi="ru-RU"/>
        </w:rPr>
        <w:t>Проведены исследования и разработан процесс приготовления катализатора оксихлорирования этилена с использованием сушилки фонтанирующего слоя. Показано, что структурные и эксплуатационные характеристики полученного катализатора приближаются к оптимальным. Разработаны рекомендации для промышленного осуществления метода.</w:t>
      </w:r>
    </w:p>
    <w:p w:rsidR="00B4605E" w:rsidRPr="00B4605E" w:rsidRDefault="00B4605E" w:rsidP="00B4605E">
      <w:pPr>
        <w:numPr>
          <w:ilvl w:val="0"/>
          <w:numId w:val="25"/>
        </w:numPr>
        <w:tabs>
          <w:tab w:val="clear" w:pos="709"/>
          <w:tab w:val="left" w:pos="404"/>
        </w:tabs>
        <w:suppressAutoHyphens w:val="0"/>
        <w:spacing w:after="0" w:line="413" w:lineRule="exact"/>
        <w:ind w:left="380" w:hanging="38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Исследованы основные закономерности процессов каталитического дегидрохлорирования 1,2-дихлорэтана и 1,1,2,2-тетрахлорэтана. Показано, что наиболее активными и селективными системами, обеспечивающими максимальный выход, соответственно, винилхлорида и трихлорэтилена, являются катализаторы, содержащие хлорид цезия на силикагеле или сибуните. Установлено, что наличие кислотных центров на поверхности катализатора ведет к снижению селективности образования целевых продуктов за счет протекания реакции дехлорирования хлоралифатических соединений. Показано, что скорость реакций дегидрохлорирования 1,2-дихлорэтана и 1,1,2,2-тетрахлорэтана описывается уравнением первого порядка по исходному хлоргулеводороду.</w:t>
      </w:r>
    </w:p>
    <w:p w:rsidR="00B4605E" w:rsidRPr="00B4605E" w:rsidRDefault="00B4605E" w:rsidP="00B4605E">
      <w:pPr>
        <w:numPr>
          <w:ilvl w:val="0"/>
          <w:numId w:val="25"/>
        </w:numPr>
        <w:tabs>
          <w:tab w:val="clear" w:pos="709"/>
          <w:tab w:val="left" w:pos="404"/>
        </w:tabs>
        <w:suppressAutoHyphens w:val="0"/>
        <w:spacing w:after="0" w:line="413" w:lineRule="exact"/>
        <w:ind w:left="380" w:hanging="38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Исследован совмещенный процесс оксихлорирования этилена и дегидрохлорирования дихлорэтана в присутствии бифункционального цезий</w:t>
      </w:r>
      <w:r w:rsidRPr="00B4605E">
        <w:rPr>
          <w:rFonts w:ascii="Arial Unicode MS" w:eastAsia="Arial Unicode MS" w:hAnsi="Arial Unicode MS" w:cs="Arial Unicode MS"/>
          <w:color w:val="000000"/>
          <w:kern w:val="0"/>
          <w:sz w:val="24"/>
          <w:szCs w:val="24"/>
          <w:lang w:eastAsia="ru-RU" w:bidi="ru-RU"/>
        </w:rPr>
        <w:softHyphen/>
        <w:t>медного катализатора. Определены оптимальные условия, обеспечивающие максимальный выход винилхлорида, а также кинетические параметры процесса. Показано, что катализатор сохраняет стабильность в течение, по крайней мере, 200 часов.</w:t>
      </w:r>
    </w:p>
    <w:p w:rsidR="00B4605E" w:rsidRPr="00B4605E" w:rsidRDefault="00B4605E" w:rsidP="00B4605E">
      <w:pPr>
        <w:numPr>
          <w:ilvl w:val="0"/>
          <w:numId w:val="25"/>
        </w:numPr>
        <w:tabs>
          <w:tab w:val="clear" w:pos="709"/>
          <w:tab w:val="left" w:pos="404"/>
        </w:tabs>
        <w:suppressAutoHyphens w:val="0"/>
        <w:spacing w:after="0" w:line="413" w:lineRule="exact"/>
        <w:ind w:left="380" w:hanging="38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Разработаны принципиальные технологические схемы прцессов получения</w:t>
      </w:r>
    </w:p>
    <w:p w:rsidR="00B4605E" w:rsidRPr="00B4605E" w:rsidRDefault="00B4605E" w:rsidP="00B4605E">
      <w:pPr>
        <w:tabs>
          <w:tab w:val="clear" w:pos="709"/>
          <w:tab w:val="left" w:pos="2934"/>
        </w:tabs>
        <w:suppressAutoHyphens w:val="0"/>
        <w:spacing w:after="0" w:line="413" w:lineRule="exact"/>
        <w:ind w:left="380"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винилхлорида с совмещением реакций оксихлорирования этилена и дегидрохлорирования дихлорэтана в одном реакторе, и совместного получения трихлорэтилена и винилиденхлорида путем каталитического дегидрохлорирования</w:t>
      </w:r>
    </w:p>
    <w:p w:rsidR="00B4605E" w:rsidRPr="00B4605E" w:rsidRDefault="00B4605E" w:rsidP="00B4605E">
      <w:pPr>
        <w:numPr>
          <w:ilvl w:val="0"/>
          <w:numId w:val="26"/>
        </w:numPr>
        <w:tabs>
          <w:tab w:val="clear" w:pos="709"/>
          <w:tab w:val="left" w:pos="2934"/>
        </w:tabs>
        <w:suppressAutoHyphens w:val="0"/>
        <w:spacing w:after="0" w:line="413" w:lineRule="exact"/>
        <w:ind w:left="380" w:firstLine="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тетрахлорэтана</w:t>
      </w:r>
      <w:r w:rsidRPr="00B4605E">
        <w:rPr>
          <w:rFonts w:ascii="Arial Unicode MS" w:eastAsia="Arial Unicode MS" w:hAnsi="Arial Unicode MS" w:cs="Arial Unicode MS"/>
          <w:color w:val="000000"/>
          <w:kern w:val="0"/>
          <w:sz w:val="24"/>
          <w:szCs w:val="24"/>
          <w:lang w:eastAsia="ru-RU" w:bidi="ru-RU"/>
        </w:rPr>
        <w:tab/>
        <w:t>и 1,1,2-трихлорэтана как отходов производства</w:t>
      </w:r>
    </w:p>
    <w:p w:rsidR="00B4605E" w:rsidRPr="00B4605E" w:rsidRDefault="00B4605E" w:rsidP="00B4605E">
      <w:pPr>
        <w:tabs>
          <w:tab w:val="clear" w:pos="709"/>
        </w:tabs>
        <w:suppressAutoHyphens w:val="0"/>
        <w:spacing w:after="0" w:line="413" w:lineRule="exact"/>
        <w:ind w:left="380" w:firstLine="0"/>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винилхлорида.</w:t>
      </w:r>
    </w:p>
    <w:p w:rsidR="00B4605E" w:rsidRPr="00B4605E" w:rsidRDefault="00B4605E" w:rsidP="00B4605E">
      <w:pPr>
        <w:numPr>
          <w:ilvl w:val="0"/>
          <w:numId w:val="25"/>
        </w:numPr>
        <w:tabs>
          <w:tab w:val="clear" w:pos="709"/>
          <w:tab w:val="left" w:pos="404"/>
        </w:tabs>
        <w:suppressAutoHyphens w:val="0"/>
        <w:spacing w:after="0" w:line="413" w:lineRule="exact"/>
        <w:ind w:left="380" w:hanging="38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 xml:space="preserve">Исследован процесс переработки хлорорганических отходов производства винилхлорида методом каталитического гидродехлорирования. Показано, что использование никель-хромового катализатора позволяет полностью переработать основные компоненты отходов - 1,2-дихлорэтан, 1,1,2-трихлорэтан, 1,2- дихлорэтилены, трихлорэтилен - с селективным получением этилена. Установлено, что скорость реакций гидродехлорирования подчиняется уравнению </w:t>
      </w:r>
      <w:r w:rsidRPr="00B4605E">
        <w:rPr>
          <w:rFonts w:ascii="Arial Unicode MS" w:eastAsia="Arial Unicode MS" w:hAnsi="Arial Unicode MS" w:cs="Arial Unicode MS"/>
          <w:color w:val="000000"/>
          <w:kern w:val="0"/>
          <w:sz w:val="24"/>
          <w:szCs w:val="24"/>
          <w:lang w:val="uk-UA" w:eastAsia="uk-UA" w:bidi="uk-UA"/>
        </w:rPr>
        <w:t xml:space="preserve">1-го </w:t>
      </w:r>
      <w:r w:rsidRPr="00B4605E">
        <w:rPr>
          <w:rFonts w:ascii="Arial Unicode MS" w:eastAsia="Arial Unicode MS" w:hAnsi="Arial Unicode MS" w:cs="Arial Unicode MS"/>
          <w:color w:val="000000"/>
          <w:kern w:val="0"/>
          <w:sz w:val="24"/>
          <w:szCs w:val="24"/>
          <w:lang w:eastAsia="ru-RU" w:bidi="ru-RU"/>
        </w:rPr>
        <w:t>порядка по водороду и не зависит от концентрации хлоруглеводорода. Предложен механизм реакций гидродехлорирования хлоруглеводородов С</w:t>
      </w:r>
      <w:r w:rsidRPr="00B4605E">
        <w:rPr>
          <w:rFonts w:ascii="Times New Roman" w:eastAsia="Arial Unicode MS" w:hAnsi="Times New Roman" w:cs="Times New Roman"/>
          <w:color w:val="000000"/>
          <w:kern w:val="0"/>
          <w:lang w:eastAsia="ru-RU" w:bidi="ru-RU"/>
        </w:rPr>
        <w:t>2</w:t>
      </w:r>
      <w:r w:rsidRPr="00B4605E">
        <w:rPr>
          <w:rFonts w:ascii="Arial Unicode MS" w:eastAsia="Arial Unicode MS" w:hAnsi="Arial Unicode MS" w:cs="Arial Unicode MS"/>
          <w:color w:val="000000"/>
          <w:kern w:val="0"/>
          <w:sz w:val="24"/>
          <w:szCs w:val="24"/>
          <w:lang w:eastAsia="ru-RU" w:bidi="ru-RU"/>
        </w:rPr>
        <w:t>, предполагающий мультиплетный отрыв атомов хлора от молекулы органического соединения. Показано, что катализатор сохраняет высокую стабильность в течение не менее 100 часов и может быть подвергнут реактивации.</w:t>
      </w:r>
    </w:p>
    <w:p w:rsidR="00B4605E" w:rsidRPr="00B4605E" w:rsidRDefault="00B4605E" w:rsidP="00B4605E">
      <w:pPr>
        <w:numPr>
          <w:ilvl w:val="0"/>
          <w:numId w:val="25"/>
        </w:numPr>
        <w:tabs>
          <w:tab w:val="clear" w:pos="709"/>
          <w:tab w:val="left" w:pos="399"/>
        </w:tabs>
        <w:suppressAutoHyphens w:val="0"/>
        <w:spacing w:after="0" w:line="413" w:lineRule="exact"/>
        <w:ind w:left="380" w:hanging="38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Разработана принципиальная технологическая схема процесса гидродехлорирования отходов производства винилхлорида с селективным получением этилена и хлористого водорода и возвратом их на переработку в процессе окислительного хлорирования этилена. Реализация процесса позволит в 5</w:t>
      </w:r>
      <w:r w:rsidRPr="00B4605E">
        <w:rPr>
          <w:rFonts w:ascii="Arial Unicode MS" w:eastAsia="Arial Unicode MS" w:hAnsi="Arial Unicode MS" w:cs="Arial Unicode MS"/>
          <w:color w:val="000000"/>
          <w:kern w:val="0"/>
          <w:sz w:val="24"/>
          <w:szCs w:val="24"/>
          <w:lang w:eastAsia="ru-RU" w:bidi="ru-RU"/>
        </w:rPr>
        <w:softHyphen/>
        <w:t>6 раз снизить количество отходов производства, направляемых на термообезвреживание.</w:t>
      </w:r>
    </w:p>
    <w:p w:rsidR="00B4605E" w:rsidRPr="00B4605E" w:rsidRDefault="00B4605E" w:rsidP="00B4605E">
      <w:pPr>
        <w:numPr>
          <w:ilvl w:val="0"/>
          <w:numId w:val="25"/>
        </w:numPr>
        <w:tabs>
          <w:tab w:val="clear" w:pos="709"/>
          <w:tab w:val="left" w:pos="399"/>
        </w:tabs>
        <w:suppressAutoHyphens w:val="0"/>
        <w:spacing w:after="0" w:line="413" w:lineRule="exact"/>
        <w:ind w:left="380" w:hanging="38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Исследованы основные параметры процесса получения винилхлорида методом окислительного хлорирования этана в присутствии цезиймеднокалиевого катализатора. Показано, что выход винилхлорида достигает 42%, а суммарный выход винилхлорида и этилена - 80% в расчете на прореагировавший этан. Определены кинетические параметры реакций дегидрохлорирования этилхлорида и дихлорэтана в условиях процесса оксихлорирования этана. Полученные результаты позволяют полностью сбалансировать по хлору технологический процесс получения винилхлорида.</w:t>
      </w:r>
    </w:p>
    <w:p w:rsidR="00B4605E" w:rsidRPr="00B4605E" w:rsidRDefault="00B4605E" w:rsidP="00B4605E">
      <w:pPr>
        <w:numPr>
          <w:ilvl w:val="0"/>
          <w:numId w:val="25"/>
        </w:numPr>
        <w:tabs>
          <w:tab w:val="clear" w:pos="709"/>
          <w:tab w:val="left" w:pos="399"/>
        </w:tabs>
        <w:suppressAutoHyphens w:val="0"/>
        <w:spacing w:after="0" w:line="413" w:lineRule="exact"/>
        <w:ind w:left="380" w:hanging="380"/>
        <w:jc w:val="left"/>
        <w:rPr>
          <w:rFonts w:ascii="Arial Unicode MS" w:eastAsia="Arial Unicode MS" w:hAnsi="Arial Unicode MS" w:cs="Arial Unicode MS"/>
          <w:color w:val="000000"/>
          <w:kern w:val="0"/>
          <w:sz w:val="24"/>
          <w:szCs w:val="24"/>
          <w:lang w:eastAsia="ru-RU" w:bidi="ru-RU"/>
        </w:rPr>
      </w:pPr>
      <w:r w:rsidRPr="00B4605E">
        <w:rPr>
          <w:rFonts w:ascii="Arial Unicode MS" w:eastAsia="Arial Unicode MS" w:hAnsi="Arial Unicode MS" w:cs="Arial Unicode MS"/>
          <w:color w:val="000000"/>
          <w:kern w:val="0"/>
          <w:sz w:val="24"/>
          <w:szCs w:val="24"/>
          <w:lang w:eastAsia="ru-RU" w:bidi="ru-RU"/>
        </w:rPr>
        <w:t>Разработана принципиальная технологическая схема процесса получения винилхлорида из этана, включающая утилизацию хлорорганических отходов методом каталитического гидродехлорирования. Реализация процесса в промышленном масштабе позволит на 30% снизить себестоимость винилхлорида за счет использования более дешевого сырья.</w:t>
      </w:r>
    </w:p>
    <w:p w:rsidR="00B4605E" w:rsidRPr="00B4605E" w:rsidRDefault="00B4605E" w:rsidP="00B4605E">
      <w:r w:rsidRPr="00B4605E">
        <w:rPr>
          <w:rFonts w:ascii="Arial Unicode MS" w:eastAsia="Arial Unicode MS" w:hAnsi="Arial Unicode MS" w:cs="Arial Unicode MS"/>
          <w:color w:val="000000"/>
          <w:kern w:val="0"/>
          <w:sz w:val="24"/>
          <w:szCs w:val="24"/>
          <w:lang w:eastAsia="ru-RU" w:bidi="ru-RU"/>
        </w:rPr>
        <w:t>На основании проведенных исследований впервые в России создан промышленный процесс оксихлорирования этилена с использованием концентрированного кислорода мощностью 120 тыс.т дихлорэтана в год в структуре производства винилхлорида по сбалансированной схеме. Результаты исследований подтверждены данными промышленной эксплуатации.</w:t>
      </w:r>
    </w:p>
    <w:sectPr w:rsidR="00B4605E" w:rsidRPr="00B4605E"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B4605E" w:rsidRPr="00B4605E">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5E" w:rsidRDefault="00B4605E">
    <w:pPr>
      <w:rPr>
        <w:sz w:val="2"/>
        <w:szCs w:val="2"/>
      </w:rPr>
    </w:pPr>
    <w:r w:rsidRPr="0009639C">
      <w:rPr>
        <w:sz w:val="24"/>
        <w:szCs w:val="24"/>
        <w:lang w:bidi="ru-RU"/>
      </w:rPr>
      <w:pict>
        <v:shapetype id="_x0000_t202" coordsize="21600,21600" o:spt="202" path="m,l,21600r21600,l21600,xe">
          <v:stroke joinstyle="miter"/>
          <v:path gradientshapeok="t" o:connecttype="rect"/>
        </v:shapetype>
        <v:shape id="_x0000_s609860" type="#_x0000_t202" style="position:absolute;left:0;text-align:left;margin-left:527.35pt;margin-top:67.2pt;width:8.4pt;height:6.7pt;z-index:-251602944;mso-wrap-style:none;mso-wrap-distance-left:5pt;mso-wrap-distance-right:5pt;mso-position-horizontal-relative:page;mso-position-vertical-relative:page" wrapcoords="0 0" filled="f" stroked="f">
          <v:textbox style="mso-fit-shape-to-text:t" inset="0,0,0,0">
            <w:txbxContent>
              <w:p w:rsidR="00B4605E" w:rsidRDefault="00B4605E">
                <w:pPr>
                  <w:spacing w:line="240" w:lineRule="auto"/>
                </w:pPr>
                <w:fldSimple w:instr=" PAGE \* MERGEFORMAT ">
                  <w:r w:rsidRPr="007D68D8">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5E" w:rsidRDefault="00B4605E">
    <w:pPr>
      <w:rPr>
        <w:sz w:val="2"/>
        <w:szCs w:val="2"/>
      </w:rPr>
    </w:pPr>
    <w:r w:rsidRPr="0009639C">
      <w:rPr>
        <w:sz w:val="24"/>
        <w:szCs w:val="24"/>
        <w:lang w:bidi="ru-RU"/>
      </w:rPr>
      <w:pict>
        <v:shapetype id="_x0000_t202" coordsize="21600,21600" o:spt="202" path="m,l,21600r21600,l21600,xe">
          <v:stroke joinstyle="miter"/>
          <v:path gradientshapeok="t" o:connecttype="rect"/>
        </v:shapetype>
        <v:shape id="_x0000_s609861" type="#_x0000_t202" style="position:absolute;left:0;text-align:left;margin-left:541.45pt;margin-top:48.3pt;width:4.3pt;height:6.7pt;z-index:-251601920;mso-wrap-style:none;mso-wrap-distance-left:5pt;mso-wrap-distance-right:5pt;mso-position-horizontal-relative:page;mso-position-vertical-relative:page" wrapcoords="0 0" filled="f" stroked="f">
          <v:textbox style="mso-fit-shape-to-text:t" inset="0,0,0,0">
            <w:txbxContent>
              <w:p w:rsidR="00B4605E" w:rsidRDefault="00B4605E">
                <w:pPr>
                  <w:spacing w:line="240" w:lineRule="auto"/>
                </w:pPr>
                <w:fldSimple w:instr=" PAGE \* MERGEFORMAT ">
                  <w:r w:rsidRPr="00B4605E">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5E" w:rsidRDefault="00B4605E">
    <w:pPr>
      <w:rPr>
        <w:sz w:val="2"/>
        <w:szCs w:val="2"/>
      </w:rPr>
    </w:pPr>
    <w:r w:rsidRPr="0009639C">
      <w:rPr>
        <w:sz w:val="24"/>
        <w:szCs w:val="24"/>
        <w:lang w:bidi="ru-RU"/>
      </w:rPr>
      <w:pict>
        <v:shapetype id="_x0000_t202" coordsize="21600,21600" o:spt="202" path="m,l,21600r21600,l21600,xe">
          <v:stroke joinstyle="miter"/>
          <v:path gradientshapeok="t" o:connecttype="rect"/>
        </v:shapetype>
        <v:shape id="_x0000_s609864" type="#_x0000_t202" style="position:absolute;left:0;text-align:left;margin-left:512.15pt;margin-top:76.6pt;width:19.7pt;height:7.45pt;z-index:-251599872;mso-wrap-style:none;mso-wrap-distance-left:5pt;mso-wrap-distance-right:5pt;mso-position-horizontal-relative:page;mso-position-vertical-relative:page" wrapcoords="0 0" filled="f" stroked="f">
          <v:textbox style="mso-fit-shape-to-text:t" inset="0,0,0,0">
            <w:txbxContent>
              <w:p w:rsidR="00B4605E" w:rsidRDefault="00B4605E">
                <w:pPr>
                  <w:spacing w:line="240" w:lineRule="auto"/>
                </w:pPr>
                <w:r>
                  <w:rPr>
                    <w:rStyle w:val="174pt"/>
                    <w:b w:val="0"/>
                    <w:bCs w:val="0"/>
                  </w:rPr>
                  <w:t></w:t>
                </w:r>
                <w:r>
                  <w:rPr>
                    <w:rStyle w:val="174pt"/>
                    <w:b w:val="0"/>
                    <w:bCs w:val="0"/>
                  </w:rPr>
                  <w:t></w:t>
                </w:r>
                <w:r>
                  <w:rPr>
                    <w:rStyle w:val="174pt"/>
                    <w:b w:val="0"/>
                    <w:bCs w:val="0"/>
                  </w:rPr>
                  <w:t></w:t>
                </w:r>
                <w:r>
                  <w:rPr>
                    <w:rStyle w:val="174pt"/>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5E" w:rsidRDefault="00B4605E">
    <w:pPr>
      <w:rPr>
        <w:sz w:val="2"/>
        <w:szCs w:val="2"/>
      </w:rPr>
    </w:pPr>
    <w:r w:rsidRPr="0009639C">
      <w:rPr>
        <w:sz w:val="24"/>
        <w:szCs w:val="24"/>
        <w:lang w:bidi="ru-RU"/>
      </w:rPr>
      <w:pict>
        <v:shapetype id="_x0000_t202" coordsize="21600,21600" o:spt="202" path="m,l,21600r21600,l21600,xe">
          <v:stroke joinstyle="miter"/>
          <v:path gradientshapeok="t" o:connecttype="rect"/>
        </v:shapetype>
        <v:shape id="_x0000_s609865" type="#_x0000_t202" style="position:absolute;left:0;text-align:left;margin-left:512.15pt;margin-top:76.6pt;width:19.7pt;height:7.45pt;z-index:-251598848;mso-wrap-style:none;mso-wrap-distance-left:5pt;mso-wrap-distance-right:5pt;mso-position-horizontal-relative:page;mso-position-vertical-relative:page" wrapcoords="0 0" filled="f" stroked="f">
          <v:textbox style="mso-fit-shape-to-text:t" inset="0,0,0,0">
            <w:txbxContent>
              <w:p w:rsidR="00B4605E" w:rsidRDefault="00B4605E">
                <w:pPr>
                  <w:spacing w:line="240" w:lineRule="auto"/>
                </w:pPr>
                <w:r>
                  <w:rPr>
                    <w:rStyle w:val="174pt"/>
                    <w:b w:val="0"/>
                    <w:bCs w:val="0"/>
                  </w:rPr>
                  <w:t></w:t>
                </w:r>
                <w:r>
                  <w:rPr>
                    <w:rStyle w:val="174pt"/>
                    <w:b w:val="0"/>
                    <w:bCs w:val="0"/>
                  </w:rPr>
                  <w:t></w:t>
                </w:r>
                <w:r>
                  <w:rPr>
                    <w:rStyle w:val="174pt"/>
                    <w:b w:val="0"/>
                    <w:bCs w:val="0"/>
                  </w:rPr>
                  <w:t></w:t>
                </w:r>
                <w:r>
                  <w:rPr>
                    <w:rStyle w:val="174pt"/>
                    <w:b w:val="0"/>
                    <w:bCs w:val="0"/>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5E" w:rsidRDefault="00B4605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7">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1">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2">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1"/>
  </w:num>
  <w:num w:numId="8">
    <w:abstractNumId w:val="83"/>
  </w:num>
  <w:num w:numId="9">
    <w:abstractNumId w:val="92"/>
  </w:num>
  <w:num w:numId="10">
    <w:abstractNumId w:val="97"/>
  </w:num>
  <w:num w:numId="11">
    <w:abstractNumId w:val="93"/>
  </w:num>
  <w:num w:numId="12">
    <w:abstractNumId w:val="103"/>
  </w:num>
  <w:num w:numId="13">
    <w:abstractNumId w:val="95"/>
  </w:num>
  <w:num w:numId="14">
    <w:abstractNumId w:val="80"/>
  </w:num>
  <w:num w:numId="15">
    <w:abstractNumId w:val="88"/>
  </w:num>
  <w:num w:numId="16">
    <w:abstractNumId w:val="98"/>
  </w:num>
  <w:num w:numId="17">
    <w:abstractNumId w:val="85"/>
  </w:num>
  <w:num w:numId="18">
    <w:abstractNumId w:val="84"/>
  </w:num>
  <w:num w:numId="19">
    <w:abstractNumId w:val="96"/>
  </w:num>
  <w:num w:numId="20">
    <w:abstractNumId w:val="89"/>
  </w:num>
  <w:num w:numId="21">
    <w:abstractNumId w:val="94"/>
  </w:num>
  <w:num w:numId="22">
    <w:abstractNumId w:val="91"/>
  </w:num>
  <w:num w:numId="23">
    <w:abstractNumId w:val="102"/>
  </w:num>
  <w:num w:numId="24">
    <w:abstractNumId w:val="87"/>
  </w:num>
  <w:num w:numId="25">
    <w:abstractNumId w:val="99"/>
  </w:num>
  <w:num w:numId="26">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0607E-D3F6-4195-A442-DA193801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2021-03-04T12:53:00Z</dcterms:created>
  <dcterms:modified xsi:type="dcterms:W3CDTF">2021-03-04T12:53:00Z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