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032841" w:rsidRDefault="00032841" w:rsidP="00032841">
      <w:pPr>
        <w:rPr>
          <w:lang w:val="uk-UA"/>
        </w:rPr>
      </w:pPr>
      <w:r w:rsidRPr="00032841">
        <w:rPr>
          <w:rFonts w:ascii="Times New Roman" w:eastAsia="Arial Narrow" w:hAnsi="Times New Roman" w:cs="Times New Roman"/>
          <w:b/>
          <w:bCs/>
          <w:color w:val="000000"/>
          <w:kern w:val="0"/>
          <w:sz w:val="24"/>
          <w:lang w:eastAsia="ru-RU" w:bidi="ru-RU"/>
        </w:rPr>
        <w:t xml:space="preserve">Сазонова </w:t>
      </w:r>
      <w:r w:rsidRPr="00032841">
        <w:rPr>
          <w:rFonts w:ascii="Times New Roman" w:eastAsia="Arial Narrow" w:hAnsi="Times New Roman" w:cs="Times New Roman"/>
          <w:b/>
          <w:bCs/>
          <w:color w:val="000000"/>
          <w:kern w:val="0"/>
          <w:sz w:val="24"/>
          <w:lang w:val="uk-UA" w:eastAsia="uk-UA" w:bidi="uk-UA"/>
        </w:rPr>
        <w:t>Марина Олександрівна</w:t>
      </w:r>
      <w:r w:rsidRPr="00032841">
        <w:rPr>
          <w:rFonts w:ascii="Times New Roman" w:eastAsia="Arial Narrow" w:hAnsi="Times New Roman" w:cs="Times New Roman"/>
          <w:color w:val="000000"/>
          <w:kern w:val="0"/>
          <w:sz w:val="24"/>
          <w:lang w:val="uk-UA" w:eastAsia="uk-UA" w:bidi="uk-UA"/>
        </w:rPr>
        <w:t>, лікар акушер-гінеко- лог міського пологового будинку № 1, м. Київ: «Профілак</w:t>
      </w:r>
      <w:r w:rsidRPr="00032841">
        <w:rPr>
          <w:rFonts w:ascii="Times New Roman" w:eastAsia="Arial Narrow" w:hAnsi="Times New Roman" w:cs="Times New Roman"/>
          <w:color w:val="000000"/>
          <w:kern w:val="0"/>
          <w:sz w:val="24"/>
          <w:lang w:val="uk-UA" w:eastAsia="uk-UA" w:bidi="uk-UA"/>
        </w:rPr>
        <w:softHyphen/>
        <w:t xml:space="preserve">тика перинтальної патології у жінок з аномаліями матки» (14.01.01 - акушерство та гінекологія). Спецрада Д 26.613.02 у Національній медичній академії післядипломної освіти імені </w:t>
      </w:r>
      <w:r w:rsidRPr="00032841">
        <w:rPr>
          <w:rFonts w:ascii="Times New Roman" w:eastAsia="Arial Narrow" w:hAnsi="Times New Roman" w:cs="Times New Roman"/>
          <w:color w:val="000000"/>
          <w:kern w:val="0"/>
          <w:sz w:val="24"/>
          <w:lang w:val="uk-UA" w:eastAsia="ru-RU" w:bidi="ru-RU"/>
        </w:rPr>
        <w:t xml:space="preserve">П. </w:t>
      </w:r>
      <w:r w:rsidRPr="00032841">
        <w:rPr>
          <w:rFonts w:ascii="Times New Roman" w:eastAsia="Arial Narrow" w:hAnsi="Times New Roman" w:cs="Times New Roman"/>
          <w:color w:val="000000"/>
          <w:kern w:val="0"/>
          <w:sz w:val="24"/>
          <w:lang w:val="uk-UA" w:eastAsia="uk-UA" w:bidi="uk-UA"/>
        </w:rPr>
        <w:t>Л. Шупика</w:t>
      </w:r>
    </w:p>
    <w:sectPr w:rsidR="0037774C" w:rsidRPr="0003284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D91FD-4D1F-4210-9DEE-4F979698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2020-05-24T11:29:00Z</dcterms:created>
  <dcterms:modified xsi:type="dcterms:W3CDTF">2020-05-26T10:39:00Z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