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6C37B2" w:rsidRDefault="006C37B2" w:rsidP="009017CD">
      <w:pPr>
        <w:rPr>
          <w:rFonts w:ascii="Verdana" w:hAnsi="Verdana"/>
          <w:color w:val="000000"/>
          <w:sz w:val="18"/>
          <w:szCs w:val="18"/>
        </w:rPr>
      </w:pPr>
      <w:r>
        <w:rPr>
          <w:rFonts w:ascii="Verdana" w:hAnsi="Verdana"/>
          <w:color w:val="000000"/>
          <w:sz w:val="18"/>
          <w:szCs w:val="18"/>
          <w:shd w:val="clear" w:color="auto" w:fill="FFFFFF"/>
        </w:rPr>
        <w:t>Коммерческая тайна как вид конфиденциальной информации :Трудоправовой и цивилистический аспекты</w:t>
      </w:r>
      <w:r>
        <w:rPr>
          <w:rFonts w:ascii="Verdana" w:hAnsi="Verdana"/>
          <w:color w:val="000000"/>
          <w:sz w:val="18"/>
          <w:szCs w:val="18"/>
        </w:rPr>
        <w:br/>
      </w:r>
    </w:p>
    <w:p w:rsidR="006C37B2" w:rsidRDefault="006C37B2" w:rsidP="009017CD">
      <w:pPr>
        <w:rPr>
          <w:rFonts w:ascii="Verdana" w:hAnsi="Verdana"/>
          <w:color w:val="000000"/>
          <w:sz w:val="18"/>
          <w:szCs w:val="18"/>
        </w:rPr>
      </w:pPr>
    </w:p>
    <w:p w:rsidR="006C37B2" w:rsidRDefault="006C37B2" w:rsidP="009017CD">
      <w:pPr>
        <w:rPr>
          <w:rFonts w:ascii="Verdana" w:hAnsi="Verdana"/>
          <w:color w:val="000000"/>
          <w:sz w:val="18"/>
          <w:szCs w:val="18"/>
        </w:rPr>
      </w:pPr>
    </w:p>
    <w:p w:rsidR="006C37B2" w:rsidRDefault="006C37B2" w:rsidP="006C37B2">
      <w:pPr>
        <w:spacing w:line="270" w:lineRule="atLeast"/>
        <w:rPr>
          <w:rFonts w:ascii="Verdana" w:hAnsi="Verdana"/>
          <w:b/>
          <w:bCs/>
          <w:color w:val="000000"/>
          <w:sz w:val="18"/>
          <w:szCs w:val="18"/>
        </w:rPr>
      </w:pPr>
      <w:r>
        <w:rPr>
          <w:rFonts w:ascii="Verdana" w:hAnsi="Verdana"/>
          <w:b/>
          <w:bCs/>
          <w:color w:val="000000"/>
          <w:sz w:val="18"/>
          <w:szCs w:val="18"/>
        </w:rPr>
        <w:t>Год: </w:t>
      </w:r>
    </w:p>
    <w:p w:rsidR="006C37B2" w:rsidRDefault="006C37B2" w:rsidP="006C37B2">
      <w:pPr>
        <w:spacing w:line="270" w:lineRule="atLeast"/>
        <w:rPr>
          <w:rFonts w:ascii="Verdana" w:hAnsi="Verdana"/>
          <w:color w:val="000000"/>
          <w:sz w:val="18"/>
          <w:szCs w:val="18"/>
        </w:rPr>
      </w:pPr>
      <w:r>
        <w:rPr>
          <w:rFonts w:ascii="Verdana" w:hAnsi="Verdana"/>
          <w:color w:val="000000"/>
          <w:sz w:val="18"/>
          <w:szCs w:val="18"/>
        </w:rPr>
        <w:t>2005</w:t>
      </w:r>
    </w:p>
    <w:p w:rsidR="006C37B2" w:rsidRDefault="006C37B2" w:rsidP="006C37B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C37B2" w:rsidRDefault="006C37B2" w:rsidP="006C37B2">
      <w:pPr>
        <w:spacing w:line="270" w:lineRule="atLeast"/>
        <w:rPr>
          <w:rFonts w:ascii="Verdana" w:hAnsi="Verdana"/>
          <w:color w:val="000000"/>
          <w:sz w:val="18"/>
          <w:szCs w:val="18"/>
        </w:rPr>
      </w:pPr>
      <w:r>
        <w:rPr>
          <w:rFonts w:ascii="Verdana" w:hAnsi="Verdana"/>
          <w:color w:val="000000"/>
          <w:sz w:val="18"/>
          <w:szCs w:val="18"/>
        </w:rPr>
        <w:t>Мирских, Ирина Юрьевна</w:t>
      </w:r>
    </w:p>
    <w:p w:rsidR="006C37B2" w:rsidRDefault="006C37B2" w:rsidP="006C37B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C37B2" w:rsidRDefault="006C37B2" w:rsidP="006C37B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C37B2" w:rsidRDefault="006C37B2" w:rsidP="006C37B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C37B2" w:rsidRDefault="006C37B2" w:rsidP="006C37B2">
      <w:pPr>
        <w:spacing w:line="270" w:lineRule="atLeast"/>
        <w:rPr>
          <w:rFonts w:ascii="Verdana" w:hAnsi="Verdana"/>
          <w:color w:val="000000"/>
          <w:sz w:val="18"/>
          <w:szCs w:val="18"/>
        </w:rPr>
      </w:pPr>
      <w:r>
        <w:rPr>
          <w:rFonts w:ascii="Verdana" w:hAnsi="Verdana"/>
          <w:color w:val="000000"/>
          <w:sz w:val="18"/>
          <w:szCs w:val="18"/>
        </w:rPr>
        <w:t>Пермь</w:t>
      </w:r>
    </w:p>
    <w:p w:rsidR="006C37B2" w:rsidRDefault="006C37B2" w:rsidP="006C37B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C37B2" w:rsidRDefault="006C37B2" w:rsidP="006C37B2">
      <w:pPr>
        <w:spacing w:line="270" w:lineRule="atLeast"/>
        <w:rPr>
          <w:rFonts w:ascii="Verdana" w:hAnsi="Verdana"/>
          <w:color w:val="000000"/>
          <w:sz w:val="18"/>
          <w:szCs w:val="18"/>
        </w:rPr>
      </w:pPr>
      <w:r>
        <w:rPr>
          <w:rFonts w:ascii="Verdana" w:hAnsi="Verdana"/>
          <w:color w:val="000000"/>
          <w:sz w:val="18"/>
          <w:szCs w:val="18"/>
        </w:rPr>
        <w:t>12.00.05, 12.00.03</w:t>
      </w:r>
    </w:p>
    <w:p w:rsidR="006C37B2" w:rsidRDefault="006C37B2" w:rsidP="006C37B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C37B2" w:rsidRDefault="006C37B2" w:rsidP="006C37B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C37B2" w:rsidRDefault="006C37B2" w:rsidP="006C37B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C37B2" w:rsidRDefault="006C37B2" w:rsidP="006C37B2">
      <w:pPr>
        <w:spacing w:line="270" w:lineRule="atLeast"/>
        <w:rPr>
          <w:rFonts w:ascii="Verdana" w:hAnsi="Verdana"/>
          <w:color w:val="000000"/>
          <w:sz w:val="18"/>
          <w:szCs w:val="18"/>
        </w:rPr>
      </w:pPr>
      <w:r>
        <w:rPr>
          <w:rFonts w:ascii="Verdana" w:hAnsi="Verdana"/>
          <w:color w:val="000000"/>
          <w:sz w:val="18"/>
          <w:szCs w:val="18"/>
        </w:rPr>
        <w:t>207</w:t>
      </w:r>
    </w:p>
    <w:p w:rsidR="006C37B2" w:rsidRDefault="006C37B2" w:rsidP="006C37B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Мирских, Ирина Юрьевна</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Глава'1.</w:t>
      </w:r>
      <w:r>
        <w:rPr>
          <w:rStyle w:val="WW8Num3z0"/>
          <w:rFonts w:ascii="Verdana" w:hAnsi="Verdana"/>
          <w:color w:val="000000"/>
          <w:sz w:val="18"/>
          <w:szCs w:val="18"/>
        </w:rPr>
        <w:t> </w:t>
      </w:r>
      <w:r>
        <w:rPr>
          <w:rStyle w:val="WW8Num4z0"/>
          <w:rFonts w:ascii="Verdana" w:hAnsi="Verdana"/>
          <w:color w:val="4682B4"/>
          <w:sz w:val="18"/>
          <w:szCs w:val="18"/>
        </w:rPr>
        <w:t>Конфиденциальная</w:t>
      </w:r>
      <w:r>
        <w:rPr>
          <w:rStyle w:val="WW8Num3z0"/>
          <w:rFonts w:ascii="Verdana" w:hAnsi="Verdana"/>
          <w:color w:val="000000"/>
          <w:sz w:val="18"/>
          <w:szCs w:val="18"/>
        </w:rPr>
        <w:t> </w:t>
      </w:r>
      <w:r>
        <w:rPr>
          <w:rFonts w:ascii="Verdana" w:hAnsi="Verdana"/>
          <w:color w:val="000000"/>
          <w:sz w:val="18"/>
          <w:szCs w:val="18"/>
        </w:rPr>
        <w:t>информация как объект права.</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Конфиденциальная информация как один из видов</w:t>
      </w:r>
      <w:r>
        <w:rPr>
          <w:rStyle w:val="WW8Num3z0"/>
          <w:rFonts w:ascii="Verdana" w:hAnsi="Verdana"/>
          <w:color w:val="000000"/>
          <w:sz w:val="18"/>
          <w:szCs w:val="18"/>
        </w:rPr>
        <w:t> </w:t>
      </w:r>
      <w:r>
        <w:rPr>
          <w:rStyle w:val="WW8Num4z0"/>
          <w:rFonts w:ascii="Verdana" w:hAnsi="Verdana"/>
          <w:color w:val="4682B4"/>
          <w:sz w:val="18"/>
          <w:szCs w:val="18"/>
        </w:rPr>
        <w:t>информации</w:t>
      </w:r>
      <w:r>
        <w:rPr>
          <w:rFonts w:ascii="Verdana" w:hAnsi="Verdana"/>
          <w:color w:val="000000"/>
          <w:sz w:val="18"/>
          <w:szCs w:val="18"/>
        </w:rPr>
        <w:t>.</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Понятие и признаки</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информации.</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Виды конфиденциальной информации.</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Межотраслевая сущность юридического регулирования отношений, связанных с охраной конфиденциальной информации.</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Понятие коммерческой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и ее гражданско-правовая охрана.</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Понятие и признаки коммерческой тайны.</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Виды информации, составляющей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Охрана коммерческой тайны в гражданском праве.</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Коммерческая</w:t>
      </w:r>
      <w:r>
        <w:rPr>
          <w:rStyle w:val="WW8Num3z0"/>
          <w:rFonts w:ascii="Verdana" w:hAnsi="Verdana"/>
          <w:color w:val="000000"/>
          <w:sz w:val="18"/>
          <w:szCs w:val="18"/>
        </w:rPr>
        <w:t> </w:t>
      </w:r>
      <w:r>
        <w:rPr>
          <w:rFonts w:ascii="Verdana" w:hAnsi="Verdana"/>
          <w:color w:val="000000"/>
          <w:sz w:val="18"/>
          <w:szCs w:val="18"/>
        </w:rPr>
        <w:t>тайна и интеллектуальная собственность.</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Трудоправовая</w:t>
      </w:r>
      <w:r>
        <w:rPr>
          <w:rStyle w:val="WW8Num3z0"/>
          <w:rFonts w:ascii="Verdana" w:hAnsi="Verdana"/>
          <w:color w:val="000000"/>
          <w:sz w:val="18"/>
          <w:szCs w:val="18"/>
        </w:rPr>
        <w:t> </w:t>
      </w:r>
      <w:r>
        <w:rPr>
          <w:rFonts w:ascii="Verdana" w:hAnsi="Verdana"/>
          <w:color w:val="000000"/>
          <w:sz w:val="18"/>
          <w:szCs w:val="18"/>
        </w:rPr>
        <w:t>охрана коммерческой тайны.</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Основания возникновения права на коммерческую тайну у субъектов трудового договора.</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Принципы доверительных отношений субъектов трудового договора по использованию коммерческой тайны.</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Стимулирующие выплаты за допуск к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Недобросовестная</w:t>
      </w:r>
      <w:r>
        <w:rPr>
          <w:rStyle w:val="WW8Num3z0"/>
          <w:rFonts w:ascii="Verdana" w:hAnsi="Verdana"/>
          <w:color w:val="000000"/>
          <w:sz w:val="18"/>
          <w:szCs w:val="18"/>
        </w:rPr>
        <w:t> </w:t>
      </w:r>
      <w:r>
        <w:rPr>
          <w:rFonts w:ascii="Verdana" w:hAnsi="Verdana"/>
          <w:color w:val="000000"/>
          <w:sz w:val="18"/>
          <w:szCs w:val="18"/>
        </w:rPr>
        <w:t>конкуренция между работником и работодателем при использовании коммерческой тайны.</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Ответственность за</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или использование коммерческой тайны по трудовому праву РФ.</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Трудоправовая охрана коммерческой тайны за рубежом.</w:t>
      </w:r>
    </w:p>
    <w:p w:rsidR="006C37B2" w:rsidRDefault="006C37B2" w:rsidP="006C37B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"Коммерческая тайна как вид конфиденциальной информации :Трудоправовой и цивилистический аспекты"</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условиях интенсивного развития Щ рыночных отношений в Российской Федерации важное значение приобретает гражданско-правовой оборот информации. Информация охватывает все стороны жизни и представляет собой очень важный и необходимый элемент деятельности человека, общества и государства в социально-экономической, духовной и политической сферах.</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Осознание особой значимости информации и использование ее людьми в качестве важного преимущества при решении личных, коммерческих, политических, военно-политических и других </w:t>
      </w:r>
      <w:r>
        <w:rPr>
          <w:rFonts w:ascii="Verdana" w:hAnsi="Verdana"/>
          <w:color w:val="000000"/>
          <w:sz w:val="18"/>
          <w:szCs w:val="18"/>
        </w:rPr>
        <w:lastRenderedPageBreak/>
        <w:t>вопросов способствовало повышению роли и значения информации как необходимого ресурса развития любой социальной группы.</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Информация в ряде случаев имеет достаточно большую стоимость, и</w:t>
      </w:r>
      <w:r>
        <w:rPr>
          <w:rStyle w:val="WW8Num3z0"/>
          <w:rFonts w:ascii="Verdana" w:hAnsi="Verdana"/>
          <w:color w:val="000000"/>
          <w:sz w:val="18"/>
          <w:szCs w:val="18"/>
        </w:rPr>
        <w:t> </w:t>
      </w:r>
      <w:r>
        <w:rPr>
          <w:rStyle w:val="WW8Num4z0"/>
          <w:rFonts w:ascii="Verdana" w:hAnsi="Verdana"/>
          <w:color w:val="4682B4"/>
          <w:sz w:val="18"/>
          <w:szCs w:val="18"/>
        </w:rPr>
        <w:t>обладатель</w:t>
      </w:r>
      <w:r>
        <w:rPr>
          <w:rStyle w:val="WW8Num3z0"/>
          <w:rFonts w:ascii="Verdana" w:hAnsi="Verdana"/>
          <w:color w:val="000000"/>
          <w:sz w:val="18"/>
          <w:szCs w:val="18"/>
        </w:rPr>
        <w:t> </w:t>
      </w:r>
      <w:r>
        <w:rPr>
          <w:rFonts w:ascii="Verdana" w:hAnsi="Verdana"/>
          <w:color w:val="000000"/>
          <w:sz w:val="18"/>
          <w:szCs w:val="18"/>
        </w:rPr>
        <w:t>информации пытается предпринять специальные меры по защите ее конфиденциальности, поскольку соответствующие сведения могут дать • существенные преимущества в конкурентной борьбе. Перефразируя известное изречение, можно сказать, что тот, кто владеет знаниями и информацией, и каким-либо образом ограничивает право других использовать их в своих интересах, способен получать огромные доходы и оказывать влияние на принятие важных экономических и политических решений. Поэтому</w:t>
      </w:r>
      <w:r>
        <w:rPr>
          <w:rStyle w:val="WW8Num3z0"/>
          <w:rFonts w:ascii="Verdana" w:hAnsi="Verdana"/>
          <w:color w:val="000000"/>
          <w:sz w:val="18"/>
          <w:szCs w:val="18"/>
        </w:rPr>
        <w:t> </w:t>
      </w:r>
      <w:r>
        <w:rPr>
          <w:rStyle w:val="WW8Num4z0"/>
          <w:rFonts w:ascii="Verdana" w:hAnsi="Verdana"/>
          <w:color w:val="4682B4"/>
          <w:sz w:val="18"/>
          <w:szCs w:val="18"/>
        </w:rPr>
        <w:t>обладатели</w:t>
      </w:r>
      <w:r>
        <w:rPr>
          <w:rStyle w:val="WW8Num3z0"/>
          <w:rFonts w:ascii="Verdana" w:hAnsi="Verdana"/>
          <w:color w:val="000000"/>
          <w:sz w:val="18"/>
          <w:szCs w:val="18"/>
        </w:rPr>
        <w:t> </w:t>
      </w:r>
      <w:r>
        <w:rPr>
          <w:rFonts w:ascii="Verdana" w:hAnsi="Verdana"/>
          <w:color w:val="000000"/>
          <w:sz w:val="18"/>
          <w:szCs w:val="18"/>
        </w:rPr>
        <w:t>коммерчески ценной информации стремятся придать ей статус коммерческой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и разработать меры, в основном технического характера, для охраны ее конфиденциальности.</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и гражданско-правового регулирования отношений, связанных с использованием и охраной</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информации в целом и коммерческой тайны в частности, в Российской Федерации является недостаточно разработанной: отсутствуют соответствующее современным потребностям развития общества и экономики определение понятия «</w:t>
      </w:r>
      <w:r>
        <w:rPr>
          <w:rStyle w:val="WW8Num4z0"/>
          <w:rFonts w:ascii="Verdana" w:hAnsi="Verdana"/>
          <w:color w:val="4682B4"/>
          <w:sz w:val="18"/>
          <w:szCs w:val="18"/>
        </w:rPr>
        <w:t>конфиденциальная</w:t>
      </w:r>
      <w:r>
        <w:rPr>
          <w:rStyle w:val="WW8Num3z0"/>
          <w:rFonts w:ascii="Verdana" w:hAnsi="Verdana"/>
          <w:color w:val="000000"/>
          <w:sz w:val="18"/>
          <w:szCs w:val="18"/>
        </w:rPr>
        <w:t> </w:t>
      </w:r>
      <w:r>
        <w:rPr>
          <w:rFonts w:ascii="Verdana" w:hAnsi="Verdana"/>
          <w:color w:val="000000"/>
          <w:sz w:val="18"/>
          <w:szCs w:val="18"/>
        </w:rPr>
        <w:t>информация», равно как и четкая систематизация ее отдельных видов; исследователи конфиденциальной щ информации и коммерческой тайны в основном обращают внимание на их секретность (конфиденциальность). Однако конфиденциальность имеет и другую сторону - доверительный характер отношений но поводу соответствующей информации, определяющий строго целевой характер ее использования использование возможно только с согласия</w:t>
      </w:r>
      <w:r>
        <w:rPr>
          <w:rStyle w:val="WW8Num3z0"/>
          <w:rFonts w:ascii="Verdana" w:hAnsi="Verdana"/>
          <w:color w:val="000000"/>
          <w:sz w:val="18"/>
          <w:szCs w:val="18"/>
        </w:rPr>
        <w:t> </w:t>
      </w:r>
      <w:r>
        <w:rPr>
          <w:rStyle w:val="WW8Num4z0"/>
          <w:rFonts w:ascii="Verdana" w:hAnsi="Verdana"/>
          <w:color w:val="4682B4"/>
          <w:sz w:val="18"/>
          <w:szCs w:val="18"/>
        </w:rPr>
        <w:t>обладателя</w:t>
      </w:r>
      <w:r>
        <w:rPr>
          <w:rStyle w:val="WW8Num3z0"/>
          <w:rFonts w:ascii="Verdana" w:hAnsi="Verdana"/>
          <w:color w:val="000000"/>
          <w:sz w:val="18"/>
          <w:szCs w:val="18"/>
        </w:rPr>
        <w:t> </w:t>
      </w:r>
      <w:r>
        <w:rPr>
          <w:rFonts w:ascii="Verdana" w:hAnsi="Verdana"/>
          <w:color w:val="000000"/>
          <w:sz w:val="18"/>
          <w:szCs w:val="18"/>
        </w:rPr>
        <w:t>и только в соответствии с целями, ради которглх данная информация была предоставлена). В Российской Федерации законодательство в сфере охраны нрав на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Style w:val="WW8Num3z0"/>
          <w:rFonts w:ascii="Verdana" w:hAnsi="Verdana"/>
          <w:color w:val="000000"/>
          <w:sz w:val="18"/>
          <w:szCs w:val="18"/>
        </w:rPr>
        <w:t> </w:t>
      </w:r>
      <w:r>
        <w:rPr>
          <w:rFonts w:ascii="Verdana" w:hAnsi="Verdana"/>
          <w:color w:val="000000"/>
          <w:sz w:val="18"/>
          <w:szCs w:val="18"/>
        </w:rPr>
        <w:t>находится % в стадии становления. В этой связи принятие Федерального закона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98-ФЗ от 29.07.2004 (далее - Закон о коммерческой тайне), имеет важное значение, т.к свидетельствует о</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признании особой роли и ценности данного вида конфиденциальной информации. Вместе с тем отсутствие единой концепции и устойчивой теоретической базы в рассматриваемой сфере обусловливает недостатки Закона о коммерческой тайне, ряд положений которого нуждается в корректировке.</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и гражданско-правовые нормы, регламентирующие порядок использования и охраны коммерческой тайны, нуждаются не только в изучении, но и в развитии. При этом следует учесть, что для выработки предложений по совершенствованию законодательства в данной области большую роль может сыграть сравнительное сопоставление российских</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и цивилистических норм, касающихся регулирования вопросов коммерческой тайны с нормами аналогичного законодательства зарубежных государств, где регулирование данных отношений за длительную историю своего существования прошло убедительную проверку практикой.</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Коммерческая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работодателя, его контрагентов или иных третьих лиц может стать доступной работнику в результате выполнения им его трудовых функций. Таким образом, работодатель и указанные лица попадают в определенную зависимость от</w:t>
      </w:r>
      <w:r>
        <w:rPr>
          <w:rStyle w:val="WW8Num3z0"/>
          <w:rFonts w:ascii="Verdana" w:hAnsi="Verdana"/>
          <w:color w:val="000000"/>
          <w:sz w:val="18"/>
          <w:szCs w:val="18"/>
        </w:rPr>
        <w:t> </w:t>
      </w:r>
      <w:r>
        <w:rPr>
          <w:rStyle w:val="WW8Num4z0"/>
          <w:rFonts w:ascii="Verdana" w:hAnsi="Verdana"/>
          <w:color w:val="4682B4"/>
          <w:sz w:val="18"/>
          <w:szCs w:val="18"/>
        </w:rPr>
        <w:t>добросовестности</w:t>
      </w:r>
      <w:r>
        <w:rPr>
          <w:rFonts w:ascii="Verdana" w:hAnsi="Verdana"/>
          <w:color w:val="000000"/>
          <w:sz w:val="18"/>
          <w:szCs w:val="18"/>
        </w:rPr>
        <w:t>, честности работника по отношению к коммерческой тайне и иной конфиденциальной информации. Они вынуждены во многом полагаться на его лояльность и морально-нравственные принципы, которые могут воспрепятствовать ему использовать «</w:t>
      </w:r>
      <w:r>
        <w:rPr>
          <w:rStyle w:val="WW8Num4z0"/>
          <w:rFonts w:ascii="Verdana" w:hAnsi="Verdana"/>
          <w:color w:val="4682B4"/>
          <w:sz w:val="18"/>
          <w:szCs w:val="18"/>
        </w:rPr>
        <w:t>чужую</w:t>
      </w:r>
      <w:r>
        <w:rPr>
          <w:rFonts w:ascii="Verdana" w:hAnsi="Verdana"/>
          <w:color w:val="000000"/>
          <w:sz w:val="18"/>
          <w:szCs w:val="18"/>
        </w:rPr>
        <w:t>» коммерческую тайну в собственных интересах, например, для простого обогащения или в целях конкуренции. Проблемными остаются вопросы привлечения работника к материальной ответственности за преднамеренное или непреднамеренное</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коммерческой тайны, а также определения размера ущерба, подлежащего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в соответствующих случаях.</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Вышеназванное дает основание утверждать, что проблема трудоправового регулирования коммерческой тайны должна быть отнесена к числу актуальных и недостаточно исследованных проблем науки трудового права, (i Указанные обстоятельства, а также недостаточная изученность, научная актуальность и практическая значимость избранной темы, необходимость развития и совершенствования гражданского и трудового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предопределили выбор темы настоящего исследования.</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вопросы регулирования института коммерческой тайны рассматривались такими известными дореволюционными учеными-правоведами, как</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A.А.Пиленко, В. В.</w:t>
      </w:r>
      <w:r>
        <w:rPr>
          <w:rStyle w:val="WW8Num3z0"/>
          <w:rFonts w:ascii="Verdana" w:hAnsi="Verdana"/>
          <w:color w:val="000000"/>
          <w:sz w:val="18"/>
          <w:szCs w:val="18"/>
        </w:rPr>
        <w:t> </w:t>
      </w:r>
      <w:r>
        <w:rPr>
          <w:rStyle w:val="WW8Num4z0"/>
          <w:rFonts w:ascii="Verdana" w:hAnsi="Verdana"/>
          <w:color w:val="4682B4"/>
          <w:sz w:val="18"/>
          <w:szCs w:val="18"/>
        </w:rPr>
        <w:t>Розенберг</w:t>
      </w:r>
      <w:r>
        <w:rPr>
          <w:rFonts w:ascii="Verdana" w:hAnsi="Verdana"/>
          <w:color w:val="000000"/>
          <w:sz w:val="18"/>
          <w:szCs w:val="18"/>
        </w:rPr>
        <w:t>, JI. С. Таль, Г. Ф.</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и др.</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Интенсивное развитие информационных технологий предопределило повышенный интерес общества к проблемам информации, информационной безопасности и повлекло резкое увеличение общеотраслевой научной активности в данной сфере. Работы таких ученых, как И. Л. Бачпло, Л. Б.</w:t>
      </w:r>
      <w:r>
        <w:rPr>
          <w:rStyle w:val="WW8Num3z0"/>
          <w:rFonts w:ascii="Verdana" w:hAnsi="Verdana"/>
          <w:color w:val="000000"/>
          <w:sz w:val="18"/>
          <w:szCs w:val="18"/>
        </w:rPr>
        <w:t> </w:t>
      </w:r>
      <w:r>
        <w:rPr>
          <w:rStyle w:val="WW8Num4z0"/>
          <w:rFonts w:ascii="Verdana" w:hAnsi="Verdana"/>
          <w:color w:val="4682B4"/>
          <w:sz w:val="18"/>
          <w:szCs w:val="18"/>
        </w:rPr>
        <w:t>Венгеров</w:t>
      </w:r>
      <w:r>
        <w:rPr>
          <w:rFonts w:ascii="Verdana" w:hAnsi="Verdana"/>
          <w:color w:val="000000"/>
          <w:sz w:val="18"/>
          <w:szCs w:val="18"/>
        </w:rPr>
        <w:t>, Э. П. Гаврилов, щ О. Л.</w:t>
      </w:r>
      <w:r>
        <w:rPr>
          <w:rStyle w:val="WW8Num3z0"/>
          <w:rFonts w:ascii="Verdana" w:hAnsi="Verdana"/>
          <w:color w:val="000000"/>
          <w:sz w:val="18"/>
          <w:szCs w:val="18"/>
        </w:rPr>
        <w:t> </w:t>
      </w:r>
      <w:r>
        <w:rPr>
          <w:rStyle w:val="WW8Num4z0"/>
          <w:rFonts w:ascii="Verdana" w:hAnsi="Verdana"/>
          <w:color w:val="4682B4"/>
          <w:sz w:val="18"/>
          <w:szCs w:val="18"/>
        </w:rPr>
        <w:t>Городов</w:t>
      </w:r>
      <w:r>
        <w:rPr>
          <w:rFonts w:ascii="Verdana" w:hAnsi="Verdana"/>
          <w:color w:val="000000"/>
          <w:sz w:val="18"/>
          <w:szCs w:val="18"/>
        </w:rPr>
        <w:t>, В. Л. Дозорцев, В. О.</w:t>
      </w:r>
      <w:r>
        <w:rPr>
          <w:rStyle w:val="WW8Num4z0"/>
          <w:rFonts w:ascii="Verdana" w:hAnsi="Verdana"/>
          <w:color w:val="4682B4"/>
          <w:sz w:val="18"/>
          <w:szCs w:val="18"/>
        </w:rPr>
        <w:t>Калятин</w:t>
      </w:r>
      <w:r>
        <w:rPr>
          <w:rFonts w:ascii="Verdana" w:hAnsi="Verdana"/>
          <w:color w:val="000000"/>
          <w:sz w:val="18"/>
          <w:szCs w:val="18"/>
        </w:rPr>
        <w:t>, В. Л. Копылов, Д. В.</w:t>
      </w:r>
      <w:r>
        <w:rPr>
          <w:rStyle w:val="WW8Num3z0"/>
          <w:rFonts w:ascii="Verdana" w:hAnsi="Verdana"/>
          <w:color w:val="000000"/>
          <w:sz w:val="18"/>
          <w:szCs w:val="18"/>
        </w:rPr>
        <w:t> </w:t>
      </w:r>
      <w:r>
        <w:rPr>
          <w:rStyle w:val="WW8Num4z0"/>
          <w:rFonts w:ascii="Verdana" w:hAnsi="Verdana"/>
          <w:color w:val="4682B4"/>
          <w:sz w:val="18"/>
          <w:szCs w:val="18"/>
        </w:rPr>
        <w:t>Огородов</w:t>
      </w:r>
      <w:r>
        <w:rPr>
          <w:rFonts w:ascii="Verdana" w:hAnsi="Verdana"/>
          <w:color w:val="000000"/>
          <w:sz w:val="18"/>
          <w:szCs w:val="18"/>
        </w:rPr>
        <w:t>,</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 П. Сергеев и др. стали базисом для разработки теоретических основ правового регулирования общественных отношений в информационной сфере.</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Непосредственно проблему коммерческой тайны в своих работах исследовали</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Н.</w:t>
      </w:r>
      <w:r>
        <w:rPr>
          <w:rStyle w:val="WW8Num3z0"/>
          <w:rFonts w:ascii="Verdana" w:hAnsi="Verdana"/>
          <w:color w:val="000000"/>
          <w:sz w:val="18"/>
          <w:szCs w:val="18"/>
        </w:rPr>
        <w:t> </w:t>
      </w:r>
      <w:r>
        <w:rPr>
          <w:rStyle w:val="WW8Num4z0"/>
          <w:rFonts w:ascii="Verdana" w:hAnsi="Verdana"/>
          <w:color w:val="4682B4"/>
          <w:sz w:val="18"/>
          <w:szCs w:val="18"/>
        </w:rPr>
        <w:t>Лопатин</w:t>
      </w:r>
      <w:r>
        <w:rPr>
          <w:rFonts w:ascii="Verdana" w:hAnsi="Verdana"/>
          <w:color w:val="000000"/>
          <w:sz w:val="18"/>
          <w:szCs w:val="18"/>
        </w:rPr>
        <w:t>, Г. Малышева, В. В.</w:t>
      </w:r>
      <w:r>
        <w:rPr>
          <w:rStyle w:val="WW8Num3z0"/>
          <w:rFonts w:ascii="Verdana" w:hAnsi="Verdana"/>
          <w:color w:val="000000"/>
          <w:sz w:val="18"/>
          <w:szCs w:val="18"/>
        </w:rPr>
        <w:t> </w:t>
      </w:r>
      <w:r>
        <w:rPr>
          <w:rStyle w:val="WW8Num4z0"/>
          <w:rFonts w:ascii="Verdana" w:hAnsi="Verdana"/>
          <w:color w:val="4682B4"/>
          <w:sz w:val="18"/>
          <w:szCs w:val="18"/>
        </w:rPr>
        <w:t>Рачковский</w:t>
      </w:r>
      <w:r>
        <w:rPr>
          <w:rFonts w:ascii="Verdana" w:hAnsi="Verdana"/>
          <w:color w:val="000000"/>
          <w:sz w:val="18"/>
          <w:szCs w:val="18"/>
        </w:rPr>
        <w:t>, 10. П. Свит, В. Л.</w:t>
      </w:r>
      <w:r>
        <w:rPr>
          <w:rStyle w:val="WW8Num3z0"/>
          <w:rFonts w:ascii="Verdana" w:hAnsi="Verdana"/>
          <w:color w:val="000000"/>
          <w:sz w:val="18"/>
          <w:szCs w:val="18"/>
        </w:rPr>
        <w:t> </w:t>
      </w:r>
      <w:r>
        <w:rPr>
          <w:rStyle w:val="WW8Num4z0"/>
          <w:rFonts w:ascii="Verdana" w:hAnsi="Verdana"/>
          <w:color w:val="4682B4"/>
          <w:sz w:val="18"/>
          <w:szCs w:val="18"/>
        </w:rPr>
        <w:t>Северин</w:t>
      </w:r>
      <w:r>
        <w:rPr>
          <w:rFonts w:ascii="Verdana" w:hAnsi="Verdana"/>
          <w:color w:val="000000"/>
          <w:sz w:val="18"/>
          <w:szCs w:val="18"/>
        </w:rPr>
        <w:t>, А. Л. Фатьянов, В. Ярочкин и др.</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Исследованию коммерческой тайны носвящешл диссертационные работы Л. Л.</w:t>
      </w:r>
      <w:r>
        <w:rPr>
          <w:rStyle w:val="WW8Num3z0"/>
          <w:rFonts w:ascii="Verdana" w:hAnsi="Verdana"/>
          <w:color w:val="000000"/>
          <w:sz w:val="18"/>
          <w:szCs w:val="18"/>
        </w:rPr>
        <w:t> </w:t>
      </w:r>
      <w:r>
        <w:rPr>
          <w:rStyle w:val="WW8Num4z0"/>
          <w:rFonts w:ascii="Verdana" w:hAnsi="Verdana"/>
          <w:color w:val="4682B4"/>
          <w:sz w:val="18"/>
          <w:szCs w:val="18"/>
        </w:rPr>
        <w:t>Антопольского</w:t>
      </w:r>
      <w:r>
        <w:rPr>
          <w:rFonts w:ascii="Verdana" w:hAnsi="Verdana"/>
          <w:color w:val="000000"/>
          <w:sz w:val="18"/>
          <w:szCs w:val="18"/>
        </w:rPr>
        <w:t>, Ф. II. Боташевой, 3. Ф. Гайнуллиной, Н. С.</w:t>
      </w:r>
      <w:r>
        <w:rPr>
          <w:rStyle w:val="WW8Num3z0"/>
          <w:rFonts w:ascii="Verdana" w:hAnsi="Verdana"/>
          <w:color w:val="000000"/>
          <w:sz w:val="18"/>
          <w:szCs w:val="18"/>
        </w:rPr>
        <w:t> </w:t>
      </w:r>
      <w:r>
        <w:rPr>
          <w:rStyle w:val="WW8Num4z0"/>
          <w:rFonts w:ascii="Verdana" w:hAnsi="Verdana"/>
          <w:color w:val="4682B4"/>
          <w:sz w:val="18"/>
          <w:szCs w:val="18"/>
        </w:rPr>
        <w:t>Гуляевой</w:t>
      </w:r>
      <w:r>
        <w:rPr>
          <w:rFonts w:ascii="Verdana" w:hAnsi="Verdana"/>
          <w:color w:val="000000"/>
          <w:sz w:val="18"/>
          <w:szCs w:val="18"/>
        </w:rPr>
        <w:t>, М. С. Зельцер, А. А.</w:t>
      </w:r>
      <w:r>
        <w:rPr>
          <w:rStyle w:val="WW8Num3z0"/>
          <w:rFonts w:ascii="Verdana" w:hAnsi="Verdana"/>
          <w:color w:val="000000"/>
          <w:sz w:val="18"/>
          <w:szCs w:val="18"/>
        </w:rPr>
        <w:t> </w:t>
      </w:r>
      <w:r>
        <w:rPr>
          <w:rStyle w:val="WW8Num4z0"/>
          <w:rFonts w:ascii="Verdana" w:hAnsi="Verdana"/>
          <w:color w:val="4682B4"/>
          <w:sz w:val="18"/>
          <w:szCs w:val="18"/>
        </w:rPr>
        <w:t>Клишиной</w:t>
      </w:r>
      <w:r>
        <w:rPr>
          <w:rFonts w:ascii="Verdana" w:hAnsi="Verdana"/>
          <w:color w:val="000000"/>
          <w:sz w:val="18"/>
          <w:szCs w:val="18"/>
        </w:rPr>
        <w:t>, А. В. Коломийца, Е. И.</w:t>
      </w:r>
      <w:r>
        <w:rPr>
          <w:rStyle w:val="WW8Num3z0"/>
          <w:rFonts w:ascii="Verdana" w:hAnsi="Verdana"/>
          <w:color w:val="000000"/>
          <w:sz w:val="18"/>
          <w:szCs w:val="18"/>
        </w:rPr>
        <w:t> </w:t>
      </w:r>
      <w:r>
        <w:rPr>
          <w:rStyle w:val="WW8Num4z0"/>
          <w:rFonts w:ascii="Verdana" w:hAnsi="Verdana"/>
          <w:color w:val="4682B4"/>
          <w:sz w:val="18"/>
          <w:szCs w:val="18"/>
        </w:rPr>
        <w:t>Мелихова</w:t>
      </w:r>
      <w:r>
        <w:rPr>
          <w:rFonts w:ascii="Verdana" w:hAnsi="Verdana"/>
          <w:color w:val="000000"/>
          <w:sz w:val="18"/>
          <w:szCs w:val="18"/>
        </w:rPr>
        <w:t>, И. И. Салихова, И. В.</w:t>
      </w:r>
      <w:r>
        <w:rPr>
          <w:rStyle w:val="WW8Num3z0"/>
          <w:rFonts w:ascii="Verdana" w:hAnsi="Verdana"/>
          <w:color w:val="000000"/>
          <w:sz w:val="18"/>
          <w:szCs w:val="18"/>
        </w:rPr>
        <w:t> </w:t>
      </w:r>
      <w:r>
        <w:rPr>
          <w:rStyle w:val="WW8Num4z0"/>
          <w:rFonts w:ascii="Verdana" w:hAnsi="Verdana"/>
          <w:color w:val="4682B4"/>
          <w:sz w:val="18"/>
          <w:szCs w:val="18"/>
        </w:rPr>
        <w:t>Строгановой</w:t>
      </w:r>
      <w:r>
        <w:rPr>
          <w:rFonts w:ascii="Verdana" w:hAnsi="Verdana"/>
          <w:color w:val="000000"/>
          <w:sz w:val="18"/>
          <w:szCs w:val="18"/>
        </w:rPr>
        <w:t>, Е. В. Шишмаревой и др. Однако указанные работы носят исключительно гражданско-правовой характер. Вопросы трудоправового регулирования отношений по поводу коммерческой тайны в них либо совсем не рассматриваются, либо рассматриваются фрагментарно. Комплексного трудоправового и</w:t>
      </w:r>
      <w:r>
        <w:rPr>
          <w:rStyle w:val="WW8Num3z0"/>
          <w:rFonts w:ascii="Verdana" w:hAnsi="Verdana"/>
          <w:color w:val="000000"/>
          <w:sz w:val="18"/>
          <w:szCs w:val="18"/>
        </w:rPr>
        <w:t> </w:t>
      </w:r>
      <w:r>
        <w:rPr>
          <w:rStyle w:val="WW8Num4z0"/>
          <w:rFonts w:ascii="Verdana" w:hAnsi="Verdana"/>
          <w:color w:val="4682B4"/>
          <w:sz w:val="18"/>
          <w:szCs w:val="18"/>
        </w:rPr>
        <w:t>цивилистического</w:t>
      </w:r>
      <w:r>
        <w:rPr>
          <w:rStyle w:val="WW8Num3z0"/>
          <w:rFonts w:ascii="Verdana" w:hAnsi="Verdana"/>
          <w:color w:val="000000"/>
          <w:sz w:val="18"/>
          <w:szCs w:val="18"/>
        </w:rPr>
        <w:t> </w:t>
      </w:r>
      <w:r>
        <w:rPr>
          <w:rFonts w:ascii="Verdana" w:hAnsi="Verdana"/>
          <w:color w:val="000000"/>
          <w:sz w:val="18"/>
          <w:szCs w:val="18"/>
        </w:rPr>
        <w:t>исследования указанных отношений ранее не предпринималось. Впервые после принятия Закона о коммерческой тайне исследуется межотраслевая природа коммерческой тайны, обосновывается ее выделение в качестве не моноотраслевого института гражданского права, а комплексного межотраслевого института российского нрава.</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сих пор остаются малоизученными вопросы правового регулирования # использования и охраны коммерческой тайны как отдельного вида конфиденциальной информации, обладающего ее родовым признаком -конфиденциальностью и собственными видовыми признаками; о возможности привлечения работника к ответственности в форме</w:t>
      </w:r>
      <w:r>
        <w:rPr>
          <w:rStyle w:val="WW8Num3z0"/>
          <w:rFonts w:ascii="Verdana" w:hAnsi="Verdana"/>
          <w:color w:val="000000"/>
          <w:sz w:val="18"/>
          <w:szCs w:val="18"/>
        </w:rPr>
        <w:t> </w:t>
      </w:r>
      <w:r>
        <w:rPr>
          <w:rStyle w:val="WW8Num4z0"/>
          <w:rFonts w:ascii="Verdana" w:hAnsi="Verdana"/>
          <w:color w:val="4682B4"/>
          <w:sz w:val="18"/>
          <w:szCs w:val="18"/>
        </w:rPr>
        <w:t>возмещения</w:t>
      </w:r>
      <w:r>
        <w:rPr>
          <w:rFonts w:ascii="Verdana" w:hAnsi="Verdana"/>
          <w:color w:val="000000"/>
          <w:sz w:val="18"/>
          <w:szCs w:val="18"/>
        </w:rPr>
        <w:t>убытков (а не ущерба) работодателю,</w:t>
      </w:r>
      <w:r>
        <w:rPr>
          <w:rStyle w:val="WW8Num3z0"/>
          <w:rFonts w:ascii="Verdana" w:hAnsi="Verdana"/>
          <w:color w:val="000000"/>
          <w:sz w:val="18"/>
          <w:szCs w:val="18"/>
        </w:rPr>
        <w:t> </w:t>
      </w:r>
      <w:r>
        <w:rPr>
          <w:rStyle w:val="WW8Num4z0"/>
          <w:rFonts w:ascii="Verdana" w:hAnsi="Verdana"/>
          <w:color w:val="4682B4"/>
          <w:sz w:val="18"/>
          <w:szCs w:val="18"/>
        </w:rPr>
        <w:t>причиненных</w:t>
      </w:r>
      <w:r>
        <w:rPr>
          <w:rStyle w:val="WW8Num3z0"/>
          <w:rFonts w:ascii="Verdana" w:hAnsi="Verdana"/>
          <w:color w:val="000000"/>
          <w:sz w:val="18"/>
          <w:szCs w:val="18"/>
        </w:rPr>
        <w:t> </w:t>
      </w:r>
      <w:r>
        <w:rPr>
          <w:rFonts w:ascii="Verdana" w:hAnsi="Verdana"/>
          <w:color w:val="000000"/>
          <w:sz w:val="18"/>
          <w:szCs w:val="18"/>
        </w:rPr>
        <w:t>разглашением или использованием его коммерческой тайны. Практически не поднимались в правовой литературе вопросы о возможности конкуренции между работником и работодателем по поводу использования работником коммерческой тайны, знаний умений и опыта, полученных во время работы, а также вопросы позитивной ответственности работников в отношении полученной от работодателя коммерческой тайны и иной конфиденциальной информации и др.</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выступают коммерческая тайна как вид ф конфиденциальной информации, ее нормативное закрепление и практическое применение в трудовых и гражданских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проблемы трудоправового и гражданско-правового регулирования отношений, возникающих в связи с использованием и охраной коммерческой тайны в Российской Федерации и за рубежом.</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диссертационной работы является комплексное исследование теоретических проблем и практики трудоправового и гражданско-правового регулирования отношений, возникающих в связи с использованием и охраной коммерческой тайны, разработка выводов и предложений по совершенствованию законодательства и практики использования и охраны коммерческой тайны участниками трудовых и гражданских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в рамках диссертационного исследования были сформулированы следующие задачи: ^ 1. Проанализировать природу конфиденциальной информации, ее признаки, а также возможность выделения самостоятельных видов конфиденциальной информации с целью изучения особенностей отношений, возникающих в связи с ее использованием и охраной.</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Рассмотреть вопросы правового регулирования конфиденциальной информации и ее отдельных видов.</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 Выявить степень соответствия действующего российского законодательства •t принятым в мировой практике приемам трудоправового и гражданско-правового регулирования коммерческой тайны.</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Исследовать сущность, признаки понятий «</w:t>
      </w:r>
      <w:r>
        <w:rPr>
          <w:rStyle w:val="WW8Num4z0"/>
          <w:rFonts w:ascii="Verdana" w:hAnsi="Verdana"/>
          <w:color w:val="4682B4"/>
          <w:sz w:val="18"/>
          <w:szCs w:val="18"/>
        </w:rPr>
        <w:t>конфиденциальная информация</w:t>
      </w:r>
      <w:r>
        <w:rPr>
          <w:rFonts w:ascii="Verdana" w:hAnsi="Verdana"/>
          <w:color w:val="000000"/>
          <w:sz w:val="18"/>
          <w:szCs w:val="18"/>
        </w:rPr>
        <w:t>», «</w:t>
      </w:r>
      <w:r>
        <w:rPr>
          <w:rStyle w:val="WW8Num4z0"/>
          <w:rFonts w:ascii="Verdana" w:hAnsi="Verdana"/>
          <w:color w:val="4682B4"/>
          <w:sz w:val="18"/>
          <w:szCs w:val="18"/>
        </w:rPr>
        <w:t>коммерческая тайна</w:t>
      </w:r>
      <w:r>
        <w:rPr>
          <w:rFonts w:ascii="Verdana" w:hAnsi="Verdana"/>
          <w:color w:val="000000"/>
          <w:sz w:val="18"/>
          <w:szCs w:val="18"/>
        </w:rPr>
        <w:t>», «</w:t>
      </w:r>
      <w:r>
        <w:rPr>
          <w:rStyle w:val="WW8Num4z0"/>
          <w:rFonts w:ascii="Verdana" w:hAnsi="Verdana"/>
          <w:color w:val="4682B4"/>
          <w:sz w:val="18"/>
          <w:szCs w:val="18"/>
        </w:rPr>
        <w:t>трудовая тайна</w:t>
      </w:r>
      <w:r>
        <w:rPr>
          <w:rFonts w:ascii="Verdana" w:hAnsi="Verdana"/>
          <w:color w:val="000000"/>
          <w:sz w:val="18"/>
          <w:szCs w:val="18"/>
        </w:rPr>
        <w:t>», а также определить их соотношение.</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Проанализировать гражданско-правовую природу и содержание коммерческой тайны.</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Выработать рекомендации по совершенствованию правовой базы для решения проблем, связанных с гражданско-правовым и</w:t>
      </w:r>
      <w:r>
        <w:rPr>
          <w:rStyle w:val="WW8Num3z0"/>
          <w:rFonts w:ascii="Verdana" w:hAnsi="Verdana"/>
          <w:color w:val="000000"/>
          <w:sz w:val="18"/>
          <w:szCs w:val="18"/>
        </w:rPr>
        <w:t> </w:t>
      </w:r>
      <w:r>
        <w:rPr>
          <w:rStyle w:val="WW8Num4z0"/>
          <w:rFonts w:ascii="Verdana" w:hAnsi="Verdana"/>
          <w:color w:val="4682B4"/>
          <w:sz w:val="18"/>
          <w:szCs w:val="18"/>
        </w:rPr>
        <w:t>трудоправовым</w:t>
      </w:r>
      <w:r>
        <w:rPr>
          <w:rStyle w:val="WW8Num3z0"/>
          <w:rFonts w:ascii="Verdana" w:hAnsi="Verdana"/>
          <w:color w:val="000000"/>
          <w:sz w:val="18"/>
          <w:szCs w:val="18"/>
        </w:rPr>
        <w:t> </w:t>
      </w:r>
      <w:r>
        <w:rPr>
          <w:rFonts w:ascii="Verdana" w:hAnsi="Verdana"/>
          <w:color w:val="000000"/>
          <w:sz w:val="18"/>
          <w:szCs w:val="18"/>
        </w:rPr>
        <w:t>регулированием коммерческой тайны.</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Методологические и теоретические основы исследования.</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проведении исследования использовались общенаучные методы познания ф (общенаучный диалектический метод, индукция, дедукция, анализ, синтез, метод комплексного подхода и др.) и специальные научные методы (системный, логический и формально-юридический). В работе широко использован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Затрагиваемые проблемы анализируются применительно к российскому праву и праву ряда зарубежных стран (Великобритании,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Германии, Австрии, Японии).</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Нормативную и теоретическую базу настоящего исследования составляют отдельные источники международного права, законодательство России, некоторые источники права зарубежных стран, а также работы ведущих отечественных и зарубежных ученых в области теории трудового и гражданского права.</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использовались теоретические подходы, отраженные в трудах таких отечественных учешлх, как С. 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Д. Н. Бахрах, JI. Ю.</w:t>
      </w:r>
      <w:r>
        <w:rPr>
          <w:rStyle w:val="WW8Num3z0"/>
          <w:rFonts w:ascii="Verdana" w:hAnsi="Verdana"/>
          <w:color w:val="000000"/>
          <w:sz w:val="18"/>
          <w:szCs w:val="18"/>
        </w:rPr>
        <w:t> </w:t>
      </w:r>
      <w:r>
        <w:rPr>
          <w:rStyle w:val="WW8Num4z0"/>
          <w:rFonts w:ascii="Verdana" w:hAnsi="Verdana"/>
          <w:color w:val="4682B4"/>
          <w:sz w:val="18"/>
          <w:szCs w:val="18"/>
        </w:rPr>
        <w:t>Бугров</w:t>
      </w:r>
      <w:r>
        <w:rPr>
          <w:rFonts w:ascii="Verdana" w:hAnsi="Verdana"/>
          <w:color w:val="000000"/>
          <w:sz w:val="18"/>
          <w:szCs w:val="18"/>
        </w:rPr>
        <w:t>, К. II. Гусов, JI. О.</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А. М. Куренной, В. О.</w:t>
      </w:r>
      <w:r>
        <w:rPr>
          <w:rStyle w:val="WW8Num3z0"/>
          <w:rFonts w:ascii="Verdana" w:hAnsi="Verdana"/>
          <w:color w:val="000000"/>
          <w:sz w:val="18"/>
          <w:szCs w:val="18"/>
        </w:rPr>
        <w:t> </w:t>
      </w:r>
      <w:r>
        <w:rPr>
          <w:rStyle w:val="WW8Num4z0"/>
          <w:rFonts w:ascii="Verdana" w:hAnsi="Verdana"/>
          <w:color w:val="4682B4"/>
          <w:sz w:val="18"/>
          <w:szCs w:val="18"/>
        </w:rPr>
        <w:t>Лебедев</w:t>
      </w:r>
      <w:r>
        <w:rPr>
          <w:rFonts w:ascii="Verdana" w:hAnsi="Verdana"/>
          <w:color w:val="000000"/>
          <w:sz w:val="18"/>
          <w:szCs w:val="18"/>
        </w:rPr>
        <w:t>, Д. А. Лининский, ф. М. 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А. М. Лушников, М. II.</w:t>
      </w:r>
      <w:r>
        <w:rPr>
          <w:rStyle w:val="WW8Num3z0"/>
          <w:rFonts w:ascii="Verdana" w:hAnsi="Verdana"/>
          <w:color w:val="000000"/>
          <w:sz w:val="18"/>
          <w:szCs w:val="18"/>
        </w:rPr>
        <w:t> </w:t>
      </w:r>
      <w:r>
        <w:rPr>
          <w:rStyle w:val="WW8Num4z0"/>
          <w:rFonts w:ascii="Verdana" w:hAnsi="Verdana"/>
          <w:color w:val="4682B4"/>
          <w:sz w:val="18"/>
          <w:szCs w:val="18"/>
        </w:rPr>
        <w:t>Малеина</w:t>
      </w:r>
      <w:r>
        <w:rPr>
          <w:rFonts w:ascii="Verdana" w:hAnsi="Verdana"/>
          <w:color w:val="000000"/>
          <w:sz w:val="18"/>
          <w:szCs w:val="18"/>
        </w:rPr>
        <w:t>, Н. И. Матузов, С. Г.</w:t>
      </w:r>
      <w:r>
        <w:rPr>
          <w:rStyle w:val="WW8Num3z0"/>
          <w:rFonts w:ascii="Verdana" w:hAnsi="Verdana"/>
          <w:color w:val="000000"/>
          <w:sz w:val="18"/>
          <w:szCs w:val="18"/>
        </w:rPr>
        <w:t> </w:t>
      </w:r>
      <w:r>
        <w:rPr>
          <w:rStyle w:val="WW8Num4z0"/>
          <w:rFonts w:ascii="Verdana" w:hAnsi="Verdana"/>
          <w:color w:val="4682B4"/>
          <w:sz w:val="18"/>
          <w:szCs w:val="18"/>
        </w:rPr>
        <w:t>Михайлов</w:t>
      </w:r>
      <w:r>
        <w:rPr>
          <w:rFonts w:ascii="Verdana" w:hAnsi="Verdana"/>
          <w:color w:val="000000"/>
          <w:sz w:val="18"/>
          <w:szCs w:val="18"/>
        </w:rPr>
        <w:t>,</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 Нерсесянп, Н. М.</w:t>
      </w:r>
      <w:r>
        <w:rPr>
          <w:rStyle w:val="WW8Num3z0"/>
          <w:rFonts w:ascii="Verdana" w:hAnsi="Verdana"/>
          <w:color w:val="000000"/>
          <w:sz w:val="18"/>
          <w:szCs w:val="18"/>
        </w:rPr>
        <w:t> </w:t>
      </w:r>
      <w:r>
        <w:rPr>
          <w:rStyle w:val="WW8Num4z0"/>
          <w:rFonts w:ascii="Verdana" w:hAnsi="Verdana"/>
          <w:color w:val="4682B4"/>
          <w:sz w:val="18"/>
          <w:szCs w:val="18"/>
        </w:rPr>
        <w:t>Саликова</w:t>
      </w:r>
      <w:r>
        <w:rPr>
          <w:rFonts w:ascii="Verdana" w:hAnsi="Verdana"/>
          <w:color w:val="000000"/>
          <w:sz w:val="18"/>
          <w:szCs w:val="18"/>
        </w:rPr>
        <w:t>, Е. А. Суханов, Л. 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В. М. Сырых, A. II.</w:t>
      </w:r>
      <w:r>
        <w:rPr>
          <w:rStyle w:val="WW8Num3z0"/>
          <w:rFonts w:ascii="Verdana" w:hAnsi="Verdana"/>
          <w:color w:val="000000"/>
          <w:sz w:val="18"/>
          <w:szCs w:val="18"/>
        </w:rPr>
        <w:t> </w:t>
      </w:r>
      <w:r>
        <w:rPr>
          <w:rStyle w:val="WW8Num4z0"/>
          <w:rFonts w:ascii="Verdana" w:hAnsi="Verdana"/>
          <w:color w:val="4682B4"/>
          <w:sz w:val="18"/>
          <w:szCs w:val="18"/>
        </w:rPr>
        <w:t>Танага</w:t>
      </w:r>
      <w:r>
        <w:rPr>
          <w:rFonts w:ascii="Verdana" w:hAnsi="Verdana"/>
          <w:color w:val="000000"/>
          <w:sz w:val="18"/>
          <w:szCs w:val="18"/>
        </w:rPr>
        <w:t>, В. Н. Толкунова, Е. Б.</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и другие.</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настоящей работе также исследуются труды таких зарубежных ученых-правоведов, как J. Beatson, S. Bloch, К. Brearley, F. Gurry, M. Glockner, J. Holyoak, M. Klepsch, J. Nairns, H. Reisel, G. Treitel, P. Torremans и др.</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Работа выполнена на основе действующего трудового и гражданского законодательства, опубликованной практики судов РФ, с учетом норм международного права, а также нормативных актов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прецедентов Великобритании и США по вопросам коммерческой тайны, а также законодательства Великобритании, Франции, Германии, Австрии и других стран.</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в комплексном исследовании и теоретическом обосновании межотраслевой сущности института коммерческой тайны. Настоящая работа является первым комплексным межотраслевым монографическим исследованием трудоправового и гражданско-правового регулирования коммерческой тайны как</w:t>
      </w:r>
      <w:r>
        <w:rPr>
          <w:rStyle w:val="WW8Num3z0"/>
          <w:rFonts w:ascii="Verdana" w:hAnsi="Verdana"/>
          <w:color w:val="000000"/>
          <w:sz w:val="18"/>
          <w:szCs w:val="18"/>
        </w:rPr>
        <w:t> </w:t>
      </w:r>
      <w:r>
        <w:rPr>
          <w:rStyle w:val="WW8Num4z0"/>
          <w:rFonts w:ascii="Verdana" w:hAnsi="Verdana"/>
          <w:color w:val="4682B4"/>
          <w:sz w:val="18"/>
          <w:szCs w:val="18"/>
        </w:rPr>
        <w:t>оборотоспособного</w:t>
      </w:r>
      <w:r>
        <w:rPr>
          <w:rFonts w:ascii="Verdana" w:hAnsi="Verdana"/>
          <w:color w:val="000000"/>
          <w:sz w:val="18"/>
          <w:szCs w:val="18"/>
        </w:rPr>
        <w:t>результата 1111тел л е кту ал ы i ой деятел ы юсти.</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исследовал действующее российское законодательство, законодательство ряда зарубежных стран, проанализировал различные точки зрения отечественных и зарубежных ученых по проблемам коммерческой тайны, обобщил тенденции зарубежной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сформулировал собственное мнение но соответствующим спорным вопросам. В диссертационном исследовании сделаны предложения по совершенствованию действующего российского законодательства. Направленные на формирование единой концепции правового регулирования отношений по поводу коммерческой тайны.</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основные положения, являющиеся результатом диссертационного исследования:</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Предлагается включить в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следующее определение конфиденциальной информации:</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Конфиденциальная информация - это объективно выраженная секретная информация, неизвестная широкому кругу лиц, доступ к которой ограничен, распространение или использование которой может нарушить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ее обладателя и/или других лиц, а также</w:t>
      </w:r>
      <w:r>
        <w:rPr>
          <w:rStyle w:val="WW8Num3z0"/>
          <w:rFonts w:ascii="Verdana" w:hAnsi="Verdana"/>
          <w:color w:val="000000"/>
          <w:sz w:val="18"/>
          <w:szCs w:val="18"/>
        </w:rPr>
        <w:t> </w:t>
      </w:r>
      <w:r>
        <w:rPr>
          <w:rStyle w:val="WW8Num4z0"/>
          <w:rFonts w:ascii="Verdana" w:hAnsi="Verdana"/>
          <w:color w:val="4682B4"/>
          <w:sz w:val="18"/>
          <w:szCs w:val="18"/>
        </w:rPr>
        <w:t>причинить</w:t>
      </w:r>
      <w:r>
        <w:rPr>
          <w:rStyle w:val="WW8Num3z0"/>
          <w:rFonts w:ascii="Verdana" w:hAnsi="Verdana"/>
          <w:color w:val="000000"/>
          <w:sz w:val="18"/>
          <w:szCs w:val="18"/>
        </w:rPr>
        <w:t> </w:t>
      </w:r>
      <w:r>
        <w:rPr>
          <w:rFonts w:ascii="Verdana" w:hAnsi="Verdana"/>
          <w:color w:val="000000"/>
          <w:sz w:val="18"/>
          <w:szCs w:val="18"/>
        </w:rPr>
        <w:t xml:space="preserve">им моральный вред или материальные убытки, либо создать угрозу нарушения </w:t>
      </w:r>
      <w:r>
        <w:rPr>
          <w:rFonts w:ascii="Verdana" w:hAnsi="Verdana"/>
          <w:color w:val="000000"/>
          <w:sz w:val="18"/>
          <w:szCs w:val="18"/>
        </w:rPr>
        <w:lastRenderedPageBreak/>
        <w:t>интересов общества или безопасности государства. Конфиденциальная информация может быть использована только с согласия се обладателя и только в тех целях, ради которых она была передана.</w:t>
      </w:r>
    </w:p>
    <w:p w:rsidR="006C37B2" w:rsidRDefault="006C37B2" w:rsidP="006C37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Обосновывается классификация конфиденциальной информации но щ существенным признакам, таким, как цель охраны, уровень и значение сведений.</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выделить следующие виды конфиденциальной информации: 1) государственная тайна, 2) персональная (личная) тайна, 3) коммерческая тайна, 4) трудовая тайна, 5) изобретательская и авторская тайна (включая тайну</w:t>
      </w:r>
      <w:r>
        <w:rPr>
          <w:rStyle w:val="WW8Num3z0"/>
          <w:rFonts w:ascii="Verdana" w:hAnsi="Verdana"/>
          <w:color w:val="000000"/>
          <w:sz w:val="18"/>
          <w:szCs w:val="18"/>
        </w:rPr>
        <w:t> </w:t>
      </w:r>
      <w:r>
        <w:rPr>
          <w:rStyle w:val="WW8Num4z0"/>
          <w:rFonts w:ascii="Verdana" w:hAnsi="Verdana"/>
          <w:color w:val="4682B4"/>
          <w:sz w:val="18"/>
          <w:szCs w:val="18"/>
        </w:rPr>
        <w:t>обладателей</w:t>
      </w:r>
      <w:r>
        <w:rPr>
          <w:rStyle w:val="WW8Num3z0"/>
          <w:rFonts w:ascii="Verdana" w:hAnsi="Verdana"/>
          <w:color w:val="000000"/>
          <w:sz w:val="18"/>
          <w:szCs w:val="18"/>
        </w:rPr>
        <w:t> </w:t>
      </w:r>
      <w:r>
        <w:rPr>
          <w:rFonts w:ascii="Verdana" w:hAnsi="Verdana"/>
          <w:color w:val="000000"/>
          <w:sz w:val="18"/>
          <w:szCs w:val="18"/>
        </w:rPr>
        <w:t>смежных прав).</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целях устранения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вокруг термина «</w:t>
      </w:r>
      <w:r>
        <w:rPr>
          <w:rStyle w:val="WW8Num4z0"/>
          <w:rFonts w:ascii="Verdana" w:hAnsi="Verdana"/>
          <w:color w:val="4682B4"/>
          <w:sz w:val="18"/>
          <w:szCs w:val="18"/>
        </w:rPr>
        <w:t>служебная тайна</w:t>
      </w:r>
      <w:r>
        <w:rPr>
          <w:rFonts w:ascii="Verdana" w:hAnsi="Verdana"/>
          <w:color w:val="000000"/>
          <w:sz w:val="18"/>
          <w:szCs w:val="18"/>
        </w:rPr>
        <w:t>» предлагается заменить его на другой, более ясный термин - «</w:t>
      </w:r>
      <w:r>
        <w:rPr>
          <w:rStyle w:val="WW8Num4z0"/>
          <w:rFonts w:ascii="Verdana" w:hAnsi="Verdana"/>
          <w:color w:val="4682B4"/>
          <w:sz w:val="18"/>
          <w:szCs w:val="18"/>
        </w:rPr>
        <w:t>трудовая тайна</w:t>
      </w:r>
      <w:r>
        <w:rPr>
          <w:rFonts w:ascii="Verdana" w:hAnsi="Verdana"/>
          <w:color w:val="000000"/>
          <w:sz w:val="18"/>
          <w:szCs w:val="18"/>
        </w:rPr>
        <w:t>».</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Трудовая тайна включает в себя секретные сведения, которые стали доступны работнику в связи с выполнением им трудовых функций (</w:t>
      </w:r>
      <w:r>
        <w:rPr>
          <w:rStyle w:val="WW8Num4z0"/>
          <w:rFonts w:ascii="Verdana" w:hAnsi="Verdana"/>
          <w:color w:val="4682B4"/>
          <w:sz w:val="18"/>
          <w:szCs w:val="18"/>
        </w:rPr>
        <w:t>обязанностей</w:t>
      </w:r>
      <w:r>
        <w:rPr>
          <w:rFonts w:ascii="Verdana" w:hAnsi="Verdana"/>
          <w:color w:val="000000"/>
          <w:sz w:val="18"/>
          <w:szCs w:val="18"/>
        </w:rPr>
        <w:t>). Объектом трудовой тайны является</w:t>
      </w:r>
      <w:r>
        <w:rPr>
          <w:rStyle w:val="WW8Num3z0"/>
          <w:rFonts w:ascii="Verdana" w:hAnsi="Verdana"/>
          <w:color w:val="000000"/>
          <w:sz w:val="18"/>
          <w:szCs w:val="18"/>
        </w:rPr>
        <w:t> </w:t>
      </w:r>
      <w:r>
        <w:rPr>
          <w:rStyle w:val="WW8Num4z0"/>
          <w:rFonts w:ascii="Verdana" w:hAnsi="Verdana"/>
          <w:color w:val="4682B4"/>
          <w:sz w:val="18"/>
          <w:szCs w:val="18"/>
        </w:rPr>
        <w:t>охраноспособная</w:t>
      </w:r>
      <w:r>
        <w:rPr>
          <w:rStyle w:val="WW8Num3z0"/>
          <w:rFonts w:ascii="Verdana" w:hAnsi="Verdana"/>
          <w:color w:val="000000"/>
          <w:sz w:val="18"/>
          <w:szCs w:val="18"/>
        </w:rPr>
        <w:t> </w:t>
      </w:r>
      <w:r>
        <w:rPr>
          <w:rFonts w:ascii="Verdana" w:hAnsi="Verdana"/>
          <w:color w:val="000000"/>
          <w:sz w:val="18"/>
          <w:szCs w:val="18"/>
        </w:rPr>
        <w:t>информация третьих лиц (персональная тайна, коммерческая тайна и т.д.).</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категорию «</w:t>
      </w:r>
      <w:r>
        <w:rPr>
          <w:rStyle w:val="WW8Num4z0"/>
          <w:rFonts w:ascii="Verdana" w:hAnsi="Verdana"/>
          <w:color w:val="4682B4"/>
          <w:sz w:val="18"/>
          <w:szCs w:val="18"/>
        </w:rPr>
        <w:t>трудовая тайна</w:t>
      </w:r>
      <w:r>
        <w:rPr>
          <w:rFonts w:ascii="Verdana" w:hAnsi="Verdana"/>
          <w:color w:val="000000"/>
          <w:sz w:val="18"/>
          <w:szCs w:val="18"/>
        </w:rPr>
        <w:t>» можно рассматривать в качестве qp родовой по отношению к более узким категориям, таким, как профессиональная тайна,</w:t>
      </w:r>
      <w:r>
        <w:rPr>
          <w:rStyle w:val="WW8Num3z0"/>
          <w:rFonts w:ascii="Verdana" w:hAnsi="Verdana"/>
          <w:color w:val="000000"/>
          <w:sz w:val="18"/>
          <w:szCs w:val="18"/>
        </w:rPr>
        <w:t> </w:t>
      </w:r>
      <w:r>
        <w:rPr>
          <w:rStyle w:val="WW8Num4z0"/>
          <w:rFonts w:ascii="Verdana" w:hAnsi="Verdana"/>
          <w:color w:val="4682B4"/>
          <w:sz w:val="18"/>
          <w:szCs w:val="18"/>
        </w:rPr>
        <w:t>должностная</w:t>
      </w:r>
      <w:r>
        <w:rPr>
          <w:rStyle w:val="WW8Num3z0"/>
          <w:rFonts w:ascii="Verdana" w:hAnsi="Verdana"/>
          <w:color w:val="000000"/>
          <w:sz w:val="18"/>
          <w:szCs w:val="18"/>
        </w:rPr>
        <w:t> </w:t>
      </w:r>
      <w:r>
        <w:rPr>
          <w:rFonts w:ascii="Verdana" w:hAnsi="Verdana"/>
          <w:color w:val="000000"/>
          <w:sz w:val="18"/>
          <w:szCs w:val="18"/>
        </w:rPr>
        <w:t>и рабочая.</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профессиональной тайне относятся</w:t>
      </w:r>
      <w:r>
        <w:rPr>
          <w:rStyle w:val="WW8Num3z0"/>
          <w:rFonts w:ascii="Verdana" w:hAnsi="Verdana"/>
          <w:color w:val="000000"/>
          <w:sz w:val="18"/>
          <w:szCs w:val="18"/>
        </w:rPr>
        <w:t> </w:t>
      </w:r>
      <w:r>
        <w:rPr>
          <w:rStyle w:val="WW8Num4z0"/>
          <w:rFonts w:ascii="Verdana" w:hAnsi="Verdana"/>
          <w:color w:val="4682B4"/>
          <w:sz w:val="18"/>
          <w:szCs w:val="18"/>
        </w:rPr>
        <w:t>конфиденциальные</w:t>
      </w:r>
      <w:r>
        <w:rPr>
          <w:rStyle w:val="WW8Num3z0"/>
          <w:rFonts w:ascii="Verdana" w:hAnsi="Verdana"/>
          <w:color w:val="000000"/>
          <w:sz w:val="18"/>
          <w:szCs w:val="18"/>
        </w:rPr>
        <w:t> </w:t>
      </w:r>
      <w:r>
        <w:rPr>
          <w:rFonts w:ascii="Verdana" w:hAnsi="Verdana"/>
          <w:color w:val="000000"/>
          <w:sz w:val="18"/>
          <w:szCs w:val="18"/>
        </w:rPr>
        <w:t>сведения, составляющие тайну других лиц, ставшие доступными работнику в связи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им профессиональных трудовых функций.</w:t>
      </w:r>
    </w:p>
    <w:p w:rsidR="006C37B2" w:rsidRDefault="006C37B2" w:rsidP="006C37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тайне относятся конфиденциальные сведения, составляющие тайну других лиц, которые становятся доступными государственному или муниципальному служащему (включая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прокуратуры, суда) в связи с занимаемой должностью и исполнением</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трудовых функций (обязанностей).</w:t>
      </w:r>
    </w:p>
    <w:p w:rsidR="006C37B2" w:rsidRDefault="006C37B2" w:rsidP="006C37B2">
      <w:pPr>
        <w:pStyle w:val="WW8Num2z0"/>
        <w:shd w:val="clear" w:color="auto" w:fill="F7F7F7"/>
        <w:spacing w:line="270" w:lineRule="atLeast"/>
        <w:ind w:firstLine="480"/>
        <w:jc w:val="both"/>
        <w:rPr>
          <w:rStyle w:val="WW8Num4z0"/>
          <w:color w:val="4682B4"/>
        </w:rPr>
      </w:pPr>
      <w:r>
        <w:rPr>
          <w:rFonts w:ascii="Verdana" w:hAnsi="Verdana"/>
          <w:color w:val="000000"/>
          <w:sz w:val="18"/>
          <w:szCs w:val="18"/>
        </w:rPr>
        <w:t>К рабочей тайне (иной трудовой тайне) относятся конфиденциальные сведения (не составляющие профессиональную или</w:t>
      </w:r>
      <w:r>
        <w:rPr>
          <w:rStyle w:val="WW8Num3z0"/>
          <w:rFonts w:ascii="Verdana" w:hAnsi="Verdana"/>
          <w:color w:val="000000"/>
          <w:sz w:val="18"/>
          <w:szCs w:val="18"/>
        </w:rPr>
        <w:t> </w:t>
      </w:r>
      <w:r>
        <w:rPr>
          <w:rStyle w:val="WW8Num4z0"/>
          <w:rFonts w:ascii="Verdana" w:hAnsi="Verdana"/>
          <w:color w:val="4682B4"/>
          <w:sz w:val="18"/>
          <w:szCs w:val="18"/>
        </w:rPr>
        <w:t>должностную</w:t>
      </w:r>
      <w:r>
        <w:rPr>
          <w:rStyle w:val="WW8Num3z0"/>
          <w:rFonts w:ascii="Verdana" w:hAnsi="Verdana"/>
          <w:color w:val="000000"/>
          <w:sz w:val="18"/>
          <w:szCs w:val="18"/>
        </w:rPr>
        <w:t> </w:t>
      </w:r>
      <w:r>
        <w:rPr>
          <w:rFonts w:ascii="Verdana" w:hAnsi="Verdana"/>
          <w:color w:val="000000"/>
          <w:sz w:val="18"/>
          <w:szCs w:val="18"/>
        </w:rPr>
        <w:t>тайну), которые стали доступными работнику в связи с исполнением им своих трудовых функций. v</w:t>
      </w:r>
      <w:r>
        <w:rPr>
          <w:rStyle w:val="WW8Num4z0"/>
          <w:rFonts w:ascii="Verdana" w:hAnsi="Verdana"/>
          <w:color w:val="4682B4"/>
          <w:sz w:val="18"/>
          <w:szCs w:val="18"/>
        </w:rPr>
        <w:t>О коммерческой тайне» в следующей редакции:</w:t>
      </w:r>
    </w:p>
    <w:p w:rsidR="006C37B2" w:rsidRDefault="006C37B2" w:rsidP="006C37B2">
      <w:pPr>
        <w:pStyle w:val="WW8Num2z0"/>
        <w:shd w:val="clear" w:color="auto" w:fill="F7F7F7"/>
        <w:spacing w:line="270" w:lineRule="atLeast"/>
        <w:ind w:firstLine="480"/>
        <w:jc w:val="both"/>
      </w:pPr>
      <w:r>
        <w:rPr>
          <w:rFonts w:ascii="Verdana" w:hAnsi="Verdana"/>
          <w:color w:val="4682B4"/>
          <w:sz w:val="18"/>
          <w:szCs w:val="18"/>
        </w:rPr>
        <w:t>В целях охраны конфиденциальности информации работодатель</w:t>
      </w:r>
      <w:r>
        <w:rPr>
          <w:rStyle w:val="WW8Num3z0"/>
          <w:rFonts w:ascii="Verdana" w:hAnsi="Verdana"/>
          <w:color w:val="4682B4"/>
          <w:sz w:val="18"/>
          <w:szCs w:val="18"/>
        </w:rPr>
        <w:t> </w:t>
      </w:r>
      <w:r>
        <w:rPr>
          <w:rStyle w:val="WW8Num4z0"/>
          <w:rFonts w:ascii="Verdana" w:hAnsi="Verdana"/>
          <w:color w:val="4682B4"/>
          <w:sz w:val="18"/>
          <w:szCs w:val="18"/>
        </w:rPr>
        <w:t>обязан</w:t>
      </w:r>
      <w:r>
        <w:rPr>
          <w:rFonts w:ascii="Verdana" w:hAnsi="Verdana"/>
          <w:color w:val="4682B4"/>
          <w:sz w:val="18"/>
          <w:szCs w:val="18"/>
        </w:rPr>
        <w:t>: 1) ознакомить под расписку работника с перечнем информации, составляющей коммерческую тайну,</w:t>
      </w:r>
      <w:r>
        <w:rPr>
          <w:rStyle w:val="WW8Num3z0"/>
          <w:rFonts w:ascii="Verdana" w:hAnsi="Verdana"/>
          <w:color w:val="4682B4"/>
          <w:sz w:val="18"/>
          <w:szCs w:val="18"/>
        </w:rPr>
        <w:t> </w:t>
      </w:r>
      <w:r>
        <w:rPr>
          <w:rStyle w:val="WW8Num4z0"/>
          <w:rFonts w:ascii="Verdana" w:hAnsi="Verdana"/>
          <w:color w:val="4682B4"/>
          <w:sz w:val="18"/>
          <w:szCs w:val="18"/>
        </w:rPr>
        <w:t>обладателями</w:t>
      </w:r>
      <w:r>
        <w:rPr>
          <w:rStyle w:val="WW8Num3z0"/>
          <w:rFonts w:ascii="Verdana" w:hAnsi="Verdana"/>
          <w:color w:val="4682B4"/>
          <w:sz w:val="18"/>
          <w:szCs w:val="18"/>
        </w:rPr>
        <w:t> </w:t>
      </w:r>
      <w:r>
        <w:rPr>
          <w:rFonts w:ascii="Verdana" w:hAnsi="Verdana"/>
          <w:color w:val="4682B4"/>
          <w:sz w:val="18"/>
          <w:szCs w:val="18"/>
        </w:rPr>
        <w:t>которой являются работодатель и его контрагенты.</w:t>
      </w:r>
    </w:p>
    <w:p w:rsidR="006C37B2" w:rsidRDefault="006C37B2" w:rsidP="006C37B2">
      <w:pPr>
        <w:pStyle w:val="WW8Num2z0"/>
        <w:shd w:val="clear" w:color="auto" w:fill="F7F7F7"/>
        <w:spacing w:before="75" w:line="270" w:lineRule="atLeast"/>
        <w:ind w:firstLine="480"/>
        <w:jc w:val="both"/>
        <w:rPr>
          <w:rFonts w:ascii="Verdana" w:hAnsi="Verdana"/>
          <w:color w:val="4682B4"/>
          <w:sz w:val="18"/>
          <w:szCs w:val="18"/>
        </w:rPr>
      </w:pPr>
      <w:r>
        <w:rPr>
          <w:rFonts w:ascii="Verdana" w:hAnsi="Verdana"/>
          <w:color w:val="4682B4"/>
          <w:sz w:val="18"/>
          <w:szCs w:val="18"/>
        </w:rPr>
        <w:t>5. В связи с тем, что трудовые отношения достаточно часто основываются на</w:t>
      </w:r>
    </w:p>
    <w:p w:rsidR="006C37B2" w:rsidRDefault="006C37B2" w:rsidP="006C37B2">
      <w:pPr>
        <w:pStyle w:val="WW8Num2z0"/>
        <w:shd w:val="clear" w:color="auto" w:fill="F7F7F7"/>
        <w:spacing w:line="270" w:lineRule="atLeast"/>
        <w:ind w:firstLine="480"/>
        <w:jc w:val="both"/>
        <w:rPr>
          <w:rFonts w:ascii="Verdana" w:hAnsi="Verdana"/>
          <w:color w:val="4682B4"/>
          <w:sz w:val="18"/>
          <w:szCs w:val="18"/>
        </w:rPr>
      </w:pPr>
      <w:r>
        <w:rPr>
          <w:rFonts w:ascii="Verdana" w:hAnsi="Verdana"/>
          <w:color w:val="4682B4"/>
          <w:sz w:val="18"/>
          <w:szCs w:val="18"/>
        </w:rPr>
        <w:t>1 доверии между их субъектами, предлагается включить разумность и</w:t>
      </w:r>
      <w:r>
        <w:rPr>
          <w:rStyle w:val="WW8Num3z0"/>
          <w:rFonts w:ascii="Verdana" w:hAnsi="Verdana"/>
          <w:color w:val="4682B4"/>
          <w:sz w:val="18"/>
          <w:szCs w:val="18"/>
        </w:rPr>
        <w:t> </w:t>
      </w:r>
      <w:r>
        <w:rPr>
          <w:rStyle w:val="WW8Num4z0"/>
          <w:rFonts w:ascii="Verdana" w:hAnsi="Verdana"/>
          <w:color w:val="4682B4"/>
          <w:sz w:val="18"/>
          <w:szCs w:val="18"/>
        </w:rPr>
        <w:t>добросовестность</w:t>
      </w:r>
      <w:r>
        <w:rPr>
          <w:rStyle w:val="WW8Num3z0"/>
          <w:rFonts w:ascii="Verdana" w:hAnsi="Verdana"/>
          <w:color w:val="4682B4"/>
          <w:sz w:val="18"/>
          <w:szCs w:val="18"/>
        </w:rPr>
        <w:t> </w:t>
      </w:r>
      <w:r>
        <w:rPr>
          <w:rFonts w:ascii="Verdana" w:hAnsi="Verdana"/>
          <w:color w:val="4682B4"/>
          <w:sz w:val="18"/>
          <w:szCs w:val="18"/>
        </w:rPr>
        <w:t>поведения работника и работодателя и их представителей в качестве одного из принципов трудового права.</w:t>
      </w:r>
    </w:p>
    <w:p w:rsidR="006C37B2" w:rsidRDefault="006C37B2" w:rsidP="006C37B2">
      <w:pPr>
        <w:pStyle w:val="WW8Num2z0"/>
        <w:shd w:val="clear" w:color="auto" w:fill="F7F7F7"/>
        <w:spacing w:line="270" w:lineRule="atLeast"/>
        <w:ind w:firstLine="480"/>
        <w:jc w:val="both"/>
        <w:rPr>
          <w:rFonts w:ascii="Verdana" w:hAnsi="Verdana"/>
          <w:color w:val="4682B4"/>
          <w:sz w:val="18"/>
          <w:szCs w:val="18"/>
        </w:rPr>
      </w:pPr>
      <w:r>
        <w:rPr>
          <w:rFonts w:ascii="Verdana" w:hAnsi="Verdana"/>
          <w:color w:val="4682B4"/>
          <w:sz w:val="18"/>
          <w:szCs w:val="18"/>
        </w:rPr>
        <w:t>6. В целях создания заинтересованности работников в сохранении коммерческой тайны работодателя и его контрагентов предлагается ввести стимулирующие выплаты, установив соответствующие надбавки путем включения в Закон о коммерческой тайне</w:t>
      </w:r>
      <w:r>
        <w:rPr>
          <w:rStyle w:val="WW8Num3z0"/>
          <w:rFonts w:ascii="Verdana" w:hAnsi="Verdana"/>
          <w:color w:val="4682B4"/>
          <w:sz w:val="18"/>
          <w:szCs w:val="18"/>
        </w:rPr>
        <w:t> </w:t>
      </w:r>
      <w:r>
        <w:rPr>
          <w:rStyle w:val="WW8Num4z0"/>
          <w:rFonts w:ascii="Verdana" w:hAnsi="Verdana"/>
          <w:color w:val="4682B4"/>
          <w:sz w:val="18"/>
          <w:szCs w:val="18"/>
        </w:rPr>
        <w:t>статьи</w:t>
      </w:r>
      <w:r>
        <w:rPr>
          <w:rStyle w:val="WW8Num3z0"/>
          <w:rFonts w:ascii="Verdana" w:hAnsi="Verdana"/>
          <w:color w:val="4682B4"/>
          <w:sz w:val="18"/>
          <w:szCs w:val="18"/>
        </w:rPr>
        <w:t> </w:t>
      </w:r>
      <w:r>
        <w:rPr>
          <w:rFonts w:ascii="Verdana" w:hAnsi="Verdana"/>
          <w:color w:val="4682B4"/>
          <w:sz w:val="18"/>
          <w:szCs w:val="18"/>
        </w:rPr>
        <w:t>следующего содержания:</w:t>
      </w:r>
    </w:p>
    <w:p w:rsidR="006C37B2" w:rsidRDefault="006C37B2" w:rsidP="006C37B2">
      <w:pPr>
        <w:pStyle w:val="WW8Num2z0"/>
        <w:shd w:val="clear" w:color="auto" w:fill="F7F7F7"/>
        <w:spacing w:line="270" w:lineRule="atLeast"/>
        <w:ind w:firstLine="480"/>
        <w:jc w:val="both"/>
        <w:rPr>
          <w:rFonts w:ascii="Verdana" w:hAnsi="Verdana"/>
          <w:color w:val="4682B4"/>
          <w:sz w:val="18"/>
          <w:szCs w:val="18"/>
        </w:rPr>
      </w:pPr>
      <w:r>
        <w:rPr>
          <w:rFonts w:ascii="Verdana" w:hAnsi="Verdana"/>
          <w:color w:val="4682B4"/>
          <w:sz w:val="18"/>
          <w:szCs w:val="18"/>
        </w:rPr>
        <w:t>Лицам, имеющим доступ к информации, составляющей коммерческую тайну работодателя, выплачивается ежемесячная процентная надбавка к заработной плате. Минимальный размер надбавки устанавливается</w:t>
      </w:r>
      <w:r>
        <w:rPr>
          <w:rStyle w:val="WW8Num3z0"/>
          <w:rFonts w:ascii="Verdana" w:hAnsi="Verdana"/>
          <w:color w:val="4682B4"/>
          <w:sz w:val="18"/>
          <w:szCs w:val="18"/>
        </w:rPr>
        <w:t> </w:t>
      </w:r>
      <w:r>
        <w:rPr>
          <w:rStyle w:val="WW8Num4z0"/>
          <w:rFonts w:ascii="Verdana" w:hAnsi="Verdana"/>
          <w:color w:val="4682B4"/>
          <w:sz w:val="18"/>
          <w:szCs w:val="18"/>
        </w:rPr>
        <w:t>постановлением</w:t>
      </w:r>
      <w:r>
        <w:rPr>
          <w:rStyle w:val="WW8Num3z0"/>
          <w:rFonts w:ascii="Verdana" w:hAnsi="Verdana"/>
          <w:color w:val="4682B4"/>
          <w:sz w:val="18"/>
          <w:szCs w:val="18"/>
        </w:rPr>
        <w:t> </w:t>
      </w:r>
      <w:r>
        <w:rPr>
          <w:rFonts w:ascii="Verdana" w:hAnsi="Verdana"/>
          <w:color w:val="4682B4"/>
          <w:sz w:val="18"/>
          <w:szCs w:val="18"/>
        </w:rPr>
        <w:t>Правительства РФ».</w:t>
      </w:r>
    </w:p>
    <w:p w:rsidR="006C37B2" w:rsidRDefault="006C37B2" w:rsidP="006C37B2">
      <w:pPr>
        <w:pStyle w:val="WW8Num2z0"/>
        <w:shd w:val="clear" w:color="auto" w:fill="F7F7F7"/>
        <w:spacing w:line="270" w:lineRule="atLeast"/>
        <w:ind w:firstLine="480"/>
        <w:jc w:val="both"/>
        <w:rPr>
          <w:rFonts w:ascii="Verdana" w:hAnsi="Verdana"/>
          <w:color w:val="4682B4"/>
          <w:sz w:val="18"/>
          <w:szCs w:val="18"/>
        </w:rPr>
      </w:pPr>
      <w:r>
        <w:rPr>
          <w:rFonts w:ascii="Verdana" w:hAnsi="Verdana"/>
          <w:color w:val="4682B4"/>
          <w:sz w:val="18"/>
          <w:szCs w:val="18"/>
        </w:rPr>
        <w:t>7. В общих положениях Закона о коммерческой тайне следует установить, что конкуренция с работодателем или иным</w:t>
      </w:r>
      <w:r>
        <w:rPr>
          <w:rStyle w:val="WW8Num3z0"/>
          <w:rFonts w:ascii="Verdana" w:hAnsi="Verdana"/>
          <w:color w:val="4682B4"/>
          <w:sz w:val="18"/>
          <w:szCs w:val="18"/>
        </w:rPr>
        <w:t> </w:t>
      </w:r>
      <w:r>
        <w:rPr>
          <w:rStyle w:val="WW8Num4z0"/>
          <w:rFonts w:ascii="Verdana" w:hAnsi="Verdana"/>
          <w:color w:val="4682B4"/>
          <w:sz w:val="18"/>
          <w:szCs w:val="18"/>
        </w:rPr>
        <w:t>законным</w:t>
      </w:r>
      <w:r>
        <w:rPr>
          <w:rStyle w:val="WW8Num3z0"/>
          <w:rFonts w:ascii="Verdana" w:hAnsi="Verdana"/>
          <w:color w:val="4682B4"/>
          <w:sz w:val="18"/>
          <w:szCs w:val="18"/>
        </w:rPr>
        <w:t> </w:t>
      </w:r>
      <w:r>
        <w:rPr>
          <w:rFonts w:ascii="Verdana" w:hAnsi="Verdana"/>
          <w:color w:val="4682B4"/>
          <w:sz w:val="18"/>
          <w:szCs w:val="18"/>
        </w:rPr>
        <w:t>обладателем коммерческой тайны ф с использованием соответствующих</w:t>
      </w:r>
      <w:r>
        <w:rPr>
          <w:rStyle w:val="WW8Num3z0"/>
          <w:rFonts w:ascii="Verdana" w:hAnsi="Verdana"/>
          <w:color w:val="4682B4"/>
          <w:sz w:val="18"/>
          <w:szCs w:val="18"/>
        </w:rPr>
        <w:t> </w:t>
      </w:r>
      <w:r>
        <w:rPr>
          <w:rStyle w:val="WW8Num4z0"/>
          <w:rFonts w:ascii="Verdana" w:hAnsi="Verdana"/>
          <w:color w:val="4682B4"/>
          <w:sz w:val="18"/>
          <w:szCs w:val="18"/>
        </w:rPr>
        <w:t>конфиденциальных</w:t>
      </w:r>
      <w:r>
        <w:rPr>
          <w:rStyle w:val="WW8Num3z0"/>
          <w:rFonts w:ascii="Verdana" w:hAnsi="Verdana"/>
          <w:color w:val="4682B4"/>
          <w:sz w:val="18"/>
          <w:szCs w:val="18"/>
        </w:rPr>
        <w:t> </w:t>
      </w:r>
      <w:r>
        <w:rPr>
          <w:rFonts w:ascii="Verdana" w:hAnsi="Verdana"/>
          <w:color w:val="4682B4"/>
          <w:sz w:val="18"/>
          <w:szCs w:val="18"/>
        </w:rPr>
        <w:t>сведений, является нарушением законодательства о коммерческой тайне, если лицо использовало указанные конфиденциальные сведения без согласия их</w:t>
      </w:r>
      <w:r>
        <w:rPr>
          <w:rStyle w:val="WW8Num3z0"/>
          <w:rFonts w:ascii="Verdana" w:hAnsi="Verdana"/>
          <w:color w:val="4682B4"/>
          <w:sz w:val="18"/>
          <w:szCs w:val="18"/>
        </w:rPr>
        <w:t> </w:t>
      </w:r>
      <w:r>
        <w:rPr>
          <w:rStyle w:val="WW8Num4z0"/>
          <w:rFonts w:ascii="Verdana" w:hAnsi="Verdana"/>
          <w:color w:val="4682B4"/>
          <w:sz w:val="18"/>
          <w:szCs w:val="18"/>
        </w:rPr>
        <w:t>законного</w:t>
      </w:r>
      <w:r>
        <w:rPr>
          <w:rStyle w:val="WW8Num3z0"/>
          <w:rFonts w:ascii="Verdana" w:hAnsi="Verdana"/>
          <w:color w:val="4682B4"/>
          <w:sz w:val="18"/>
          <w:szCs w:val="18"/>
        </w:rPr>
        <w:t> </w:t>
      </w:r>
      <w:r>
        <w:rPr>
          <w:rFonts w:ascii="Verdana" w:hAnsi="Verdana"/>
          <w:color w:val="4682B4"/>
          <w:sz w:val="18"/>
          <w:szCs w:val="18"/>
        </w:rPr>
        <w:t>обладателя.</w:t>
      </w:r>
    </w:p>
    <w:p w:rsidR="006C37B2" w:rsidRDefault="006C37B2" w:rsidP="006C37B2">
      <w:pPr>
        <w:pStyle w:val="WW8Num2z0"/>
        <w:shd w:val="clear" w:color="auto" w:fill="F7F7F7"/>
        <w:spacing w:line="270" w:lineRule="atLeast"/>
        <w:ind w:firstLine="480"/>
        <w:jc w:val="both"/>
        <w:rPr>
          <w:rFonts w:ascii="Verdana" w:hAnsi="Verdana"/>
          <w:color w:val="4682B4"/>
          <w:sz w:val="18"/>
          <w:szCs w:val="18"/>
        </w:rPr>
      </w:pPr>
      <w:r>
        <w:rPr>
          <w:rFonts w:ascii="Verdana" w:hAnsi="Verdana"/>
          <w:color w:val="4682B4"/>
          <w:sz w:val="18"/>
          <w:szCs w:val="18"/>
        </w:rPr>
        <w:t>8. В целях устранения</w:t>
      </w:r>
      <w:r>
        <w:rPr>
          <w:rStyle w:val="WW8Num3z0"/>
          <w:rFonts w:ascii="Verdana" w:hAnsi="Verdana"/>
          <w:color w:val="4682B4"/>
          <w:sz w:val="18"/>
          <w:szCs w:val="18"/>
        </w:rPr>
        <w:t> </w:t>
      </w:r>
      <w:r>
        <w:rPr>
          <w:rStyle w:val="WW8Num4z0"/>
          <w:rFonts w:ascii="Verdana" w:hAnsi="Verdana"/>
          <w:color w:val="4682B4"/>
          <w:sz w:val="18"/>
          <w:szCs w:val="18"/>
        </w:rPr>
        <w:t>коллизий</w:t>
      </w:r>
      <w:r>
        <w:rPr>
          <w:rStyle w:val="WW8Num3z0"/>
          <w:rFonts w:ascii="Verdana" w:hAnsi="Verdana"/>
          <w:color w:val="4682B4"/>
          <w:sz w:val="18"/>
          <w:szCs w:val="18"/>
        </w:rPr>
        <w:t> </w:t>
      </w:r>
      <w:r>
        <w:rPr>
          <w:rFonts w:ascii="Verdana" w:hAnsi="Verdana"/>
          <w:color w:val="4682B4"/>
          <w:sz w:val="18"/>
          <w:szCs w:val="18"/>
        </w:rPr>
        <w:t>норм российского права, а также для упрощения процедуры определения объема подлежащего возмещению ущерба при</w:t>
      </w:r>
      <w:r>
        <w:rPr>
          <w:rStyle w:val="WW8Num3z0"/>
          <w:rFonts w:ascii="Verdana" w:hAnsi="Verdana"/>
          <w:color w:val="4682B4"/>
          <w:sz w:val="18"/>
          <w:szCs w:val="18"/>
        </w:rPr>
        <w:t> </w:t>
      </w:r>
      <w:r>
        <w:rPr>
          <w:rStyle w:val="WW8Num4z0"/>
          <w:rFonts w:ascii="Verdana" w:hAnsi="Verdana"/>
          <w:color w:val="4682B4"/>
          <w:sz w:val="18"/>
          <w:szCs w:val="18"/>
        </w:rPr>
        <w:t>разглашении</w:t>
      </w:r>
      <w:r>
        <w:rPr>
          <w:rStyle w:val="WW8Num3z0"/>
          <w:rFonts w:ascii="Verdana" w:hAnsi="Verdana"/>
          <w:color w:val="4682B4"/>
          <w:sz w:val="18"/>
          <w:szCs w:val="18"/>
        </w:rPr>
        <w:t> </w:t>
      </w:r>
      <w:r>
        <w:rPr>
          <w:rFonts w:ascii="Verdana" w:hAnsi="Verdana"/>
          <w:color w:val="4682B4"/>
          <w:sz w:val="18"/>
          <w:szCs w:val="18"/>
        </w:rPr>
        <w:t>или несанкционированном использовании коммерческой тайны, необходимо распространить на коммерческую тайну, независимо от ее вида (коммерческая информация или ноу-хау) режим интеллектуальной собственности.</w:t>
      </w:r>
    </w:p>
    <w:p w:rsidR="006C37B2" w:rsidRDefault="006C37B2" w:rsidP="006C37B2">
      <w:pPr>
        <w:pStyle w:val="WW8Num2z0"/>
        <w:shd w:val="clear" w:color="auto" w:fill="F7F7F7"/>
        <w:spacing w:before="75" w:line="270" w:lineRule="atLeast"/>
        <w:ind w:firstLine="480"/>
        <w:jc w:val="both"/>
        <w:rPr>
          <w:rStyle w:val="WW8Num4z0"/>
        </w:rPr>
      </w:pPr>
      <w:r>
        <w:rPr>
          <w:rFonts w:ascii="Verdana" w:hAnsi="Verdana"/>
          <w:color w:val="4682B4"/>
          <w:sz w:val="18"/>
          <w:szCs w:val="18"/>
        </w:rPr>
        <w:t xml:space="preserve">9. В Закон о коммерческой тайне (ст. 11) следует внести норму о том, что размер реального ущерба или убытков, подлежащих возмещению лицом, нарушившим законодательство о </w:t>
      </w:r>
      <w:r>
        <w:rPr>
          <w:rFonts w:ascii="Verdana" w:hAnsi="Verdana"/>
          <w:color w:val="4682B4"/>
          <w:sz w:val="18"/>
          <w:szCs w:val="18"/>
        </w:rPr>
        <w:lastRenderedPageBreak/>
        <w:t>коммерческой тайне, исчисляется не ниже стоимости сведений, составляющих коммерческую тайну, по данным бухгалтерского учета. v</w:t>
      </w:r>
      <w:r>
        <w:rPr>
          <w:rStyle w:val="WW8Num4z0"/>
          <w:rFonts w:ascii="Verdana" w:hAnsi="Verdana"/>
          <w:color w:val="4682B4"/>
          <w:sz w:val="18"/>
          <w:szCs w:val="18"/>
        </w:rPr>
        <w:t>за нарушение законодательства о коммерческой тайне».</w:t>
      </w:r>
    </w:p>
    <w:p w:rsidR="006C37B2" w:rsidRDefault="006C37B2" w:rsidP="006C37B2">
      <w:pPr>
        <w:pStyle w:val="WW8Num2z0"/>
        <w:shd w:val="clear" w:color="auto" w:fill="F7F7F7"/>
        <w:spacing w:line="270" w:lineRule="atLeast"/>
        <w:ind w:firstLine="480"/>
        <w:jc w:val="both"/>
      </w:pPr>
      <w:r>
        <w:rPr>
          <w:rFonts w:ascii="Verdana" w:hAnsi="Verdana"/>
          <w:color w:val="4682B4"/>
          <w:sz w:val="18"/>
          <w:szCs w:val="18"/>
        </w:rPr>
        <w:t>11. В Законе о коммерческой тайне следует раскрыть, что является нарушением 1% законодательства о коммерческой тайне и внести следующую норму: «Под нарушением законодательства о коммерческой тайне следует понимать любые действия в отношении коммерческой тайны, принадлежащей другому лицу,</w:t>
      </w:r>
      <w:r>
        <w:rPr>
          <w:rStyle w:val="WW8Num3z0"/>
          <w:rFonts w:ascii="Verdana" w:hAnsi="Verdana"/>
          <w:color w:val="4682B4"/>
          <w:sz w:val="18"/>
          <w:szCs w:val="18"/>
        </w:rPr>
        <w:t> </w:t>
      </w:r>
      <w:r>
        <w:rPr>
          <w:rStyle w:val="WW8Num4z0"/>
          <w:rFonts w:ascii="Verdana" w:hAnsi="Verdana"/>
          <w:color w:val="4682B4"/>
          <w:sz w:val="18"/>
          <w:szCs w:val="18"/>
        </w:rPr>
        <w:t>совершенные</w:t>
      </w:r>
      <w:r>
        <w:rPr>
          <w:rStyle w:val="WW8Num3z0"/>
          <w:rFonts w:ascii="Verdana" w:hAnsi="Verdana"/>
          <w:color w:val="4682B4"/>
          <w:sz w:val="18"/>
          <w:szCs w:val="18"/>
        </w:rPr>
        <w:t> </w:t>
      </w:r>
      <w:r>
        <w:rPr>
          <w:rFonts w:ascii="Verdana" w:hAnsi="Verdana"/>
          <w:color w:val="4682B4"/>
          <w:sz w:val="18"/>
          <w:szCs w:val="18"/>
        </w:rPr>
        <w:t>с целью извлечения прибыли или без таковой, в том числе для получения преимуществ в конкурентной борьбе, несанкционированные</w:t>
      </w:r>
      <w:r>
        <w:rPr>
          <w:rStyle w:val="WW8Num3z0"/>
          <w:rFonts w:ascii="Verdana" w:hAnsi="Verdana"/>
          <w:color w:val="4682B4"/>
          <w:sz w:val="18"/>
          <w:szCs w:val="18"/>
        </w:rPr>
        <w:t> </w:t>
      </w:r>
      <w:r>
        <w:rPr>
          <w:rStyle w:val="WW8Num4z0"/>
          <w:rFonts w:ascii="Verdana" w:hAnsi="Verdana"/>
          <w:color w:val="4682B4"/>
          <w:sz w:val="18"/>
          <w:szCs w:val="18"/>
        </w:rPr>
        <w:t>обладателем</w:t>
      </w:r>
      <w:r>
        <w:rPr>
          <w:rStyle w:val="WW8Num3z0"/>
          <w:rFonts w:ascii="Verdana" w:hAnsi="Verdana"/>
          <w:color w:val="4682B4"/>
          <w:sz w:val="18"/>
          <w:szCs w:val="18"/>
        </w:rPr>
        <w:t> </w:t>
      </w:r>
      <w:r>
        <w:rPr>
          <w:rFonts w:ascii="Verdana" w:hAnsi="Verdana"/>
          <w:color w:val="4682B4"/>
          <w:sz w:val="18"/>
          <w:szCs w:val="18"/>
        </w:rPr>
        <w:t>коммерческой тайны, а также иные действия, нарушающие целевой характер использования соответствующих конфиденциальных сведений».</w:t>
      </w:r>
    </w:p>
    <w:p w:rsidR="006C37B2" w:rsidRDefault="006C37B2" w:rsidP="006C37B2">
      <w:pPr>
        <w:pStyle w:val="WW8Num2z0"/>
        <w:shd w:val="clear" w:color="auto" w:fill="F7F7F7"/>
        <w:spacing w:before="75" w:line="270" w:lineRule="atLeast"/>
        <w:ind w:firstLine="480"/>
        <w:jc w:val="both"/>
        <w:rPr>
          <w:rFonts w:ascii="Verdana" w:hAnsi="Verdana"/>
          <w:color w:val="4682B4"/>
          <w:sz w:val="18"/>
          <w:szCs w:val="18"/>
        </w:rPr>
      </w:pPr>
      <w:r>
        <w:rPr>
          <w:rFonts w:ascii="Verdana" w:hAnsi="Verdana"/>
          <w:color w:val="4682B4"/>
          <w:sz w:val="18"/>
          <w:szCs w:val="18"/>
        </w:rPr>
        <w:t>Научно-теоретическая и практическая значимость диссертации заключается в том, что предложенные в ней выводы развивают и дополняют научные знания ио проблемам коммерческой тайны и могут быть использованы в процессе совершенствования законодательства и правоприменительной практики. Положения диссертации могут бглть использованы и при подготовке общих и специальных ф курсов в юридических и экономических учебных заведениях, при разработке учебных и методических пособий.</w:t>
      </w:r>
    </w:p>
    <w:p w:rsidR="006C37B2" w:rsidRDefault="006C37B2" w:rsidP="006C37B2">
      <w:pPr>
        <w:pStyle w:val="WW8Num2z0"/>
        <w:shd w:val="clear" w:color="auto" w:fill="F7F7F7"/>
        <w:spacing w:line="270" w:lineRule="atLeast"/>
        <w:ind w:firstLine="480"/>
        <w:jc w:val="both"/>
        <w:rPr>
          <w:rFonts w:ascii="Verdana" w:hAnsi="Verdana"/>
          <w:color w:val="4682B4"/>
          <w:sz w:val="18"/>
          <w:szCs w:val="18"/>
        </w:rPr>
      </w:pPr>
      <w:r>
        <w:rPr>
          <w:rFonts w:ascii="Verdana" w:hAnsi="Verdana"/>
          <w:color w:val="4682B4"/>
          <w:sz w:val="18"/>
          <w:szCs w:val="18"/>
        </w:rPr>
        <w:t>Апробация результатов исследования Диссертация выполнена на кафедре гражданского права и процесса Пермского госуннверситета и обсуждена на совместном заседании кафедры гражданского права и процесса и кафедры трудового права и права социального обеспечения</w:t>
      </w:r>
      <w:r>
        <w:rPr>
          <w:rStyle w:val="WW8Num3z0"/>
          <w:rFonts w:ascii="Verdana" w:hAnsi="Verdana"/>
          <w:color w:val="4682B4"/>
          <w:sz w:val="18"/>
          <w:szCs w:val="18"/>
        </w:rPr>
        <w:t> </w:t>
      </w:r>
      <w:r>
        <w:rPr>
          <w:rStyle w:val="WW8Num4z0"/>
          <w:rFonts w:ascii="Verdana" w:hAnsi="Verdana"/>
          <w:color w:val="4682B4"/>
          <w:sz w:val="18"/>
          <w:szCs w:val="18"/>
        </w:rPr>
        <w:t>ПГУ</w:t>
      </w:r>
      <w:r>
        <w:rPr>
          <w:rFonts w:ascii="Verdana" w:hAnsi="Verdana"/>
          <w:color w:val="4682B4"/>
          <w:sz w:val="18"/>
          <w:szCs w:val="18"/>
        </w:rPr>
        <w:t>. Основные положения и выводы были использованы в учебном процессе при проведении занятий по курсу «Гражданское право, ч. 3» на юридическом факультете и «</w:t>
      </w:r>
      <w:r>
        <w:rPr>
          <w:rStyle w:val="WW8Num4z0"/>
          <w:rFonts w:ascii="Verdana" w:hAnsi="Verdana"/>
          <w:color w:val="4682B4"/>
          <w:sz w:val="18"/>
          <w:szCs w:val="18"/>
        </w:rPr>
        <w:t>Контрактное право</w:t>
      </w:r>
      <w:r>
        <w:rPr>
          <w:rFonts w:ascii="Verdana" w:hAnsi="Verdana"/>
          <w:color w:val="4682B4"/>
          <w:sz w:val="18"/>
          <w:szCs w:val="18"/>
        </w:rPr>
        <w:t>» на экономическом факультете Пермского госуниверситета.</w:t>
      </w:r>
    </w:p>
    <w:p w:rsidR="006C37B2" w:rsidRDefault="006C37B2" w:rsidP="006C37B2">
      <w:pPr>
        <w:pStyle w:val="WW8Num2z0"/>
        <w:shd w:val="clear" w:color="auto" w:fill="F7F7F7"/>
        <w:spacing w:line="270" w:lineRule="atLeast"/>
        <w:ind w:firstLine="480"/>
        <w:jc w:val="both"/>
        <w:rPr>
          <w:rFonts w:ascii="Verdana" w:hAnsi="Verdana"/>
          <w:color w:val="4682B4"/>
          <w:sz w:val="18"/>
          <w:szCs w:val="18"/>
        </w:rPr>
      </w:pPr>
      <w:r>
        <w:rPr>
          <w:rFonts w:ascii="Verdana" w:hAnsi="Verdana"/>
          <w:color w:val="4682B4"/>
          <w:sz w:val="18"/>
          <w:szCs w:val="18"/>
        </w:rPr>
        <w:t>Материалы и основные выводы диссертации были представлены в докладах на международных и российских научно-практических конференциях, в том числе на V ежегодной международной научно-практической конференции «</w:t>
      </w:r>
      <w:r>
        <w:rPr>
          <w:rStyle w:val="WW8Num4z0"/>
          <w:rFonts w:ascii="Verdana" w:hAnsi="Verdana"/>
          <w:color w:val="4682B4"/>
          <w:sz w:val="18"/>
          <w:szCs w:val="18"/>
        </w:rPr>
        <w:t>Экономика и безопасность</w:t>
      </w:r>
      <w:r>
        <w:rPr>
          <w:rFonts w:ascii="Verdana" w:hAnsi="Verdana"/>
          <w:color w:val="4682B4"/>
          <w:sz w:val="18"/>
          <w:szCs w:val="18"/>
        </w:rPr>
        <w:t>» 15-16 июня 2001 г в Лондоне (Великобритания), а также на XVI ф. международной конференции «</w:t>
      </w:r>
      <w:r>
        <w:rPr>
          <w:rStyle w:val="WW8Num4z0"/>
          <w:rFonts w:ascii="Verdana" w:hAnsi="Verdana"/>
          <w:color w:val="4682B4"/>
          <w:sz w:val="18"/>
          <w:szCs w:val="18"/>
        </w:rPr>
        <w:t>Экономика труда</w:t>
      </w:r>
      <w:r>
        <w:rPr>
          <w:rFonts w:ascii="Verdana" w:hAnsi="Verdana"/>
          <w:color w:val="4682B4"/>
          <w:sz w:val="18"/>
          <w:szCs w:val="18"/>
        </w:rPr>
        <w:t>» 4-5 октября 2001г. во Флоренции</w:t>
      </w:r>
    </w:p>
    <w:p w:rsidR="006C37B2" w:rsidRDefault="006C37B2" w:rsidP="006C37B2">
      <w:pPr>
        <w:pStyle w:val="WW8Num2z0"/>
        <w:shd w:val="clear" w:color="auto" w:fill="F7F7F7"/>
        <w:spacing w:before="75" w:line="270" w:lineRule="atLeast"/>
        <w:ind w:firstLine="480"/>
        <w:jc w:val="both"/>
        <w:rPr>
          <w:rFonts w:ascii="Verdana" w:hAnsi="Verdana"/>
          <w:color w:val="4682B4"/>
          <w:sz w:val="18"/>
          <w:szCs w:val="18"/>
        </w:rPr>
      </w:pPr>
      <w:r>
        <w:rPr>
          <w:rFonts w:ascii="Verdana" w:hAnsi="Verdana"/>
          <w:color w:val="4682B4"/>
          <w:sz w:val="18"/>
          <w:szCs w:val="18"/>
        </w:rPr>
        <w:t>Италия), на международном научно-практическом семинаре ио экономике и нраву ПГУ (3-4 июня 2003), на научно-практической конференции юридического факультета Пермского госуниверситета, посвященной памяти профессора Л. Л. Ушакова (ноябрь 2004).</w:t>
      </w:r>
    </w:p>
    <w:p w:rsidR="006C37B2" w:rsidRDefault="006C37B2" w:rsidP="006C37B2">
      <w:pPr>
        <w:pStyle w:val="WW8Num2z0"/>
        <w:shd w:val="clear" w:color="auto" w:fill="F7F7F7"/>
        <w:spacing w:before="75" w:line="270" w:lineRule="atLeast"/>
        <w:ind w:firstLine="480"/>
        <w:jc w:val="both"/>
        <w:rPr>
          <w:rFonts w:ascii="Verdana" w:hAnsi="Verdana"/>
          <w:color w:val="4682B4"/>
          <w:sz w:val="18"/>
          <w:szCs w:val="18"/>
        </w:rPr>
      </w:pPr>
      <w:r>
        <w:rPr>
          <w:rFonts w:ascii="Verdana" w:hAnsi="Verdana"/>
          <w:color w:val="4682B4"/>
          <w:sz w:val="18"/>
          <w:szCs w:val="18"/>
        </w:rPr>
        <w:t>Основные выводы и предложения, представленшле в работе, опубликованы в печати.</w:t>
      </w:r>
    </w:p>
    <w:p w:rsidR="006C37B2" w:rsidRDefault="006C37B2" w:rsidP="006C37B2">
      <w:pPr>
        <w:pStyle w:val="WW8Num2z0"/>
        <w:shd w:val="clear" w:color="auto" w:fill="F7F7F7"/>
        <w:spacing w:before="75" w:line="270" w:lineRule="atLeast"/>
        <w:ind w:firstLine="480"/>
        <w:jc w:val="both"/>
        <w:rPr>
          <w:rFonts w:ascii="Verdana" w:hAnsi="Verdana"/>
          <w:color w:val="4682B4"/>
          <w:sz w:val="18"/>
          <w:szCs w:val="18"/>
        </w:rPr>
      </w:pPr>
      <w:r>
        <w:rPr>
          <w:rFonts w:ascii="Verdana" w:hAnsi="Verdana"/>
          <w:color w:val="4682B4"/>
          <w:sz w:val="18"/>
          <w:szCs w:val="18"/>
        </w:rPr>
        <w:t>Структура работы. Диссертация состоит из введения, трех глав, включающих в себя четырнадцать параграфов, списка использованных источников и литературы.</w:t>
      </w:r>
    </w:p>
    <w:p w:rsidR="006C37B2" w:rsidRDefault="006C37B2" w:rsidP="006C37B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Мирских, Ирина Юрьевна, 2005 год</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от 12.12.1993г.//Российская газета. 1993. 25 дек.</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10.12.1948г. // Российская газета. 1995. 5 аир.</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4.11.1950г. //Собрание законодательства РФ. 1998. №20. Ст. 2143.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16.12.1966г.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1976. № 17. Ст. 291.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от 22.11.1991г.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52. Ст. 1865.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правовом режиме информационных ресурсов пограничных войск государств-участников Содружества Независимых Государств от 25.11.1998г.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2001. № 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30.12.2001г. № 197-ФЗ // СЗ РФ. № 1. (ч.1). Ст.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Кодекс законов о труде РСФСР от 09.12.1971г. // Ведомости ВС РСФСР.1971. №50. Ст. 1007.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Гражданский кодекс РФ. Часть первая от 30.11.1994г. № 51-ФЗ // СЗ РФ. 1994. №32. Ст. 3301.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Гражданский кодекс РФ. Часть вторая от 26.01.1996г. 14-ФЗ // СЗ РФ 1996. №5. Ст. 410.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Семейный кодекс РФ от 29.12.1995г. №223-Ф3//С3 РФ. 1996. № 1.Ст. 16.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Налоговый кодекс РФ. Ч. 2 от 05.08.2000 № 117-ФЗ // СЗ РФ. 2000. № 32. Ст. 3340.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Кодеке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РФ от 30.12.2001г. № 195-ФЗ // СЗ РФ. 2002. № 1 (ч.1). Ст.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 Уголовный кодекс РФ от 13.06.1996г. № 63-Ф3 // СЗ РФ.1996. № 25. Ст. 2954.Все изменения и дополнения учтены. Указаны первоначальные источники официального</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Fonts w:ascii="Verdana" w:hAnsi="Verdana"/>
          <w:color w:val="000000"/>
          <w:sz w:val="18"/>
          <w:szCs w:val="18"/>
        </w:rPr>
        <w:t>.</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Уголовно-процессуальный кодекс РФ от 18.12.2001г. № 174-ФЗ // Российская газета. 2001. 22 дек.</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ФЗ от 20. 02.1995г. № 24-ФЗ «Об информации, информатизации и защите информации»//Российская газета. 1995.22 февр.</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 РФ от 27.12.1991г. № 2124-1 «</w:t>
      </w:r>
      <w:r>
        <w:rPr>
          <w:rStyle w:val="WW8Num4z0"/>
          <w:rFonts w:ascii="Verdana" w:hAnsi="Verdana"/>
          <w:color w:val="4682B4"/>
          <w:sz w:val="18"/>
          <w:szCs w:val="18"/>
        </w:rPr>
        <w:t>О средствах массовой информации</w:t>
      </w:r>
      <w:r>
        <w:rPr>
          <w:rFonts w:ascii="Verdana" w:hAnsi="Verdana"/>
          <w:color w:val="000000"/>
          <w:sz w:val="18"/>
          <w:szCs w:val="18"/>
        </w:rPr>
        <w:t>»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1992. № 7. 13 февр. Ст. 300.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ФЗ от 04.07.1996г. № 85-ФЗ «</w:t>
      </w:r>
      <w:r>
        <w:rPr>
          <w:rStyle w:val="WW8Num4z0"/>
          <w:rFonts w:ascii="Verdana" w:hAnsi="Verdana"/>
          <w:color w:val="4682B4"/>
          <w:sz w:val="18"/>
          <w:szCs w:val="18"/>
        </w:rPr>
        <w:t>Об участии в международном информационном обмене</w:t>
      </w:r>
      <w:r>
        <w:rPr>
          <w:rFonts w:ascii="Verdana" w:hAnsi="Verdana"/>
          <w:color w:val="000000"/>
          <w:sz w:val="18"/>
          <w:szCs w:val="18"/>
        </w:rPr>
        <w:t>» // Российская газета. 1996. 11 июля.</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РФ от 21.07.93г. № 5485-1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Российская газета.1993. № 182. 21 сент.</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Закон РФ от 09.07.1993 № 5351-1 «</w:t>
      </w:r>
      <w:r>
        <w:rPr>
          <w:rStyle w:val="WW8Num4z0"/>
          <w:rFonts w:ascii="Verdana" w:hAnsi="Verdana"/>
          <w:color w:val="4682B4"/>
          <w:sz w:val="18"/>
          <w:szCs w:val="18"/>
        </w:rPr>
        <w:t>Об авторском праве и смежных правах</w:t>
      </w:r>
      <w:r>
        <w:rPr>
          <w:rFonts w:ascii="Verdana" w:hAnsi="Verdana"/>
          <w:color w:val="000000"/>
          <w:sz w:val="18"/>
          <w:szCs w:val="18"/>
        </w:rPr>
        <w:t>» //Российская газета. 1993. 3 авг.</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Основы законодательства РФ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548-1 от 22 июля 1993г. // Ведомости СНД И ВС РФ. 1993. № 33. Ст. 1318.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РФ от 22.07.1992 № 3185-1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при ее оказании» // Ведомости СНД И ВС РФ. 1992. № 33. Ст. 1913.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РФ от 02 августа 1995г. № 122-ФЗ «</w:t>
      </w:r>
      <w:r>
        <w:rPr>
          <w:rStyle w:val="WW8Num4z0"/>
          <w:rFonts w:ascii="Verdana" w:hAnsi="Verdana"/>
          <w:color w:val="4682B4"/>
          <w:sz w:val="18"/>
          <w:szCs w:val="18"/>
        </w:rPr>
        <w:t>О социальном обслуживании граждан пожилого возраста</w:t>
      </w:r>
      <w:r>
        <w:rPr>
          <w:rFonts w:ascii="Verdana" w:hAnsi="Verdana"/>
          <w:color w:val="000000"/>
          <w:sz w:val="18"/>
          <w:szCs w:val="18"/>
        </w:rPr>
        <w:t>» // СЗ РФ. 1995. № 32. Ст. 3198.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ФЗ РФ от 12 июля 1999г. № 176-ФЗ «</w:t>
      </w:r>
      <w:r>
        <w:rPr>
          <w:rStyle w:val="WW8Num4z0"/>
          <w:rFonts w:ascii="Verdana" w:hAnsi="Verdana"/>
          <w:color w:val="4682B4"/>
          <w:sz w:val="18"/>
          <w:szCs w:val="18"/>
        </w:rPr>
        <w:t>О почтовой связи</w:t>
      </w:r>
      <w:r>
        <w:rPr>
          <w:rFonts w:ascii="Verdana" w:hAnsi="Verdana"/>
          <w:color w:val="000000"/>
          <w:sz w:val="18"/>
          <w:szCs w:val="18"/>
        </w:rPr>
        <w:t>»// СЗ РФ. 1999. № 29. Ст. 3697.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ФЗ РФ от 07.07.2003г. № 126-ФЗ «</w:t>
      </w:r>
      <w:r>
        <w:rPr>
          <w:rStyle w:val="WW8Num4z0"/>
          <w:rFonts w:ascii="Verdana" w:hAnsi="Verdana"/>
          <w:color w:val="4682B4"/>
          <w:sz w:val="18"/>
          <w:szCs w:val="18"/>
        </w:rPr>
        <w:t>О связи</w:t>
      </w:r>
      <w:r>
        <w:rPr>
          <w:rFonts w:ascii="Verdana" w:hAnsi="Verdana"/>
          <w:color w:val="000000"/>
          <w:sz w:val="18"/>
          <w:szCs w:val="18"/>
        </w:rPr>
        <w:t>» // СЗ РФ. 2003. № 28. Ст. 2895.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Основы законодательства РФ о</w:t>
      </w:r>
      <w:r>
        <w:rPr>
          <w:rStyle w:val="WW8Num3z0"/>
          <w:rFonts w:ascii="Verdana" w:hAnsi="Verdana"/>
          <w:color w:val="000000"/>
          <w:sz w:val="18"/>
          <w:szCs w:val="18"/>
        </w:rPr>
        <w:t> </w:t>
      </w:r>
      <w:r>
        <w:rPr>
          <w:rStyle w:val="WW8Num4z0"/>
          <w:rFonts w:ascii="Verdana" w:hAnsi="Verdana"/>
          <w:color w:val="4682B4"/>
          <w:sz w:val="18"/>
          <w:szCs w:val="18"/>
        </w:rPr>
        <w:t>нотариате</w:t>
      </w:r>
      <w:r>
        <w:rPr>
          <w:rStyle w:val="WW8Num3z0"/>
          <w:rFonts w:ascii="Verdana" w:hAnsi="Verdana"/>
          <w:color w:val="000000"/>
          <w:sz w:val="18"/>
          <w:szCs w:val="18"/>
        </w:rPr>
        <w:t> </w:t>
      </w:r>
      <w:r>
        <w:rPr>
          <w:rFonts w:ascii="Verdana" w:hAnsi="Verdana"/>
          <w:color w:val="000000"/>
          <w:sz w:val="18"/>
          <w:szCs w:val="18"/>
        </w:rPr>
        <w:t>№ 4462 от 11.02.1993г // Ведомости СНД И ВС РФ. 1993. № 10. Ст. 357.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ФЗ РФ от 31 мая 2002 г.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СЗ РФ. 2002. № 23. Ст. 2102.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ФЗ РФ от 07.08.2001г. № 115-ФЗ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легализации (отмыванию) доходов, полученных</w:t>
      </w:r>
      <w:r>
        <w:rPr>
          <w:rStyle w:val="WW8Num3z0"/>
          <w:rFonts w:ascii="Verdana" w:hAnsi="Verdana"/>
          <w:color w:val="000000"/>
          <w:sz w:val="18"/>
          <w:szCs w:val="18"/>
        </w:rPr>
        <w:t> </w:t>
      </w:r>
      <w:r>
        <w:rPr>
          <w:rStyle w:val="WW8Num4z0"/>
          <w:rFonts w:ascii="Verdana" w:hAnsi="Verdana"/>
          <w:color w:val="4682B4"/>
          <w:sz w:val="18"/>
          <w:szCs w:val="18"/>
        </w:rPr>
        <w:t>преступным</w:t>
      </w:r>
      <w:r>
        <w:rPr>
          <w:rStyle w:val="WW8Num3z0"/>
          <w:rFonts w:ascii="Verdana" w:hAnsi="Verdana"/>
          <w:color w:val="000000"/>
          <w:sz w:val="18"/>
          <w:szCs w:val="18"/>
        </w:rPr>
        <w:t> </w:t>
      </w:r>
      <w:r>
        <w:rPr>
          <w:rFonts w:ascii="Verdana" w:hAnsi="Verdana"/>
          <w:color w:val="000000"/>
          <w:sz w:val="18"/>
          <w:szCs w:val="18"/>
        </w:rPr>
        <w:t>путем» // СЗ РФ. 2001. № 33. Ст. 3418.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ФЗ РФ от 23.12.2003 № 177-ФЗ «</w:t>
      </w:r>
      <w:r>
        <w:rPr>
          <w:rStyle w:val="WW8Num4z0"/>
          <w:rFonts w:ascii="Verdana" w:hAnsi="Verdana"/>
          <w:color w:val="4682B4"/>
          <w:sz w:val="18"/>
          <w:szCs w:val="18"/>
        </w:rPr>
        <w:t>О страховании вкладов физических лиц в банках РФ</w:t>
      </w:r>
      <w:r>
        <w:rPr>
          <w:rFonts w:ascii="Verdana" w:hAnsi="Verdana"/>
          <w:color w:val="000000"/>
          <w:sz w:val="18"/>
          <w:szCs w:val="18"/>
        </w:rPr>
        <w:t>» // Российская газета. 2003. 27 дек.</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ФЗ РФ от 07.08.2001 № 119-ФЗ «</w:t>
      </w:r>
      <w:r>
        <w:rPr>
          <w:rStyle w:val="WW8Num4z0"/>
          <w:rFonts w:ascii="Verdana" w:hAnsi="Verdana"/>
          <w:color w:val="4682B4"/>
          <w:sz w:val="18"/>
          <w:szCs w:val="18"/>
        </w:rPr>
        <w:t>Об аудиторской деятельности</w:t>
      </w:r>
      <w:r>
        <w:rPr>
          <w:rFonts w:ascii="Verdana" w:hAnsi="Verdana"/>
          <w:color w:val="000000"/>
          <w:sz w:val="18"/>
          <w:szCs w:val="18"/>
        </w:rPr>
        <w:t>» // Российская газета. 2001. 9 авг.</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ФЗ РФ от 31 июля 1998 г. «О введении в действие части первой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СЗ РФ. 1998. №31. Ст. 3825.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РСФСР от 22.03.91 № 948-1 «</w:t>
      </w:r>
      <w:r>
        <w:rPr>
          <w:rStyle w:val="WW8Num4z0"/>
          <w:rFonts w:ascii="Verdana" w:hAnsi="Verdana"/>
          <w:color w:val="4682B4"/>
          <w:sz w:val="18"/>
          <w:szCs w:val="18"/>
        </w:rPr>
        <w:t>О конкуренции и ограничении монополистической деятельности на товарных рынках</w:t>
      </w:r>
      <w:r>
        <w:rPr>
          <w:rFonts w:ascii="Verdana" w:hAnsi="Verdana"/>
          <w:color w:val="000000"/>
          <w:sz w:val="18"/>
          <w:szCs w:val="18"/>
        </w:rPr>
        <w:t>» // Ведомости СНД и ВС РСФСР. 1991. № 16. Ст. 499.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ФЗ РФ от 12.08.1995г. № 144-ФЗ «Об оперативно-розыскной деятельности» // СЗ РФ. 1995. № 33. Ст. 3349.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Закон РФ от 18.04.1991 № 1026-1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РСФСР // Ведомости Съезда народных депутатов РСФСР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1991. № 16. Ст. 503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ФЗ РФ от 17.02.1992г.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СЗ РФ. 1995. №47. Ст. 4472.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ФЗ РФ от 29.08.2004г. № 98-ФЗ «</w:t>
      </w:r>
      <w:r>
        <w:rPr>
          <w:rStyle w:val="WW8Num4z0"/>
          <w:rFonts w:ascii="Verdana" w:hAnsi="Verdana"/>
          <w:color w:val="4682B4"/>
          <w:sz w:val="18"/>
          <w:szCs w:val="18"/>
        </w:rPr>
        <w:t>О коммерческой тайне</w:t>
      </w:r>
      <w:r>
        <w:rPr>
          <w:rFonts w:ascii="Verdana" w:hAnsi="Verdana"/>
          <w:color w:val="000000"/>
          <w:sz w:val="18"/>
          <w:szCs w:val="18"/>
        </w:rPr>
        <w:t>» // Российская газета. 2004. 5 авг.</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ФЗ РФ от 26.10.2002 № 127-ФЗ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 СЗ РФ. 2002. 28 окт. № 43. Ст. 4190.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ФЗ РФ от 17.12.2001г. № 173-Ф3 «</w:t>
      </w:r>
      <w:r>
        <w:rPr>
          <w:rStyle w:val="WW8Num4z0"/>
          <w:rFonts w:ascii="Verdana" w:hAnsi="Verdana"/>
          <w:color w:val="4682B4"/>
          <w:sz w:val="18"/>
          <w:szCs w:val="18"/>
        </w:rPr>
        <w:t>О трудовых пенсиях</w:t>
      </w:r>
      <w:r>
        <w:rPr>
          <w:rFonts w:ascii="Verdana" w:hAnsi="Verdana"/>
          <w:color w:val="000000"/>
          <w:sz w:val="18"/>
          <w:szCs w:val="18"/>
        </w:rPr>
        <w:t>» // Российская газета. 2001. 20 декабря.</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ФЗ РФ от 26.12.1995 № 208-ФЗ «</w:t>
      </w:r>
      <w:r>
        <w:rPr>
          <w:rStyle w:val="WW8Num4z0"/>
          <w:rFonts w:ascii="Verdana" w:hAnsi="Verdana"/>
          <w:color w:val="4682B4"/>
          <w:sz w:val="18"/>
          <w:szCs w:val="18"/>
        </w:rPr>
        <w:t>Об акционерных обществах</w:t>
      </w:r>
      <w:r>
        <w:rPr>
          <w:rFonts w:ascii="Verdana" w:hAnsi="Verdana"/>
          <w:color w:val="000000"/>
          <w:sz w:val="18"/>
          <w:szCs w:val="18"/>
        </w:rPr>
        <w:t>» // Российская газета. 1995. 29 дек.</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ФЗ РФ от 08.02.1998 № 14-ФЗ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 СЗ РФ. 1998. № 7. Ст. 785.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6 марта 1997г. № 188 «Об утверждении перечня сведений</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характера» // СЗ РФ. 10 марта 1997. № 10. Ст. 1127.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24.01.1998г. № 61 «</w:t>
      </w:r>
      <w:r>
        <w:rPr>
          <w:rStyle w:val="WW8Num4z0"/>
          <w:rFonts w:ascii="Verdana" w:hAnsi="Verdana"/>
          <w:color w:val="4682B4"/>
          <w:sz w:val="18"/>
          <w:szCs w:val="18"/>
        </w:rPr>
        <w:t>О перечне сведений, отнесешшх к государственной тайне</w:t>
      </w:r>
      <w:r>
        <w:rPr>
          <w:rFonts w:ascii="Verdana" w:hAnsi="Verdana"/>
          <w:color w:val="000000"/>
          <w:sz w:val="18"/>
          <w:szCs w:val="18"/>
        </w:rPr>
        <w:t>» // Российская газета. 1998. 3 февр.</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14.10.1994 г. № 1161 «О порядке и условиях выплаты процентных надбавок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(тарифнойставке) должностных лиц и граждан, допущенных к государственной тайне» // Российская газета. 1994. 19 окт. С. 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Правительства РФ от 23.10.1995. № 1029 «</w:t>
      </w:r>
      <w:r>
        <w:rPr>
          <w:rStyle w:val="WW8Num4z0"/>
          <w:rFonts w:ascii="Verdana" w:hAnsi="Verdana"/>
          <w:color w:val="4682B4"/>
          <w:sz w:val="18"/>
          <w:szCs w:val="18"/>
        </w:rPr>
        <w:t>Вопросы финансового и материального положения Министерства иностранных дел РФ</w:t>
      </w:r>
      <w:r>
        <w:rPr>
          <w:rFonts w:ascii="Verdana" w:hAnsi="Verdana"/>
          <w:color w:val="000000"/>
          <w:sz w:val="18"/>
          <w:szCs w:val="18"/>
        </w:rPr>
        <w:t>» //Российская газета. 1995. 11 ноября.</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дисциплине работников организации с особо опасным производством в области использования атомной энергии, утвержденный</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10.07.98 № 744 // СЗ РФ. 1998. 20 июля. № 29. Ст. 3557.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Положение о государственном ветеринарном</w:t>
      </w:r>
      <w:r>
        <w:rPr>
          <w:rStyle w:val="WW8Num3z0"/>
          <w:rFonts w:ascii="Verdana" w:hAnsi="Verdana"/>
          <w:color w:val="000000"/>
          <w:sz w:val="18"/>
          <w:szCs w:val="18"/>
        </w:rPr>
        <w:t> </w:t>
      </w:r>
      <w:r>
        <w:rPr>
          <w:rStyle w:val="WW8Num4z0"/>
          <w:rFonts w:ascii="Verdana" w:hAnsi="Verdana"/>
          <w:color w:val="4682B4"/>
          <w:sz w:val="18"/>
          <w:szCs w:val="18"/>
        </w:rPr>
        <w:t>надзоре</w:t>
      </w:r>
      <w:r>
        <w:rPr>
          <w:rFonts w:ascii="Verdana" w:hAnsi="Verdana"/>
          <w:color w:val="000000"/>
          <w:sz w:val="18"/>
          <w:szCs w:val="18"/>
        </w:rPr>
        <w:t>, утвержденное Постановлением Правительства РФ от 19.06.94 № 706 // СЗ РФ. 1994. 27 июня. №9. Ст. 1007.</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Постановление Федерального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Западно-Сибирского округа от 25.04.2002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Ф04/1486-361/Л27-2002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Высшего арбитражного суда РФ от 24.11.1998 № 3900/98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Fonts w:ascii="Verdana" w:hAnsi="Verdana"/>
          <w:color w:val="000000"/>
          <w:sz w:val="18"/>
          <w:szCs w:val="18"/>
        </w:rPr>
        <w:t>. 1999. № 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Постановление Федерального арбитражного суда Северо-Западного округа от 07.07.2003г. по делу №А 13-9752/02-09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Консультант плюс</w:t>
      </w:r>
      <w:r>
        <w:rPr>
          <w:rFonts w:ascii="Verdana" w:hAnsi="Verdana"/>
          <w:color w:val="000000"/>
          <w:sz w:val="18"/>
          <w:szCs w:val="18"/>
        </w:rPr>
        <w:t>».</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Александров If.Г. Трудовое право / Н.Г. Александров. М., 1966.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 С.С. Алексеев. М., 1982.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лекции: в 2 т. / С.С. Алексеев. * Свердловск, 1972.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С.С. Алексеев. М., 1975.11 .</w:t>
      </w:r>
      <w:r>
        <w:rPr>
          <w:rStyle w:val="WW8Num4z0"/>
          <w:rFonts w:ascii="Verdana" w:hAnsi="Verdana"/>
          <w:color w:val="4682B4"/>
          <w:sz w:val="18"/>
          <w:szCs w:val="18"/>
        </w:rPr>
        <w:t>Анисгшов</w:t>
      </w:r>
      <w:r>
        <w:rPr>
          <w:rStyle w:val="WW8Num3z0"/>
          <w:rFonts w:ascii="Verdana" w:hAnsi="Verdana"/>
          <w:color w:val="000000"/>
          <w:sz w:val="18"/>
          <w:szCs w:val="18"/>
        </w:rPr>
        <w:t> </w:t>
      </w:r>
      <w:r>
        <w:rPr>
          <w:rFonts w:ascii="Verdana" w:hAnsi="Verdana"/>
          <w:color w:val="000000"/>
          <w:sz w:val="18"/>
          <w:szCs w:val="18"/>
        </w:rPr>
        <w:t>A. Л. Правовая защита</w:t>
      </w:r>
      <w:r>
        <w:rPr>
          <w:rStyle w:val="WW8Num3z0"/>
          <w:rFonts w:ascii="Verdana" w:hAnsi="Verdana"/>
          <w:color w:val="000000"/>
          <w:sz w:val="18"/>
          <w:szCs w:val="18"/>
        </w:rPr>
        <w:t> </w:t>
      </w:r>
      <w:r>
        <w:rPr>
          <w:rStyle w:val="WW8Num4z0"/>
          <w:rFonts w:ascii="Verdana" w:hAnsi="Verdana"/>
          <w:color w:val="4682B4"/>
          <w:sz w:val="18"/>
          <w:szCs w:val="18"/>
        </w:rPr>
        <w:t>охраняемой</w:t>
      </w:r>
      <w:r>
        <w:rPr>
          <w:rStyle w:val="WW8Num3z0"/>
          <w:rFonts w:ascii="Verdana" w:hAnsi="Verdana"/>
          <w:color w:val="000000"/>
          <w:sz w:val="18"/>
          <w:szCs w:val="18"/>
        </w:rPr>
        <w:t> </w:t>
      </w:r>
      <w:r>
        <w:rPr>
          <w:rFonts w:ascii="Verdana" w:hAnsi="Verdana"/>
          <w:color w:val="000000"/>
          <w:sz w:val="18"/>
          <w:szCs w:val="18"/>
        </w:rPr>
        <w:t>законом тайны в трудовых отношениях / A. JI. Анисимов // Трудовое право. 2003.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Антополъскнй А. А. Правовое регулирование информации ограниченного доступа в сфере управления: автореф. дне.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А.А. Антопольский.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Асланян</w:t>
      </w:r>
      <w:r>
        <w:rPr>
          <w:rStyle w:val="WW8Num3z0"/>
          <w:rFonts w:ascii="Verdana" w:hAnsi="Verdana"/>
          <w:color w:val="000000"/>
          <w:sz w:val="18"/>
          <w:szCs w:val="18"/>
        </w:rPr>
        <w:t> </w:t>
      </w:r>
      <w:r>
        <w:rPr>
          <w:rFonts w:ascii="Verdana" w:hAnsi="Verdana"/>
          <w:color w:val="000000"/>
          <w:sz w:val="18"/>
          <w:szCs w:val="18"/>
        </w:rPr>
        <w:t>Н.П. Основные начала российского частного права / Н.П. Асланян. Иркутск, 2001.ХА.Ахидова И.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и аналогия закона / И. Ахидова // Хозяйство и право. 1999. № 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Юридическая ответственность / Б.Т.</w:t>
      </w:r>
      <w:r>
        <w:rPr>
          <w:rStyle w:val="WW8Num3z0"/>
          <w:rFonts w:ascii="Verdana" w:hAnsi="Verdana"/>
          <w:color w:val="000000"/>
          <w:sz w:val="18"/>
          <w:szCs w:val="18"/>
        </w:rPr>
        <w:t> </w:t>
      </w:r>
      <w:r>
        <w:rPr>
          <w:rStyle w:val="WW8Num4z0"/>
          <w:rFonts w:ascii="Verdana" w:hAnsi="Verdana"/>
          <w:color w:val="4682B4"/>
          <w:sz w:val="18"/>
          <w:szCs w:val="18"/>
        </w:rPr>
        <w:t>Базылев</w:t>
      </w:r>
      <w:r>
        <w:rPr>
          <w:rFonts w:ascii="Verdana" w:hAnsi="Verdana"/>
          <w:color w:val="000000"/>
          <w:sz w:val="18"/>
          <w:szCs w:val="18"/>
        </w:rPr>
        <w:t>. Красноярск, 1985. 1 в.Бару М. И. Охрана трудовой</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по советскому законодательству / М. И.</w:t>
      </w:r>
      <w:r>
        <w:rPr>
          <w:rStyle w:val="WW8Num3z0"/>
          <w:rFonts w:ascii="Verdana" w:hAnsi="Verdana"/>
          <w:color w:val="000000"/>
          <w:sz w:val="18"/>
          <w:szCs w:val="18"/>
        </w:rPr>
        <w:t> </w:t>
      </w:r>
      <w:r>
        <w:rPr>
          <w:rStyle w:val="WW8Num4z0"/>
          <w:rFonts w:ascii="Verdana" w:hAnsi="Verdana"/>
          <w:color w:val="4682B4"/>
          <w:sz w:val="18"/>
          <w:szCs w:val="18"/>
        </w:rPr>
        <w:t>Бару</w:t>
      </w:r>
      <w:r>
        <w:rPr>
          <w:rFonts w:ascii="Verdana" w:hAnsi="Verdana"/>
          <w:color w:val="000000"/>
          <w:sz w:val="18"/>
          <w:szCs w:val="18"/>
        </w:rPr>
        <w:t>. М., 1966.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Барщевский</w:t>
      </w:r>
      <w:r>
        <w:rPr>
          <w:rStyle w:val="WW8Num3z0"/>
          <w:rFonts w:ascii="Verdana" w:hAnsi="Verdana"/>
          <w:color w:val="000000"/>
          <w:sz w:val="18"/>
          <w:szCs w:val="18"/>
        </w:rPr>
        <w:t> </w:t>
      </w:r>
      <w:r>
        <w:rPr>
          <w:rFonts w:ascii="Verdana" w:hAnsi="Verdana"/>
          <w:color w:val="000000"/>
          <w:sz w:val="18"/>
          <w:szCs w:val="18"/>
        </w:rPr>
        <w:t>М.Ю. Адвокатская этика /М.Ю. Барщевскпй.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Батурин Ю. Пора ли "священной корове" на бойшо, или что таит модернизация закона о</w:t>
      </w:r>
      <w:r>
        <w:rPr>
          <w:rStyle w:val="WW8Num3z0"/>
          <w:rFonts w:ascii="Verdana" w:hAnsi="Verdana"/>
          <w:color w:val="000000"/>
          <w:sz w:val="18"/>
          <w:szCs w:val="18"/>
        </w:rPr>
        <w:t> </w:t>
      </w:r>
      <w:r>
        <w:rPr>
          <w:rStyle w:val="WW8Num4z0"/>
          <w:rFonts w:ascii="Verdana" w:hAnsi="Verdana"/>
          <w:color w:val="4682B4"/>
          <w:sz w:val="18"/>
          <w:szCs w:val="18"/>
        </w:rPr>
        <w:t>СМИ</w:t>
      </w:r>
      <w:r>
        <w:rPr>
          <w:rFonts w:ascii="Verdana" w:hAnsi="Verdana"/>
          <w:color w:val="000000"/>
          <w:sz w:val="18"/>
          <w:szCs w:val="18"/>
        </w:rPr>
        <w:t>? / 10. Батурин, М. Федотов, В.</w:t>
      </w:r>
      <w:r>
        <w:rPr>
          <w:rStyle w:val="WW8Num3z0"/>
          <w:rFonts w:ascii="Verdana" w:hAnsi="Verdana"/>
          <w:color w:val="000000"/>
          <w:sz w:val="18"/>
          <w:szCs w:val="18"/>
        </w:rPr>
        <w:t> </w:t>
      </w:r>
      <w:r>
        <w:rPr>
          <w:rStyle w:val="WW8Num4z0"/>
          <w:rFonts w:ascii="Verdana" w:hAnsi="Verdana"/>
          <w:color w:val="4682B4"/>
          <w:sz w:val="18"/>
          <w:szCs w:val="18"/>
        </w:rPr>
        <w:t>Энтин</w:t>
      </w:r>
      <w:r>
        <w:rPr>
          <w:rStyle w:val="WW8Num3z0"/>
          <w:rFonts w:ascii="Verdana" w:hAnsi="Verdana"/>
          <w:color w:val="000000"/>
          <w:sz w:val="18"/>
          <w:szCs w:val="18"/>
        </w:rPr>
        <w:t> </w:t>
      </w:r>
      <w:r>
        <w:rPr>
          <w:rFonts w:ascii="Verdana" w:hAnsi="Verdana"/>
          <w:color w:val="000000"/>
          <w:sz w:val="18"/>
          <w:szCs w:val="18"/>
        </w:rPr>
        <w:t>// Законодательство и практика средств массовой информации. 1988. № 1 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БахрахД</w:t>
      </w:r>
      <w:r>
        <w:rPr>
          <w:rFonts w:ascii="Verdana" w:hAnsi="Verdana"/>
          <w:color w:val="000000"/>
          <w:sz w:val="18"/>
          <w:szCs w:val="18"/>
        </w:rPr>
        <w:t>. Н. Административное право / Д. Н.</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 М., 1997.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БахрахД.Н.</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 Д. Н. Бахрах.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Государственная служба: основные понятия, ее составляющие, содержание, принципы / Д. II. Бахрах // Государство и право. 1996. № 12.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 J1. Информационное право. Роль и место в системе права РФ / И.И. Бачило // Государство и право. 2001. № 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 Л. Информация объект нрава / И.Л. Бачило //</w:t>
      </w:r>
      <w:r>
        <w:rPr>
          <w:rStyle w:val="WW8Num3z0"/>
          <w:rFonts w:ascii="Verdana" w:hAnsi="Verdana"/>
          <w:color w:val="000000"/>
          <w:sz w:val="18"/>
          <w:szCs w:val="18"/>
        </w:rPr>
        <w:t> </w:t>
      </w:r>
      <w:r>
        <w:rPr>
          <w:rStyle w:val="WW8Num4z0"/>
          <w:rFonts w:ascii="Verdana" w:hAnsi="Verdana"/>
          <w:color w:val="4682B4"/>
          <w:sz w:val="18"/>
          <w:szCs w:val="18"/>
        </w:rPr>
        <w:t>НТИ</w:t>
      </w:r>
      <w:r>
        <w:rPr>
          <w:rFonts w:ascii="Verdana" w:hAnsi="Verdana"/>
          <w:color w:val="000000"/>
          <w:sz w:val="18"/>
          <w:szCs w:val="18"/>
        </w:rPr>
        <w:t>. Сер. 1. Орг. и методика информ. работы. 1999.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Бачшо</w:t>
      </w:r>
      <w:r>
        <w:rPr>
          <w:rStyle w:val="WW8Num3z0"/>
          <w:rFonts w:ascii="Verdana" w:hAnsi="Verdana"/>
          <w:color w:val="000000"/>
          <w:sz w:val="18"/>
          <w:szCs w:val="18"/>
        </w:rPr>
        <w:t> </w:t>
      </w:r>
      <w:r>
        <w:rPr>
          <w:rFonts w:ascii="Verdana" w:hAnsi="Verdana"/>
          <w:color w:val="000000"/>
          <w:sz w:val="18"/>
          <w:szCs w:val="18"/>
        </w:rPr>
        <w:t>И.Л. Информационное право: основы практической информатики: учеб. пособие / И.Л. Бачило.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Бачгао I1.J1. Информация как предмет</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И.Л. Бачило №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Бачгао И.Л. Правовые вопросы формирования государственных научных, научно-технических и информационных ресурсов / И.Л. Бачило // НТИ. Сер. 1. Орг. иметодика информ. работы. 1997. № 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Бачгао И.Л. Анализ законодательства РФ в области информации и информатизации / И.Л.</w:t>
      </w:r>
      <w:r>
        <w:rPr>
          <w:rStyle w:val="WW8Num3z0"/>
          <w:rFonts w:ascii="Verdana" w:hAnsi="Verdana"/>
          <w:color w:val="000000"/>
          <w:sz w:val="18"/>
          <w:szCs w:val="18"/>
        </w:rPr>
        <w:t> </w:t>
      </w:r>
      <w:r>
        <w:rPr>
          <w:rStyle w:val="WW8Num4z0"/>
          <w:rFonts w:ascii="Verdana" w:hAnsi="Verdana"/>
          <w:color w:val="4682B4"/>
          <w:sz w:val="18"/>
          <w:szCs w:val="18"/>
        </w:rPr>
        <w:t>Бачило</w:t>
      </w:r>
      <w:r>
        <w:rPr>
          <w:rFonts w:ascii="Verdana" w:hAnsi="Verdana"/>
          <w:color w:val="000000"/>
          <w:sz w:val="18"/>
          <w:szCs w:val="18"/>
        </w:rPr>
        <w:t>, Л.А. Сергиенко // НТИ. Сер. 1. Орг. и методика информ. работы. 1993.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Бачгао И.Л. Персональные данные в сфере бизнеса / И.Л. Бачило // Закон. 2002. № 12.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А.А. Трудовое соглашение и трудовой договор / А.А. Белов. М., 1950.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Бердяев</w:t>
      </w:r>
      <w:r>
        <w:rPr>
          <w:rStyle w:val="WW8Num3z0"/>
          <w:rFonts w:ascii="Verdana" w:hAnsi="Verdana"/>
          <w:color w:val="000000"/>
          <w:sz w:val="18"/>
          <w:szCs w:val="18"/>
        </w:rPr>
        <w:t> </w:t>
      </w:r>
      <w:r>
        <w:rPr>
          <w:rFonts w:ascii="Verdana" w:hAnsi="Verdana"/>
          <w:color w:val="000000"/>
          <w:sz w:val="18"/>
          <w:szCs w:val="18"/>
        </w:rPr>
        <w:t>Н.А. Экзистенциональная диалектика божественного и человеческого / II.А. Бердяев // О назначении человека. М., 1993.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Бердяев Н. Судьба России: опыт по психологии войны и национальности / Н. Бердяев. М., 1990.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Близнец И. Общие тенденции развития права интеллектуальной собственности / И. Близнец, К. Леонтьев // Интеллектуальная собственности. Авторское право и смежные права. 2002. № 11.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Блнзнег} И. Интеллектуальная собственность и</w:t>
      </w:r>
      <w:r>
        <w:rPr>
          <w:rStyle w:val="WW8Num3z0"/>
          <w:rFonts w:ascii="Verdana" w:hAnsi="Verdana"/>
          <w:color w:val="000000"/>
          <w:sz w:val="18"/>
          <w:szCs w:val="18"/>
        </w:rPr>
        <w:t> </w:t>
      </w:r>
      <w:r>
        <w:rPr>
          <w:rStyle w:val="WW8Num4z0"/>
          <w:rFonts w:ascii="Verdana" w:hAnsi="Verdana"/>
          <w:color w:val="4682B4"/>
          <w:sz w:val="18"/>
          <w:szCs w:val="18"/>
        </w:rPr>
        <w:t>исключительные</w:t>
      </w:r>
      <w:r>
        <w:rPr>
          <w:rStyle w:val="WW8Num3z0"/>
          <w:rFonts w:ascii="Verdana" w:hAnsi="Verdana"/>
          <w:color w:val="000000"/>
          <w:sz w:val="18"/>
          <w:szCs w:val="18"/>
        </w:rPr>
        <w:t> </w:t>
      </w:r>
      <w:r>
        <w:rPr>
          <w:rFonts w:ascii="Verdana" w:hAnsi="Verdana"/>
          <w:color w:val="000000"/>
          <w:sz w:val="18"/>
          <w:szCs w:val="18"/>
        </w:rPr>
        <w:t>нрава / И. Близнец, К. Леонтьев // Интеллектуальная собственности. Авторское право и смежные права. 2002. № 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Богданов</w:t>
      </w:r>
      <w:r>
        <w:rPr>
          <w:rStyle w:val="WW8Num3z0"/>
          <w:rFonts w:ascii="Verdana" w:hAnsi="Verdana"/>
          <w:color w:val="000000"/>
          <w:sz w:val="18"/>
          <w:szCs w:val="18"/>
        </w:rPr>
        <w:t> </w:t>
      </w:r>
      <w:r>
        <w:rPr>
          <w:rFonts w:ascii="Verdana" w:hAnsi="Verdana"/>
          <w:color w:val="000000"/>
          <w:sz w:val="18"/>
          <w:szCs w:val="18"/>
        </w:rPr>
        <w:t>В. А. Информация как объект гражданских прав: автореф. дис. .канд. юрид. наук / В.А. Богданов. Екатеринбург, 2005.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Т.А. Трудовой или гражданско-правовой договор: в чем разница? / Т.А. Бойченко // Справочник кадровика. 2003.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Большой энциклопедический словарь / гл. ред. А. М. Прохоров.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Конституционные основы трудового права Российской Федерации /JT.IO. Бугров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 № 2. 41 .Бугров JT.IO. Останется ли трудовое право самостоятельной отраслью права / JI.IO. Бугров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1995. №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нраве России / J1.IO. Бугров. Пермь, 1992.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Ответственность руководителя коммерческой организации как субъекта трудового права / JI.IO. Бугров, А.В.</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 Юридическая ответственность: межвуз. сб. / под ред. В.Н. Скобелкпна. Омск,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Творчество и трудовое право / Л.Ю. Бугров, С.С.</w:t>
      </w:r>
      <w:r>
        <w:rPr>
          <w:rStyle w:val="WW8Num3z0"/>
          <w:rFonts w:ascii="Verdana" w:hAnsi="Verdana"/>
          <w:color w:val="000000"/>
          <w:sz w:val="18"/>
          <w:szCs w:val="18"/>
        </w:rPr>
        <w:t> </w:t>
      </w:r>
      <w:r>
        <w:rPr>
          <w:rStyle w:val="WW8Num4z0"/>
          <w:rFonts w:ascii="Verdana" w:hAnsi="Verdana"/>
          <w:color w:val="4682B4"/>
          <w:sz w:val="18"/>
          <w:szCs w:val="18"/>
        </w:rPr>
        <w:t>Худякова</w:t>
      </w:r>
      <w:r>
        <w:rPr>
          <w:rFonts w:ascii="Verdana" w:hAnsi="Verdana"/>
          <w:color w:val="000000"/>
          <w:sz w:val="18"/>
          <w:szCs w:val="18"/>
        </w:rPr>
        <w:t>, Ю.В. Варламава, Н.И. Гонцов / под ред. Л.Ю. Бугрова. Пермь, 1995.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Вайнштейн</w:t>
      </w:r>
      <w:r>
        <w:rPr>
          <w:rStyle w:val="WW8Num3z0"/>
          <w:rFonts w:ascii="Verdana" w:hAnsi="Verdana"/>
          <w:color w:val="000000"/>
          <w:sz w:val="18"/>
          <w:szCs w:val="18"/>
        </w:rPr>
        <w:t> </w:t>
      </w:r>
      <w:r>
        <w:rPr>
          <w:rFonts w:ascii="Verdana" w:hAnsi="Verdana"/>
          <w:color w:val="000000"/>
          <w:sz w:val="18"/>
          <w:szCs w:val="18"/>
        </w:rPr>
        <w:t>В.Н. Достоинства и проблемы нового Трудового кодекса РФ / B.II. Вайнштейн // Трудовое право. 2002.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 В. Теория права и государства / А.В. Васильев.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Е.В. Гражданское и торговое право капиталистических государств / Е.В. Васильев.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Ватман</w:t>
      </w:r>
      <w:r>
        <w:rPr>
          <w:rStyle w:val="WW8Num3z0"/>
          <w:rFonts w:ascii="Verdana" w:hAnsi="Verdana"/>
          <w:color w:val="000000"/>
          <w:sz w:val="18"/>
          <w:szCs w:val="18"/>
        </w:rPr>
        <w:t> </w:t>
      </w:r>
      <w:r>
        <w:rPr>
          <w:rFonts w:ascii="Verdana" w:hAnsi="Verdana"/>
          <w:color w:val="000000"/>
          <w:sz w:val="18"/>
          <w:szCs w:val="18"/>
        </w:rPr>
        <w:t>Д. П. Адвокатская этика/ Д.П. Ватман. М., 1977.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B.C. Юридическая ответственность по советскому трудовому праву; учеб. пособие/B.C.</w:t>
      </w:r>
      <w:r>
        <w:rPr>
          <w:rStyle w:val="WW8Num3z0"/>
          <w:rFonts w:ascii="Verdana" w:hAnsi="Verdana"/>
          <w:color w:val="000000"/>
          <w:sz w:val="18"/>
          <w:szCs w:val="18"/>
        </w:rPr>
        <w:t> </w:t>
      </w:r>
      <w:r>
        <w:rPr>
          <w:rStyle w:val="WW8Num4z0"/>
          <w:rFonts w:ascii="Verdana" w:hAnsi="Verdana"/>
          <w:color w:val="4682B4"/>
          <w:sz w:val="18"/>
          <w:szCs w:val="18"/>
        </w:rPr>
        <w:t>Венедиктов</w:t>
      </w:r>
      <w:r>
        <w:rPr>
          <w:rFonts w:ascii="Verdana" w:hAnsi="Verdana"/>
          <w:color w:val="000000"/>
          <w:sz w:val="18"/>
          <w:szCs w:val="18"/>
        </w:rPr>
        <w:t>. Киев, 1989.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 Ю. Банковская тайна как объект правового регулирования /</w:t>
      </w:r>
      <w:r>
        <w:rPr>
          <w:rStyle w:val="WW8Num3z0"/>
          <w:rFonts w:ascii="Verdana" w:hAnsi="Verdana"/>
          <w:color w:val="000000"/>
          <w:sz w:val="18"/>
          <w:szCs w:val="18"/>
        </w:rPr>
        <w:t> </w:t>
      </w:r>
      <w:r>
        <w:rPr>
          <w:rStyle w:val="WW8Num4z0"/>
          <w:rFonts w:ascii="Verdana" w:hAnsi="Verdana"/>
          <w:color w:val="4682B4"/>
          <w:sz w:val="18"/>
          <w:szCs w:val="18"/>
        </w:rPr>
        <w:t>АЛО</w:t>
      </w:r>
      <w:r>
        <w:rPr>
          <w:rFonts w:ascii="Verdana" w:hAnsi="Verdana"/>
          <w:color w:val="000000"/>
          <w:sz w:val="18"/>
          <w:szCs w:val="18"/>
        </w:rPr>
        <w:t>. Викулин // Государство и право. 1998. № 7.51 .Винер Н. Кибернетика или управление и связь в животном и машине / Н. Винер. М., 1983.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В.В. Гражданский кодекс и суд / В.В.</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 Вестник ВАС РФ. 1997. №7.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Власова О. Законодательство Великобритании: охрана коммерческой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и другой конфиденциальной информации / О. Власова // Хозяйство и право. 1998.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Войниканис</w:t>
      </w:r>
      <w:r>
        <w:rPr>
          <w:rStyle w:val="WW8Num3z0"/>
          <w:rFonts w:ascii="Verdana" w:hAnsi="Verdana"/>
          <w:color w:val="000000"/>
          <w:sz w:val="18"/>
          <w:szCs w:val="18"/>
        </w:rPr>
        <w:t> </w:t>
      </w:r>
      <w:r>
        <w:rPr>
          <w:rFonts w:ascii="Verdana" w:hAnsi="Verdana"/>
          <w:color w:val="000000"/>
          <w:sz w:val="18"/>
          <w:szCs w:val="18"/>
        </w:rPr>
        <w:t>Е.А. Информация. Собственность. Интернет: традиция и новеллы в современном праве / Е.В.</w:t>
      </w:r>
      <w:r>
        <w:rPr>
          <w:rStyle w:val="WW8Num3z0"/>
          <w:rFonts w:ascii="Verdana" w:hAnsi="Verdana"/>
          <w:color w:val="000000"/>
          <w:sz w:val="18"/>
          <w:szCs w:val="18"/>
        </w:rPr>
        <w:t> </w:t>
      </w:r>
      <w:r>
        <w:rPr>
          <w:rStyle w:val="WW8Num4z0"/>
          <w:rFonts w:ascii="Verdana" w:hAnsi="Verdana"/>
          <w:color w:val="4682B4"/>
          <w:sz w:val="18"/>
          <w:szCs w:val="18"/>
        </w:rPr>
        <w:t>Войниканис</w:t>
      </w:r>
      <w:r>
        <w:rPr>
          <w:rFonts w:ascii="Verdana" w:hAnsi="Verdana"/>
          <w:color w:val="000000"/>
          <w:sz w:val="18"/>
          <w:szCs w:val="18"/>
        </w:rPr>
        <w:t>, М.В. Якушев.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 И.С.</w:t>
      </w:r>
      <w:r>
        <w:rPr>
          <w:rStyle w:val="WW8Num3z0"/>
          <w:rFonts w:ascii="Verdana" w:hAnsi="Verdana"/>
          <w:color w:val="000000"/>
          <w:sz w:val="18"/>
          <w:szCs w:val="18"/>
        </w:rPr>
        <w:t> </w:t>
      </w:r>
      <w:r>
        <w:rPr>
          <w:rStyle w:val="WW8Num4z0"/>
          <w:rFonts w:ascii="Verdana" w:hAnsi="Verdana"/>
          <w:color w:val="4682B4"/>
          <w:sz w:val="18"/>
          <w:szCs w:val="18"/>
        </w:rPr>
        <w:t>Войтинский</w:t>
      </w:r>
      <w:r>
        <w:rPr>
          <w:rFonts w:ascii="Verdana" w:hAnsi="Verdana"/>
          <w:color w:val="000000"/>
          <w:sz w:val="18"/>
          <w:szCs w:val="18"/>
        </w:rPr>
        <w:t>. М.; Л., 1925.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 А. Курс правовой информатики: учебник для вузов / О.Л. Гаврилов. М., 2000.51 .Гаврилов Э. Вопросы правовой охраны коммерческой тайны / Э. Гаврилов // Хозяйство и право. 2004. №11.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Гаврилов Э. К вопросу об охране коммерческой,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личной тайны. Гражданско-правовые аспекты / Э. Гаврилов // Хозяйство и право. 2003.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Гаврилов Э. Ответственность работников,</w:t>
      </w:r>
      <w:r>
        <w:rPr>
          <w:rStyle w:val="WW8Num3z0"/>
          <w:rFonts w:ascii="Verdana" w:hAnsi="Verdana"/>
          <w:color w:val="000000"/>
          <w:sz w:val="18"/>
          <w:szCs w:val="18"/>
        </w:rPr>
        <w:t> </w:t>
      </w:r>
      <w:r>
        <w:rPr>
          <w:rStyle w:val="WW8Num4z0"/>
          <w:rFonts w:ascii="Verdana" w:hAnsi="Verdana"/>
          <w:color w:val="4682B4"/>
          <w:sz w:val="18"/>
          <w:szCs w:val="18"/>
        </w:rPr>
        <w:t>разгласивших</w:t>
      </w:r>
      <w:r>
        <w:rPr>
          <w:rStyle w:val="WW8Num3z0"/>
          <w:rFonts w:ascii="Verdana" w:hAnsi="Verdana"/>
          <w:color w:val="000000"/>
          <w:sz w:val="18"/>
          <w:szCs w:val="18"/>
        </w:rPr>
        <w:t> </w:t>
      </w:r>
      <w:r>
        <w:rPr>
          <w:rFonts w:ascii="Verdana" w:hAnsi="Verdana"/>
          <w:color w:val="000000"/>
          <w:sz w:val="18"/>
          <w:szCs w:val="18"/>
        </w:rPr>
        <w:t>служебную или коммерческую тайну / Э. Гаврилов // Российская юстиция. 2000. №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Э.П. Комментарий к Закону об авторском праве и смежных правах / Э.П. Гаврилов. М., 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Гайнуллина</w:t>
      </w:r>
      <w:r>
        <w:rPr>
          <w:rStyle w:val="WW8Num3z0"/>
          <w:rFonts w:ascii="Verdana" w:hAnsi="Verdana"/>
          <w:color w:val="000000"/>
          <w:sz w:val="18"/>
          <w:szCs w:val="18"/>
        </w:rPr>
        <w:t> </w:t>
      </w:r>
      <w:r>
        <w:rPr>
          <w:rFonts w:ascii="Verdana" w:hAnsi="Verdana"/>
          <w:color w:val="000000"/>
          <w:sz w:val="18"/>
          <w:szCs w:val="18"/>
        </w:rPr>
        <w:t>З.Ф. Правовое обеспечение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обладателей необщедоступной информации (коммерческой тайны, ноу-хау): автореф. дис. .канд. юрид. наук/З.Ф. Гайнуллина.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Германское право. Ч. 2. Торговое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и другие законы: пер. с нем. М.,1996.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97. Геришнов ЕМ. Прием на работу, перевод и увольнение рабочих и служащих / Е.М.</w:t>
      </w:r>
      <w:r>
        <w:rPr>
          <w:rStyle w:val="WW8Num3z0"/>
          <w:rFonts w:ascii="Verdana" w:hAnsi="Verdana"/>
          <w:color w:val="000000"/>
          <w:sz w:val="18"/>
          <w:szCs w:val="18"/>
        </w:rPr>
        <w:t> </w:t>
      </w:r>
      <w:r>
        <w:rPr>
          <w:rStyle w:val="WW8Num4z0"/>
          <w:rFonts w:ascii="Verdana" w:hAnsi="Verdana"/>
          <w:color w:val="4682B4"/>
          <w:sz w:val="18"/>
          <w:szCs w:val="18"/>
        </w:rPr>
        <w:t>Гершанов</w:t>
      </w:r>
      <w:r>
        <w:rPr>
          <w:rFonts w:ascii="Verdana" w:hAnsi="Verdana"/>
          <w:color w:val="000000"/>
          <w:sz w:val="18"/>
          <w:szCs w:val="18"/>
        </w:rPr>
        <w:t>, В.И. Никитинский. М., 1976.вв.</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Трудовое законодательство для наемного работника / В.В.</w:t>
      </w:r>
      <w:r>
        <w:rPr>
          <w:rStyle w:val="WW8Num3z0"/>
          <w:rFonts w:ascii="Verdana" w:hAnsi="Verdana"/>
          <w:color w:val="000000"/>
          <w:sz w:val="18"/>
          <w:szCs w:val="18"/>
        </w:rPr>
        <w:t> </w:t>
      </w:r>
      <w:r>
        <w:rPr>
          <w:rStyle w:val="WW8Num4z0"/>
          <w:rFonts w:ascii="Verdana" w:hAnsi="Verdana"/>
          <w:color w:val="4682B4"/>
          <w:sz w:val="18"/>
          <w:szCs w:val="18"/>
        </w:rPr>
        <w:t>Глазырин</w:t>
      </w:r>
      <w:r>
        <w:rPr>
          <w:rFonts w:ascii="Verdana" w:hAnsi="Verdana"/>
          <w:color w:val="000000"/>
          <w:sz w:val="18"/>
          <w:szCs w:val="18"/>
        </w:rPr>
        <w:t>.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Глазырин В.</w:t>
      </w:r>
      <w:r>
        <w:rPr>
          <w:rStyle w:val="WW8Num3z0"/>
          <w:rFonts w:ascii="Verdana" w:hAnsi="Verdana"/>
          <w:color w:val="000000"/>
          <w:sz w:val="18"/>
          <w:szCs w:val="18"/>
        </w:rPr>
        <w:t> </w:t>
      </w:r>
      <w:r>
        <w:rPr>
          <w:rStyle w:val="WW8Num4z0"/>
          <w:rFonts w:ascii="Verdana" w:hAnsi="Verdana"/>
          <w:color w:val="4682B4"/>
          <w:sz w:val="18"/>
          <w:szCs w:val="18"/>
        </w:rPr>
        <w:t>Служебная</w:t>
      </w:r>
      <w:r>
        <w:rPr>
          <w:rStyle w:val="WW8Num3z0"/>
          <w:rFonts w:ascii="Verdana" w:hAnsi="Verdana"/>
          <w:color w:val="000000"/>
          <w:sz w:val="18"/>
          <w:szCs w:val="18"/>
        </w:rPr>
        <w:t> </w:t>
      </w:r>
      <w:r>
        <w:rPr>
          <w:rFonts w:ascii="Verdana" w:hAnsi="Verdana"/>
          <w:color w:val="000000"/>
          <w:sz w:val="18"/>
          <w:szCs w:val="18"/>
        </w:rPr>
        <w:t>и коммерческая тайна в трудовых отношениях / В. Глазырин // Справочник кадровика. 2001.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Глазырин В. Служебная тайна / В. Глазырин // Трудовые отношения. 2002. №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Голенкова</w:t>
      </w:r>
      <w:r>
        <w:rPr>
          <w:rStyle w:val="WW8Num3z0"/>
          <w:rFonts w:ascii="Verdana" w:hAnsi="Verdana"/>
          <w:color w:val="000000"/>
          <w:sz w:val="18"/>
          <w:szCs w:val="18"/>
        </w:rPr>
        <w:t> </w:t>
      </w:r>
      <w:r>
        <w:rPr>
          <w:rFonts w:ascii="Verdana" w:hAnsi="Verdana"/>
          <w:color w:val="000000"/>
          <w:sz w:val="18"/>
          <w:szCs w:val="18"/>
        </w:rPr>
        <w:t>З.Т. Динамика социоструктурной трансформации в России / З.Т. Голенкова// Социологические исследования. 1998. № 10.Ю.Гончаров Д. О банковской и коммерческой тайне / Д. Гончаров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2000. №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Х.Гончаров Д. О конкуренции норм уголовного и гражданского законодательства / Д. Гончаров // Право и экономика. 2000. №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Городов</w:t>
      </w:r>
      <w:r>
        <w:rPr>
          <w:rStyle w:val="WW8Num3z0"/>
          <w:rFonts w:ascii="Verdana" w:hAnsi="Verdana"/>
          <w:color w:val="000000"/>
          <w:sz w:val="18"/>
          <w:szCs w:val="18"/>
        </w:rPr>
        <w:t> </w:t>
      </w:r>
      <w:r>
        <w:rPr>
          <w:rFonts w:ascii="Verdana" w:hAnsi="Verdana"/>
          <w:color w:val="000000"/>
          <w:sz w:val="18"/>
          <w:szCs w:val="18"/>
        </w:rPr>
        <w:t>О.А. Информация как объект гражданского права / О.Л. Городов // Правоведение. 2001.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Городов</w:t>
      </w:r>
      <w:r>
        <w:rPr>
          <w:rStyle w:val="WW8Num3z0"/>
          <w:rFonts w:ascii="Verdana" w:hAnsi="Verdana"/>
          <w:color w:val="000000"/>
          <w:sz w:val="18"/>
          <w:szCs w:val="18"/>
        </w:rPr>
        <w:t> </w:t>
      </w:r>
      <w:r>
        <w:rPr>
          <w:rFonts w:ascii="Verdana" w:hAnsi="Verdana"/>
          <w:color w:val="000000"/>
          <w:sz w:val="18"/>
          <w:szCs w:val="18"/>
        </w:rPr>
        <w:t>О.А. Основы информационного права России: учеб. пособие / О.Л. Городов. СПб.,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А.</w:t>
      </w:r>
      <w:r>
        <w:rPr>
          <w:rStyle w:val="WW8Num3z0"/>
          <w:rFonts w:ascii="Verdana" w:hAnsi="Verdana"/>
          <w:color w:val="000000"/>
          <w:sz w:val="18"/>
          <w:szCs w:val="18"/>
        </w:rPr>
        <w:t> </w:t>
      </w:r>
      <w:r>
        <w:rPr>
          <w:rStyle w:val="WW8Num4z0"/>
          <w:rFonts w:ascii="Verdana" w:hAnsi="Verdana"/>
          <w:color w:val="4682B4"/>
          <w:sz w:val="18"/>
          <w:szCs w:val="18"/>
        </w:rPr>
        <w:t>Городов</w:t>
      </w:r>
      <w:r>
        <w:rPr>
          <w:rStyle w:val="WW8Num3z0"/>
          <w:rFonts w:ascii="Verdana" w:hAnsi="Verdana"/>
          <w:color w:val="000000"/>
          <w:sz w:val="18"/>
          <w:szCs w:val="18"/>
        </w:rPr>
        <w:t> </w:t>
      </w:r>
      <w:r>
        <w:rPr>
          <w:rFonts w:ascii="Verdana" w:hAnsi="Verdana"/>
          <w:color w:val="000000"/>
          <w:sz w:val="18"/>
          <w:szCs w:val="18"/>
        </w:rPr>
        <w:t>О.А. Информация как объект гражданских прав / О.А. Городов // Правоведение. 2000.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Гражданское право: учебник: в 2 т. / отв. ред. Е.А.</w:t>
      </w:r>
      <w:r>
        <w:rPr>
          <w:rStyle w:val="WW8Num3z0"/>
          <w:rFonts w:ascii="Verdana" w:hAnsi="Verdana"/>
          <w:color w:val="000000"/>
          <w:sz w:val="18"/>
          <w:szCs w:val="18"/>
        </w:rPr>
        <w:t> </w:t>
      </w:r>
      <w:r>
        <w:rPr>
          <w:rStyle w:val="WW8Num4z0"/>
          <w:rFonts w:ascii="Verdana" w:hAnsi="Verdana"/>
          <w:color w:val="4682B4"/>
          <w:sz w:val="18"/>
          <w:szCs w:val="18"/>
        </w:rPr>
        <w:t>Суханов</w:t>
      </w:r>
      <w:r>
        <w:rPr>
          <w:rFonts w:ascii="Verdana" w:hAnsi="Verdana"/>
          <w:color w:val="000000"/>
          <w:sz w:val="18"/>
          <w:szCs w:val="18"/>
        </w:rPr>
        <w:t>.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Гудтюв В. Ответственность за</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коммерческой тайны / В.</w:t>
      </w:r>
      <w:r>
        <w:rPr>
          <w:rStyle w:val="WW8Num3z0"/>
          <w:rFonts w:ascii="Verdana" w:hAnsi="Verdana"/>
          <w:color w:val="000000"/>
          <w:sz w:val="18"/>
          <w:szCs w:val="18"/>
        </w:rPr>
        <w:t> </w:t>
      </w:r>
      <w:r>
        <w:rPr>
          <w:rStyle w:val="WW8Num4z0"/>
          <w:rFonts w:ascii="Verdana" w:hAnsi="Verdana"/>
          <w:color w:val="4682B4"/>
          <w:sz w:val="18"/>
          <w:szCs w:val="18"/>
        </w:rPr>
        <w:t>Гудимов</w:t>
      </w:r>
      <w:r>
        <w:rPr>
          <w:rStyle w:val="WW8Num3z0"/>
          <w:rFonts w:ascii="Verdana" w:hAnsi="Verdana"/>
          <w:color w:val="000000"/>
          <w:sz w:val="18"/>
          <w:szCs w:val="18"/>
        </w:rPr>
        <w:t> </w:t>
      </w:r>
      <w:r>
        <w:rPr>
          <w:rFonts w:ascii="Verdana" w:hAnsi="Verdana"/>
          <w:color w:val="000000"/>
          <w:sz w:val="18"/>
          <w:szCs w:val="18"/>
        </w:rPr>
        <w:t>// Российская юстиция. 1998. № 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Гуев</w:t>
      </w:r>
      <w:r>
        <w:rPr>
          <w:rStyle w:val="WW8Num3z0"/>
          <w:rFonts w:ascii="Verdana" w:hAnsi="Verdana"/>
          <w:color w:val="000000"/>
          <w:sz w:val="18"/>
          <w:szCs w:val="18"/>
        </w:rPr>
        <w:t> </w:t>
      </w:r>
      <w:r>
        <w:rPr>
          <w:rFonts w:ascii="Verdana" w:hAnsi="Verdana"/>
          <w:color w:val="000000"/>
          <w:sz w:val="18"/>
          <w:szCs w:val="18"/>
        </w:rPr>
        <w:t>А.Н. Постатейный комментарий к части первой Гражданского кодекса РФ / Л.П.</w:t>
      </w:r>
      <w:r>
        <w:rPr>
          <w:rStyle w:val="WW8Num3z0"/>
          <w:rFonts w:ascii="Verdana" w:hAnsi="Verdana"/>
          <w:color w:val="000000"/>
          <w:sz w:val="18"/>
          <w:szCs w:val="18"/>
        </w:rPr>
        <w:t> </w:t>
      </w:r>
      <w:r>
        <w:rPr>
          <w:rStyle w:val="WW8Num4z0"/>
          <w:rFonts w:ascii="Verdana" w:hAnsi="Verdana"/>
          <w:color w:val="4682B4"/>
          <w:sz w:val="18"/>
          <w:szCs w:val="18"/>
        </w:rPr>
        <w:t>Гуев</w:t>
      </w:r>
      <w:r>
        <w:rPr>
          <w:rFonts w:ascii="Verdana" w:hAnsi="Verdana"/>
          <w:color w:val="000000"/>
          <w:sz w:val="18"/>
          <w:szCs w:val="18"/>
        </w:rPr>
        <w:t>. М., 2000.ЪХ.Гукасян Л. Охрана интеллектуальной собственности / JI.</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 Закон. 1999. № 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Гуляева</w:t>
      </w:r>
      <w:r>
        <w:rPr>
          <w:rStyle w:val="WW8Num3z0"/>
          <w:rFonts w:ascii="Verdana" w:hAnsi="Verdana"/>
          <w:color w:val="000000"/>
          <w:sz w:val="18"/>
          <w:szCs w:val="18"/>
        </w:rPr>
        <w:t> </w:t>
      </w:r>
      <w:r>
        <w:rPr>
          <w:rFonts w:ascii="Verdana" w:hAnsi="Verdana"/>
          <w:color w:val="000000"/>
          <w:sz w:val="18"/>
          <w:szCs w:val="18"/>
        </w:rPr>
        <w:t>Н.С. Зашита коммерческой тайны в праве</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и Российской Федерации / Н.С. Гуляева // Законодательство. 2002. № 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Трудовое право России / К.Н. Гусов,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Да,7б В.И. Толковый словарь живого великорусского языка / В.И. Даль. М., 1980. Т. 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Дозорцев</w:t>
      </w:r>
      <w:r>
        <w:rPr>
          <w:rStyle w:val="WW8Num3z0"/>
          <w:rFonts w:ascii="Verdana" w:hAnsi="Verdana"/>
          <w:color w:val="000000"/>
          <w:sz w:val="18"/>
          <w:szCs w:val="18"/>
        </w:rPr>
        <w:t> </w:t>
      </w:r>
      <w:r>
        <w:rPr>
          <w:rFonts w:ascii="Verdana" w:hAnsi="Verdana"/>
          <w:color w:val="000000"/>
          <w:sz w:val="18"/>
          <w:szCs w:val="18"/>
        </w:rPr>
        <w:t>В.Л. Понятие исключительного права // Проблемы современного гражданского права: сб. статей / отв. ред. В.Н.</w:t>
      </w:r>
      <w:r>
        <w:rPr>
          <w:rStyle w:val="WW8Num3z0"/>
          <w:rFonts w:ascii="Verdana" w:hAnsi="Verdana"/>
          <w:color w:val="000000"/>
          <w:sz w:val="18"/>
          <w:szCs w:val="18"/>
        </w:rPr>
        <w:t> </w:t>
      </w:r>
      <w:r>
        <w:rPr>
          <w:rStyle w:val="WW8Num4z0"/>
          <w:rFonts w:ascii="Verdana" w:hAnsi="Verdana"/>
          <w:color w:val="4682B4"/>
          <w:sz w:val="18"/>
          <w:szCs w:val="18"/>
        </w:rPr>
        <w:t>Литовкин</w:t>
      </w:r>
      <w:r>
        <w:rPr>
          <w:rFonts w:ascii="Verdana" w:hAnsi="Verdana"/>
          <w:color w:val="000000"/>
          <w:sz w:val="18"/>
          <w:szCs w:val="18"/>
        </w:rPr>
        <w:t>, В.Л. Рахмилович. / В.А.</w:t>
      </w:r>
      <w:r>
        <w:rPr>
          <w:rStyle w:val="WW8Num3z0"/>
          <w:rFonts w:ascii="Verdana" w:hAnsi="Verdana"/>
          <w:color w:val="000000"/>
          <w:sz w:val="18"/>
          <w:szCs w:val="18"/>
        </w:rPr>
        <w:t> </w:t>
      </w:r>
      <w:r>
        <w:rPr>
          <w:rStyle w:val="WW8Num4z0"/>
          <w:rFonts w:ascii="Verdana" w:hAnsi="Verdana"/>
          <w:color w:val="4682B4"/>
          <w:sz w:val="18"/>
          <w:szCs w:val="18"/>
        </w:rPr>
        <w:t>Дозорцев</w:t>
      </w:r>
      <w:r>
        <w:rPr>
          <w:rFonts w:ascii="Verdana" w:hAnsi="Verdana"/>
          <w:color w:val="000000"/>
          <w:sz w:val="18"/>
          <w:szCs w:val="18"/>
        </w:rPr>
        <w:t>.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Дозорцев</w:t>
      </w:r>
      <w:r>
        <w:rPr>
          <w:rStyle w:val="WW8Num3z0"/>
          <w:rFonts w:ascii="Verdana" w:hAnsi="Verdana"/>
          <w:color w:val="000000"/>
          <w:sz w:val="18"/>
          <w:szCs w:val="18"/>
        </w:rPr>
        <w:t> </w:t>
      </w:r>
      <w:r>
        <w:rPr>
          <w:rFonts w:ascii="Verdana" w:hAnsi="Verdana"/>
          <w:color w:val="000000"/>
          <w:sz w:val="18"/>
          <w:szCs w:val="18"/>
        </w:rPr>
        <w:t>В.А. Интеллектуальные права: Понятие. Система. Задачи</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Fonts w:ascii="Verdana" w:hAnsi="Verdana"/>
          <w:color w:val="000000"/>
          <w:sz w:val="18"/>
          <w:szCs w:val="18"/>
        </w:rPr>
        <w:t>: сб. статей / В.А. Дозорцев. М.,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Долгих</w:t>
      </w:r>
      <w:r>
        <w:rPr>
          <w:rStyle w:val="WW8Num3z0"/>
          <w:rFonts w:ascii="Verdana" w:hAnsi="Verdana"/>
          <w:color w:val="000000"/>
          <w:sz w:val="18"/>
          <w:szCs w:val="18"/>
        </w:rPr>
        <w:t> </w:t>
      </w:r>
      <w:r>
        <w:rPr>
          <w:rFonts w:ascii="Verdana" w:hAnsi="Verdana"/>
          <w:color w:val="000000"/>
          <w:sz w:val="18"/>
          <w:szCs w:val="18"/>
        </w:rPr>
        <w:t>М.Г. Юридическая природа недобросовестной конкуренции / М.Г. Долгих // Законодательство. 2003. № 11.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Дресвяикии В. Б.</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российском трудовом праве / В.Б.</w:t>
      </w:r>
      <w:r>
        <w:rPr>
          <w:rStyle w:val="WW8Num3z0"/>
          <w:rFonts w:ascii="Verdana" w:hAnsi="Verdana"/>
          <w:color w:val="000000"/>
          <w:sz w:val="18"/>
          <w:szCs w:val="18"/>
        </w:rPr>
        <w:t> </w:t>
      </w:r>
      <w:r>
        <w:rPr>
          <w:rStyle w:val="WW8Num4z0"/>
          <w:rFonts w:ascii="Verdana" w:hAnsi="Verdana"/>
          <w:color w:val="4682B4"/>
          <w:sz w:val="18"/>
          <w:szCs w:val="18"/>
        </w:rPr>
        <w:t>Дресвянкин</w:t>
      </w:r>
      <w:r>
        <w:rPr>
          <w:rFonts w:ascii="Verdana" w:hAnsi="Verdana"/>
          <w:color w:val="000000"/>
          <w:sz w:val="18"/>
          <w:szCs w:val="18"/>
        </w:rPr>
        <w:t>. Пермь, 2004.91 .Евдокимова В.Н. Особенности правового регулирования ноу-хау / В.Н.</w:t>
      </w:r>
      <w:r>
        <w:rPr>
          <w:rStyle w:val="WW8Num3z0"/>
          <w:rFonts w:ascii="Verdana" w:hAnsi="Verdana"/>
          <w:color w:val="000000"/>
          <w:sz w:val="18"/>
          <w:szCs w:val="18"/>
        </w:rPr>
        <w:t> </w:t>
      </w:r>
      <w:r>
        <w:rPr>
          <w:rStyle w:val="WW8Num4z0"/>
          <w:rFonts w:ascii="Verdana" w:hAnsi="Verdana"/>
          <w:color w:val="4682B4"/>
          <w:sz w:val="18"/>
          <w:szCs w:val="18"/>
        </w:rPr>
        <w:t>Евдокимова</w:t>
      </w:r>
      <w:r>
        <w:rPr>
          <w:rStyle w:val="WW8Num3z0"/>
          <w:rFonts w:ascii="Verdana" w:hAnsi="Verdana"/>
          <w:color w:val="000000"/>
          <w:sz w:val="18"/>
          <w:szCs w:val="18"/>
        </w:rPr>
        <w:t> </w:t>
      </w:r>
      <w:r>
        <w:rPr>
          <w:rFonts w:ascii="Verdana" w:hAnsi="Verdana"/>
          <w:color w:val="000000"/>
          <w:sz w:val="18"/>
          <w:szCs w:val="18"/>
        </w:rPr>
        <w:t>// Патенты и лицензии. 1999. №7.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Елютина</w:t>
      </w:r>
      <w:r>
        <w:rPr>
          <w:rStyle w:val="WW8Num3z0"/>
          <w:rFonts w:ascii="Verdana" w:hAnsi="Verdana"/>
          <w:color w:val="000000"/>
          <w:sz w:val="18"/>
          <w:szCs w:val="18"/>
        </w:rPr>
        <w:t> </w:t>
      </w:r>
      <w:r>
        <w:rPr>
          <w:rFonts w:ascii="Verdana" w:hAnsi="Verdana"/>
          <w:color w:val="000000"/>
          <w:sz w:val="18"/>
          <w:szCs w:val="18"/>
        </w:rPr>
        <w:t>Е.В. Правовая регламентация сохранения тайны / Е.В. Елютина // Государство и право. 2002.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Еременко</w:t>
      </w:r>
      <w:r>
        <w:rPr>
          <w:rStyle w:val="WW8Num3z0"/>
          <w:rFonts w:ascii="Verdana" w:hAnsi="Verdana"/>
          <w:color w:val="000000"/>
          <w:sz w:val="18"/>
          <w:szCs w:val="18"/>
        </w:rPr>
        <w:t> </w:t>
      </w:r>
      <w:r>
        <w:rPr>
          <w:rFonts w:ascii="Verdana" w:hAnsi="Verdana"/>
          <w:color w:val="000000"/>
          <w:sz w:val="18"/>
          <w:szCs w:val="18"/>
        </w:rPr>
        <w:t>В.И. Пресечение недобросовестной конкуренции в Российской Федерации / В.И. Еременко // Государство и право. 1998. №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Еременко В.</w:t>
      </w:r>
      <w:r>
        <w:rPr>
          <w:rStyle w:val="WW8Num3z0"/>
          <w:rFonts w:ascii="Verdana" w:hAnsi="Verdana"/>
          <w:color w:val="000000"/>
          <w:sz w:val="18"/>
          <w:szCs w:val="18"/>
        </w:rPr>
        <w:t> </w:t>
      </w:r>
      <w:r>
        <w:rPr>
          <w:rStyle w:val="WW8Num4z0"/>
          <w:rFonts w:ascii="Verdana" w:hAnsi="Verdana"/>
          <w:color w:val="4682B4"/>
          <w:sz w:val="18"/>
          <w:szCs w:val="18"/>
        </w:rPr>
        <w:t>Недобросовестная</w:t>
      </w:r>
      <w:r>
        <w:rPr>
          <w:rStyle w:val="WW8Num3z0"/>
          <w:rFonts w:ascii="Verdana" w:hAnsi="Verdana"/>
          <w:color w:val="000000"/>
          <w:sz w:val="18"/>
          <w:szCs w:val="18"/>
        </w:rPr>
        <w:t> </w:t>
      </w:r>
      <w:r>
        <w:rPr>
          <w:rFonts w:ascii="Verdana" w:hAnsi="Verdana"/>
          <w:color w:val="000000"/>
          <w:sz w:val="18"/>
          <w:szCs w:val="18"/>
        </w:rPr>
        <w:t>конкуренция в сфере коммерческой тайны (ноу-хау) / В. Еременко // Интеллектуальная собственность. 2000. № 11.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Еременко В. Понятие</w:t>
      </w:r>
      <w:r>
        <w:rPr>
          <w:rStyle w:val="WW8Num3z0"/>
          <w:rFonts w:ascii="Verdana" w:hAnsi="Verdana"/>
          <w:color w:val="000000"/>
          <w:sz w:val="18"/>
          <w:szCs w:val="18"/>
        </w:rPr>
        <w:t> </w:t>
      </w:r>
      <w:r>
        <w:rPr>
          <w:rStyle w:val="WW8Num4z0"/>
          <w:rFonts w:ascii="Verdana" w:hAnsi="Verdana"/>
          <w:color w:val="4682B4"/>
          <w:sz w:val="18"/>
          <w:szCs w:val="18"/>
        </w:rPr>
        <w:t>недобросовестной</w:t>
      </w:r>
      <w:r>
        <w:rPr>
          <w:rStyle w:val="WW8Num3z0"/>
          <w:rFonts w:ascii="Verdana" w:hAnsi="Verdana"/>
          <w:color w:val="000000"/>
          <w:sz w:val="18"/>
          <w:szCs w:val="18"/>
        </w:rPr>
        <w:t> </w:t>
      </w:r>
      <w:r>
        <w:rPr>
          <w:rFonts w:ascii="Verdana" w:hAnsi="Verdana"/>
          <w:color w:val="000000"/>
          <w:sz w:val="18"/>
          <w:szCs w:val="18"/>
        </w:rPr>
        <w:t>конкуренции по российскому конкурентному нраву / В. Еременко // Интеллектуальная собственность. 2000. № 6.9в.</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Трудовой договор / В.В. Ершов, Е.А.</w:t>
      </w:r>
      <w:r>
        <w:rPr>
          <w:rStyle w:val="WW8Num3z0"/>
          <w:rFonts w:ascii="Verdana" w:hAnsi="Verdana"/>
          <w:color w:val="000000"/>
          <w:sz w:val="18"/>
          <w:szCs w:val="18"/>
        </w:rPr>
        <w:t> </w:t>
      </w:r>
      <w:r>
        <w:rPr>
          <w:rStyle w:val="WW8Num4z0"/>
          <w:rFonts w:ascii="Verdana" w:hAnsi="Verdana"/>
          <w:color w:val="4682B4"/>
          <w:sz w:val="18"/>
          <w:szCs w:val="18"/>
        </w:rPr>
        <w:t>Ершова</w:t>
      </w:r>
      <w:r>
        <w:rPr>
          <w:rFonts w:ascii="Verdana" w:hAnsi="Verdana"/>
          <w:color w:val="000000"/>
          <w:sz w:val="18"/>
          <w:szCs w:val="18"/>
        </w:rPr>
        <w:t>.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Ершов В. Отношения, регулируемые гражданским правом / В. Ершов // Российская юстиция. 1996. № 1.9$.</w:t>
      </w:r>
      <w:r>
        <w:rPr>
          <w:rStyle w:val="WW8Num4z0"/>
          <w:rFonts w:ascii="Verdana" w:hAnsi="Verdana"/>
          <w:color w:val="4682B4"/>
          <w:sz w:val="18"/>
          <w:szCs w:val="18"/>
        </w:rPr>
        <w:t>Ефимов</w:t>
      </w:r>
      <w:r>
        <w:rPr>
          <w:rStyle w:val="WW8Num3z0"/>
          <w:rFonts w:ascii="Verdana" w:hAnsi="Verdana"/>
          <w:color w:val="000000"/>
          <w:sz w:val="18"/>
          <w:szCs w:val="18"/>
        </w:rPr>
        <w:t> </w:t>
      </w:r>
      <w:r>
        <w:rPr>
          <w:rFonts w:ascii="Verdana" w:hAnsi="Verdana"/>
          <w:color w:val="000000"/>
          <w:sz w:val="18"/>
          <w:szCs w:val="18"/>
        </w:rPr>
        <w:t>А.Н. Подходы к оценке информационных массивов / А.Н. Ефимов // НТИ. Сер. 1. Орг. и методика информ. работы. 1997. №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Зельцер</w:t>
      </w:r>
      <w:r>
        <w:rPr>
          <w:rStyle w:val="WW8Num3z0"/>
          <w:rFonts w:ascii="Verdana" w:hAnsi="Verdana"/>
          <w:color w:val="000000"/>
          <w:sz w:val="18"/>
          <w:szCs w:val="18"/>
        </w:rPr>
        <w:t> </w:t>
      </w:r>
      <w:r>
        <w:rPr>
          <w:rFonts w:ascii="Verdana" w:hAnsi="Verdana"/>
          <w:color w:val="000000"/>
          <w:sz w:val="18"/>
          <w:szCs w:val="18"/>
        </w:rPr>
        <w:t>М.С. Гражданско-правовой режим информации: автореф. дис. .канд. юрид. наук / М.С. Зельцер.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Зенин И. Что такое информация и как ее защищать / И. Зенин, Е. Моргунова, В.Погуляев // Закон. 2002. № 12.101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проблемы использования зарубежного опыта / С.Л. Иванов // Государство и право. 1995. №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Личность в советском трудовом праве / С.Л. Иванов,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М., 1982.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 Информатика I под ред. И. В. Макаровой.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Е.В. Реализация правосубъектности работодателя юридического лица его органами / Е.В. Исаенко // Правовые проблемы укрепления российской государственности: сб. статей / под ред. В. М. Лебедева. Томск, 2002. Ч. 12.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Карасев</w:t>
      </w:r>
      <w:r>
        <w:rPr>
          <w:rStyle w:val="WW8Num3z0"/>
          <w:rFonts w:ascii="Verdana" w:hAnsi="Verdana"/>
          <w:color w:val="000000"/>
          <w:sz w:val="18"/>
          <w:szCs w:val="18"/>
        </w:rPr>
        <w:t> </w:t>
      </w:r>
      <w:r>
        <w:rPr>
          <w:rFonts w:ascii="Verdana" w:hAnsi="Verdana"/>
          <w:color w:val="000000"/>
          <w:sz w:val="18"/>
          <w:szCs w:val="18"/>
        </w:rPr>
        <w:t>Я.А. Основные принципы советского трудового нрава / Я.А. Карасев, Г.И.Гуляев. М., 1957.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Каринскнй С.С. Оплата труда в промышленности / С.С. Каринский. М., 1971.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Правовое регулирование заработной платы / С.С. Каринский. М., 1963.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Карчевский С. Банковская тайна как объект правового регулирования / С. Карчевский // Хозяйство и право. 2000. № 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 И.Я. Киселев. М., 1999.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 И.Я. Киселев. М.,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 И.Я. Киселев. М., 1999.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Клишина</w:t>
      </w:r>
      <w:r>
        <w:rPr>
          <w:rStyle w:val="WW8Num3z0"/>
          <w:rFonts w:ascii="Verdana" w:hAnsi="Verdana"/>
          <w:color w:val="000000"/>
          <w:sz w:val="18"/>
          <w:szCs w:val="18"/>
        </w:rPr>
        <w:t> </w:t>
      </w:r>
      <w:r>
        <w:rPr>
          <w:rFonts w:ascii="Verdana" w:hAnsi="Verdana"/>
          <w:color w:val="000000"/>
          <w:sz w:val="18"/>
          <w:szCs w:val="18"/>
        </w:rPr>
        <w:t>А.А. Охрана коммерческой тайны в экономическом обороте: автореф. .дне. канд. юрид. наук/А. А. Клишина.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С.Д. Принципы российского избирательного права / С.Д. Князев // Правоведение. 1998. №2.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Козина С. Банковская тайна и</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 С. Козина // Законность. 2000. №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Материальная ответственность работника / Т.Л. Козлова // Трудовое право. 2003. №7.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Козырев А. Дефекты ст. 139 ГК и предложения по их устранению / А. Козырев // Интеллектуальная собственность. Промышленная собственность. 2001. № 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Козырев А. Проблемы оценки результатов интеллектуальной деятельности, учета и инвентаризации нематериальных активов / А. Козырев // Интеллектуальная собственность. Промышленная собственность. 2003.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Коковихин</w:t>
      </w:r>
      <w:r>
        <w:rPr>
          <w:rStyle w:val="WW8Num3z0"/>
          <w:rFonts w:ascii="Verdana" w:hAnsi="Verdana"/>
          <w:color w:val="000000"/>
          <w:sz w:val="18"/>
          <w:szCs w:val="18"/>
        </w:rPr>
        <w:t> </w:t>
      </w:r>
      <w:r>
        <w:rPr>
          <w:rFonts w:ascii="Verdana" w:hAnsi="Verdana"/>
          <w:color w:val="000000"/>
          <w:sz w:val="18"/>
          <w:szCs w:val="18"/>
        </w:rPr>
        <w:t>Ю.В. Обзор правоприменительной практики в области недобросовестной конкуренции / Ю.В. Коковихин // Конкурент. 1996. №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Колганова</w:t>
      </w:r>
      <w:r>
        <w:rPr>
          <w:rStyle w:val="WW8Num3z0"/>
          <w:rFonts w:ascii="Verdana" w:hAnsi="Verdana"/>
          <w:color w:val="000000"/>
          <w:sz w:val="18"/>
          <w:szCs w:val="18"/>
        </w:rPr>
        <w:t> </w:t>
      </w:r>
      <w:r>
        <w:rPr>
          <w:rFonts w:ascii="Verdana" w:hAnsi="Verdana"/>
          <w:color w:val="000000"/>
          <w:sz w:val="18"/>
          <w:szCs w:val="18"/>
        </w:rPr>
        <w:t>М.А. Юридическая ответственность за нарушение законодательства об оплате труда / М.А. Колганова // Трудовое право. 2003. №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Коломиец</w:t>
      </w:r>
      <w:r>
        <w:rPr>
          <w:rStyle w:val="WW8Num3z0"/>
          <w:rFonts w:ascii="Verdana" w:hAnsi="Verdana"/>
          <w:color w:val="000000"/>
          <w:sz w:val="18"/>
          <w:szCs w:val="18"/>
        </w:rPr>
        <w:t> </w:t>
      </w:r>
      <w:r>
        <w:rPr>
          <w:rFonts w:ascii="Verdana" w:hAnsi="Verdana"/>
          <w:color w:val="000000"/>
          <w:sz w:val="18"/>
          <w:szCs w:val="18"/>
        </w:rPr>
        <w:t>А.В. Коммерческая тайна в гражданском праве РФ: автореф. дне. .канд. юрид. наук/ А.В. Коломиец. М., 1999.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Коломиец</w:t>
      </w:r>
      <w:r>
        <w:rPr>
          <w:rStyle w:val="WW8Num3z0"/>
          <w:rFonts w:ascii="Verdana" w:hAnsi="Verdana"/>
          <w:color w:val="000000"/>
          <w:sz w:val="18"/>
          <w:szCs w:val="18"/>
        </w:rPr>
        <w:t> </w:t>
      </w:r>
      <w:r>
        <w:rPr>
          <w:rFonts w:ascii="Verdana" w:hAnsi="Verdana"/>
          <w:color w:val="000000"/>
          <w:sz w:val="18"/>
          <w:szCs w:val="18"/>
        </w:rPr>
        <w:t>А.В. Тайна коммерческая, служебная, государственная / А.В. Коломиец.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Коломиец А. Зашита информации, составляющей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Сравнительный обзор российской и зарубежной практики / А. Коломиец // Закон. 1998. №2.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Коломиец А. Институт тайны в гражданских законодательствах Германии и России. Некоторые проблемы правового регулирования охраны</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информации в законодательстве России / А. Коломиец // Хозяйство и право. 2002.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Style w:val="WW8Num3z0"/>
          <w:rFonts w:ascii="Verdana" w:hAnsi="Verdana"/>
          <w:color w:val="000000"/>
          <w:sz w:val="18"/>
          <w:szCs w:val="18"/>
        </w:rPr>
        <w:t> </w:t>
      </w:r>
      <w:r>
        <w:rPr>
          <w:rFonts w:ascii="Verdana" w:hAnsi="Verdana"/>
          <w:color w:val="000000"/>
          <w:sz w:val="18"/>
          <w:szCs w:val="18"/>
        </w:rPr>
        <w:t>Е.Г. Об основных началах гражданского законодательства / Е.Г. Комиссарова//Журн. российского права. 2001.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Гражданскому кодексу РФ, части первой / под ред. О.Н.</w:t>
      </w:r>
      <w:r>
        <w:rPr>
          <w:rStyle w:val="WW8Num3z0"/>
          <w:rFonts w:ascii="Verdana" w:hAnsi="Verdana"/>
          <w:color w:val="000000"/>
          <w:sz w:val="18"/>
          <w:szCs w:val="18"/>
        </w:rPr>
        <w:t> </w:t>
      </w:r>
      <w:r>
        <w:rPr>
          <w:rStyle w:val="WW8Num4z0"/>
          <w:rFonts w:ascii="Verdana" w:hAnsi="Verdana"/>
          <w:color w:val="4682B4"/>
          <w:sz w:val="18"/>
          <w:szCs w:val="18"/>
        </w:rPr>
        <w:t>Садикова</w:t>
      </w:r>
      <w:r>
        <w:rPr>
          <w:rFonts w:ascii="Verdana" w:hAnsi="Verdana"/>
          <w:color w:val="000000"/>
          <w:sz w:val="18"/>
          <w:szCs w:val="18"/>
        </w:rPr>
        <w:t>. М., 1997.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Комментарий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 под ред. Б.Н.</w:t>
      </w:r>
      <w:r>
        <w:rPr>
          <w:rStyle w:val="WW8Num3z0"/>
          <w:rFonts w:ascii="Verdana" w:hAnsi="Verdana"/>
          <w:color w:val="000000"/>
          <w:sz w:val="18"/>
          <w:szCs w:val="18"/>
        </w:rPr>
        <w:t> </w:t>
      </w:r>
      <w:r>
        <w:rPr>
          <w:rStyle w:val="WW8Num4z0"/>
          <w:rFonts w:ascii="Verdana" w:hAnsi="Verdana"/>
          <w:color w:val="4682B4"/>
          <w:sz w:val="18"/>
          <w:szCs w:val="18"/>
        </w:rPr>
        <w:t>Топорнина</w:t>
      </w:r>
      <w:r>
        <w:rPr>
          <w:rFonts w:ascii="Verdana" w:hAnsi="Verdana"/>
          <w:color w:val="000000"/>
          <w:sz w:val="18"/>
          <w:szCs w:val="18"/>
        </w:rPr>
        <w:t>, Ю.М Батурина, Р.Г Орехова. М., 1994.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Локальные нормы трудового права и материальное стимулирование / Р.И. Кондратьев. Львов, 1973.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Конов Ю. Показатели для оценки стоимости договора на передачу ноу-хау / Ю. Конов // Интеллектуальная собственность. Промышленная собственность. 2001. №6.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 А. Информационное право. Вопросы теории и практики / В.Л. Копылов. М.,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Информация как объект правоотношений в системах частного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права / В.Л. Копылов // НТИ. Сер. 1. Орг. и методика информ. работы. 1997.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К вопросу об информационной собственности / В.А. Копылов // НТИ. Сер. 1. Орг. и методика информ. работы. 1998. №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152.</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О модели гражданского оборота информации / В.А. Копылов // Информационные ресурсы России. 1998.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Style w:val="WW8Num3z0"/>
          <w:rFonts w:ascii="Verdana" w:hAnsi="Verdana"/>
          <w:color w:val="000000"/>
          <w:sz w:val="18"/>
          <w:szCs w:val="18"/>
        </w:rPr>
        <w:t> </w:t>
      </w:r>
      <w:r>
        <w:rPr>
          <w:rFonts w:ascii="Verdana" w:hAnsi="Verdana"/>
          <w:color w:val="000000"/>
          <w:sz w:val="18"/>
          <w:szCs w:val="18"/>
        </w:rPr>
        <w:t>Л.О. Личная жизнь под охраной закона / Л.О.</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М., 1983.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А. С. Трудовой договор как одно из оснований установления трудовых правоотношений / А.С. Краснопольский. М., 1948.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Кристальный</w:t>
      </w:r>
      <w:r>
        <w:rPr>
          <w:rStyle w:val="WW8Num3z0"/>
          <w:rFonts w:ascii="Verdana" w:hAnsi="Verdana"/>
          <w:color w:val="000000"/>
          <w:sz w:val="18"/>
          <w:szCs w:val="18"/>
        </w:rPr>
        <w:t> </w:t>
      </w:r>
      <w:r>
        <w:rPr>
          <w:rFonts w:ascii="Verdana" w:hAnsi="Verdana"/>
          <w:color w:val="000000"/>
          <w:sz w:val="18"/>
          <w:szCs w:val="18"/>
        </w:rPr>
        <w:t>Б.В. Вопросы построения в России информационного общества / Б.В. Кристальный // НТИ. Сер. 1. Орг. и методика информ. работы. 1997. № 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Ю.В. Нормы права как социальная информация / Ю.В.</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М., 1981.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О.А. Презумпции в Российском гражданском праве / О.Л. Кузнецова. Пермь, 2002.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О.А. Фиктивные явления в праве / О.Л. Кузнецова. Пермь,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Куликов А. О коммерческой и служебной тайне / Л. Куликов // Хозяйство и право. 1999. №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Материальная ответственность сторон трудового договора / Л.М.</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 Законодательство. 2003. № 5, 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Свобода труда и</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условий договоров о труде /A.M. Куренной // Справочник кадровика. 2001. № 12.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Курило</w:t>
      </w:r>
      <w:r>
        <w:rPr>
          <w:rStyle w:val="WW8Num3z0"/>
          <w:rFonts w:ascii="Verdana" w:hAnsi="Verdana"/>
          <w:color w:val="000000"/>
          <w:sz w:val="18"/>
          <w:szCs w:val="18"/>
        </w:rPr>
        <w:t> </w:t>
      </w:r>
      <w:r>
        <w:rPr>
          <w:rFonts w:ascii="Verdana" w:hAnsi="Verdana"/>
          <w:color w:val="000000"/>
          <w:sz w:val="18"/>
          <w:szCs w:val="18"/>
        </w:rPr>
        <w:t>А.П. О проблеме компьютерной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 Л.П. Курило // НТИ. Сер. 1. Орг. II методика информ. работы. 1993.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Куртов</w:t>
      </w:r>
      <w:r>
        <w:rPr>
          <w:rStyle w:val="WW8Num3z0"/>
          <w:rFonts w:ascii="Verdana" w:hAnsi="Verdana"/>
          <w:color w:val="000000"/>
          <w:sz w:val="18"/>
          <w:szCs w:val="18"/>
        </w:rPr>
        <w:t> </w:t>
      </w:r>
      <w:r>
        <w:rPr>
          <w:rFonts w:ascii="Verdana" w:hAnsi="Verdana"/>
          <w:color w:val="000000"/>
          <w:sz w:val="18"/>
          <w:szCs w:val="18"/>
        </w:rPr>
        <w:t>В.И. Личность. Труд. Право / В.И. Курилов. М., 1989.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В.Д. Компьютерные преступления и информационная безопасность /B.Д.</w:t>
      </w:r>
      <w:r>
        <w:rPr>
          <w:rStyle w:val="WW8Num3z0"/>
          <w:rFonts w:ascii="Verdana" w:hAnsi="Verdana"/>
          <w:color w:val="000000"/>
          <w:sz w:val="18"/>
          <w:szCs w:val="18"/>
        </w:rPr>
        <w:t> </w:t>
      </w:r>
      <w:r>
        <w:rPr>
          <w:rStyle w:val="WW8Num4z0"/>
          <w:rFonts w:ascii="Verdana" w:hAnsi="Verdana"/>
          <w:color w:val="4682B4"/>
          <w:sz w:val="18"/>
          <w:szCs w:val="18"/>
        </w:rPr>
        <w:t>Курушин</w:t>
      </w:r>
      <w:r>
        <w:rPr>
          <w:rFonts w:ascii="Verdana" w:hAnsi="Verdana"/>
          <w:color w:val="000000"/>
          <w:sz w:val="18"/>
          <w:szCs w:val="18"/>
        </w:rPr>
        <w:t>, В.А. Минаев.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Кучерена</w:t>
      </w:r>
      <w:r>
        <w:rPr>
          <w:rStyle w:val="WW8Num3z0"/>
          <w:rFonts w:ascii="Verdana" w:hAnsi="Verdana"/>
          <w:color w:val="000000"/>
          <w:sz w:val="18"/>
          <w:szCs w:val="18"/>
        </w:rPr>
        <w:t> </w:t>
      </w:r>
      <w:r>
        <w:rPr>
          <w:rFonts w:ascii="Verdana" w:hAnsi="Verdana"/>
          <w:color w:val="000000"/>
          <w:sz w:val="18"/>
          <w:szCs w:val="18"/>
        </w:rPr>
        <w:t>А. Адвокатская тайна / А. Кучерена // Законность. 2003. № 2.151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В.И. Дисциплинарная ответственность (Поиск новых подходов и решений) / В.Н. Лебедев // Юридическая ответственность: межвуз. сб.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Лебедев В. О реформе трудового права / В. Лебедев // Российская юстиция. 1997.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Левитан</w:t>
      </w:r>
      <w:r>
        <w:rPr>
          <w:rStyle w:val="WW8Num3z0"/>
          <w:rFonts w:ascii="Verdana" w:hAnsi="Verdana"/>
          <w:color w:val="000000"/>
          <w:sz w:val="18"/>
          <w:szCs w:val="18"/>
        </w:rPr>
        <w:t> </w:t>
      </w:r>
      <w:r>
        <w:rPr>
          <w:rFonts w:ascii="Verdana" w:hAnsi="Verdana"/>
          <w:color w:val="000000"/>
          <w:sz w:val="18"/>
          <w:szCs w:val="18"/>
        </w:rPr>
        <w:t>Ф.М. Виды трудового договора / Ф.М. Левитан. М., 1966.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Правовое исследование / Р.З Лившиц. М., 1972.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Липинский</w:t>
      </w:r>
      <w:r>
        <w:rPr>
          <w:rStyle w:val="WW8Num3z0"/>
          <w:rFonts w:ascii="Verdana" w:hAnsi="Verdana"/>
          <w:color w:val="000000"/>
          <w:sz w:val="18"/>
          <w:szCs w:val="18"/>
        </w:rPr>
        <w:t> </w:t>
      </w:r>
      <w:r>
        <w:rPr>
          <w:rFonts w:ascii="Verdana" w:hAnsi="Verdana"/>
          <w:color w:val="000000"/>
          <w:sz w:val="18"/>
          <w:szCs w:val="18"/>
        </w:rPr>
        <w:t>Д. А. Проблемы юридической ответственности / под ред. Р.Л. Хачатурова / Д.А.</w:t>
      </w:r>
      <w:r>
        <w:rPr>
          <w:rStyle w:val="WW8Num3z0"/>
          <w:rFonts w:ascii="Verdana" w:hAnsi="Verdana"/>
          <w:color w:val="000000"/>
          <w:sz w:val="18"/>
          <w:szCs w:val="18"/>
        </w:rPr>
        <w:t> </w:t>
      </w:r>
      <w:r>
        <w:rPr>
          <w:rStyle w:val="WW8Num4z0"/>
          <w:rFonts w:ascii="Verdana" w:hAnsi="Verdana"/>
          <w:color w:val="4682B4"/>
          <w:sz w:val="18"/>
          <w:szCs w:val="18"/>
        </w:rPr>
        <w:t>Липинский</w:t>
      </w:r>
      <w:r>
        <w:rPr>
          <w:rFonts w:ascii="Verdana" w:hAnsi="Verdana"/>
          <w:color w:val="000000"/>
          <w:sz w:val="18"/>
          <w:szCs w:val="18"/>
        </w:rPr>
        <w:t>. СПб.,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Логинов</w:t>
      </w:r>
      <w:r>
        <w:rPr>
          <w:rStyle w:val="WW8Num3z0"/>
          <w:rFonts w:ascii="Verdana" w:hAnsi="Verdana"/>
          <w:color w:val="000000"/>
          <w:sz w:val="18"/>
          <w:szCs w:val="18"/>
        </w:rPr>
        <w:t> </w:t>
      </w:r>
      <w:r>
        <w:rPr>
          <w:rFonts w:ascii="Verdana" w:hAnsi="Verdana"/>
          <w:color w:val="000000"/>
          <w:sz w:val="18"/>
          <w:szCs w:val="18"/>
        </w:rPr>
        <w:t>П.В. О понятии принципов гражданского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 П.В. Логинов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11. Право. 1985. №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В.Н. Информационная безопасность России: Человек. Общество. Государство / В.Н. Лопатин. СПб.,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В.Н. Правовая охрана и защита служебной тайны / В.Н. Лопатин // Государство и право. 2000. № 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Jlyoutee 10. Ф.</w:t>
      </w:r>
      <w:r>
        <w:rPr>
          <w:rStyle w:val="WW8Num3z0"/>
          <w:rFonts w:ascii="Verdana" w:hAnsi="Verdana"/>
          <w:color w:val="000000"/>
          <w:sz w:val="18"/>
          <w:szCs w:val="18"/>
        </w:rPr>
        <w:t> </w:t>
      </w:r>
      <w:r>
        <w:rPr>
          <w:rStyle w:val="WW8Num4z0"/>
          <w:rFonts w:ascii="Verdana" w:hAnsi="Verdana"/>
          <w:color w:val="4682B4"/>
          <w:sz w:val="18"/>
          <w:szCs w:val="18"/>
        </w:rPr>
        <w:t>Адвокатура</w:t>
      </w:r>
      <w:r>
        <w:rPr>
          <w:rStyle w:val="WW8Num3z0"/>
          <w:rFonts w:ascii="Verdana" w:hAnsi="Verdana"/>
          <w:color w:val="000000"/>
          <w:sz w:val="18"/>
          <w:szCs w:val="18"/>
        </w:rPr>
        <w:t> </w:t>
      </w:r>
      <w:r>
        <w:rPr>
          <w:rFonts w:ascii="Verdana" w:hAnsi="Verdana"/>
          <w:color w:val="000000"/>
          <w:sz w:val="18"/>
          <w:szCs w:val="18"/>
        </w:rPr>
        <w:t>в России: учебник / Ю.Ф.</w:t>
      </w:r>
      <w:r>
        <w:rPr>
          <w:rStyle w:val="WW8Num3z0"/>
          <w:rFonts w:ascii="Verdana" w:hAnsi="Verdana"/>
          <w:color w:val="000000"/>
          <w:sz w:val="18"/>
          <w:szCs w:val="18"/>
        </w:rPr>
        <w:t> </w:t>
      </w:r>
      <w:r>
        <w:rPr>
          <w:rStyle w:val="WW8Num4z0"/>
          <w:rFonts w:ascii="Verdana" w:hAnsi="Verdana"/>
          <w:color w:val="4682B4"/>
          <w:sz w:val="18"/>
          <w:szCs w:val="18"/>
        </w:rPr>
        <w:t>Лубшев</w:t>
      </w:r>
      <w:r>
        <w:rPr>
          <w:rFonts w:ascii="Verdana" w:hAnsi="Verdana"/>
          <w:color w:val="000000"/>
          <w:sz w:val="18"/>
          <w:szCs w:val="18"/>
        </w:rPr>
        <w:t>.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Курс трудового права: учебник: в 2 т. /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М.В. Лушникова. М.,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Основные начала российского трудового законодательства: традиции и новые тенденции в меняющем правовом пространстве /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 Трудовое право и право социального обеспечения. Актуальные проблемы.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О.В. Нарушители прав / О.В. Лушников // Почто Ринг. 2003. № 26.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Частная жизнь «</w:t>
      </w:r>
      <w:r>
        <w:rPr>
          <w:rStyle w:val="WW8Num4z0"/>
          <w:rFonts w:ascii="Verdana" w:hAnsi="Verdana"/>
          <w:color w:val="4682B4"/>
          <w:sz w:val="18"/>
          <w:szCs w:val="18"/>
        </w:rPr>
        <w:t>За стеклом</w:t>
      </w:r>
      <w:r>
        <w:rPr>
          <w:rFonts w:ascii="Verdana" w:hAnsi="Verdana"/>
          <w:color w:val="000000"/>
          <w:sz w:val="18"/>
          <w:szCs w:val="18"/>
        </w:rPr>
        <w:t>»: правовые проблемы проведения интерактивных игровых шоу в реальном времени и способы их решения / М.Н.</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 Законодательство. 2002. № 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Личные неимущественные права граждан / М.Н. Малеина.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Малышева Г. Коммерческая тайна в зеркале закона / Г. Малышева // Право и экономика. 1999. № 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Служба и служащий в Российской Федерации: правовое регулирование / В.М.</w:t>
      </w:r>
      <w:r>
        <w:rPr>
          <w:rStyle w:val="WW8Num3z0"/>
          <w:rFonts w:ascii="Verdana" w:hAnsi="Verdana"/>
          <w:color w:val="000000"/>
          <w:sz w:val="18"/>
          <w:szCs w:val="18"/>
        </w:rPr>
        <w:t> </w:t>
      </w:r>
      <w:r>
        <w:rPr>
          <w:rStyle w:val="WW8Num4z0"/>
          <w:rFonts w:ascii="Verdana" w:hAnsi="Verdana"/>
          <w:color w:val="4682B4"/>
          <w:sz w:val="18"/>
          <w:szCs w:val="18"/>
        </w:rPr>
        <w:t>Манохин</w:t>
      </w:r>
      <w:r>
        <w:rPr>
          <w:rFonts w:ascii="Verdana" w:hAnsi="Verdana"/>
          <w:color w:val="000000"/>
          <w:sz w:val="18"/>
          <w:szCs w:val="18"/>
        </w:rPr>
        <w:t>. М., 1997.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Нужны основы законодательства о службе Российской Федерации / В.М. Манохин // Государство и право. 1997. №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Правовая система и личность / Н.И.</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Саратов, 1987.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183.</w:t>
      </w:r>
      <w:r>
        <w:rPr>
          <w:rStyle w:val="WW8Num3z0"/>
          <w:rFonts w:ascii="Verdana" w:hAnsi="Verdana"/>
          <w:color w:val="000000"/>
          <w:sz w:val="18"/>
          <w:szCs w:val="18"/>
        </w:rPr>
        <w:t> </w:t>
      </w:r>
      <w:r>
        <w:rPr>
          <w:rStyle w:val="WW8Num4z0"/>
          <w:rFonts w:ascii="Verdana" w:hAnsi="Verdana"/>
          <w:color w:val="4682B4"/>
          <w:sz w:val="18"/>
          <w:szCs w:val="18"/>
        </w:rPr>
        <w:t>Мелихов</w:t>
      </w:r>
      <w:r>
        <w:rPr>
          <w:rStyle w:val="WW8Num3z0"/>
          <w:rFonts w:ascii="Verdana" w:hAnsi="Verdana"/>
          <w:color w:val="000000"/>
          <w:sz w:val="18"/>
          <w:szCs w:val="18"/>
        </w:rPr>
        <w:t> </w:t>
      </w:r>
      <w:r>
        <w:rPr>
          <w:rFonts w:ascii="Verdana" w:hAnsi="Verdana"/>
          <w:color w:val="000000"/>
          <w:sz w:val="18"/>
          <w:szCs w:val="18"/>
        </w:rPr>
        <w:t>Е.И. Некоторые проблемы правовой охраны коммерческой тайны / Е.И. Мелнхов // Правовые проблемы укрепления российской государственности: сб. статей / под ред. В.М. Лебедева. Томск, 2002. Ч. 12.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Мелихов</w:t>
      </w:r>
      <w:r>
        <w:rPr>
          <w:rStyle w:val="WW8Num3z0"/>
          <w:rFonts w:ascii="Verdana" w:hAnsi="Verdana"/>
          <w:color w:val="000000"/>
          <w:sz w:val="18"/>
          <w:szCs w:val="18"/>
        </w:rPr>
        <w:t> </w:t>
      </w:r>
      <w:r>
        <w:rPr>
          <w:rFonts w:ascii="Verdana" w:hAnsi="Verdana"/>
          <w:color w:val="000000"/>
          <w:sz w:val="18"/>
          <w:szCs w:val="18"/>
        </w:rPr>
        <w:t>Е.И. Субъективные гражданские права</w:t>
      </w:r>
      <w:r>
        <w:rPr>
          <w:rStyle w:val="WW8Num3z0"/>
          <w:rFonts w:ascii="Verdana" w:hAnsi="Verdana"/>
          <w:color w:val="000000"/>
          <w:sz w:val="18"/>
          <w:szCs w:val="18"/>
        </w:rPr>
        <w:t> </w:t>
      </w:r>
      <w:r>
        <w:rPr>
          <w:rStyle w:val="WW8Num4z0"/>
          <w:rFonts w:ascii="Verdana" w:hAnsi="Verdana"/>
          <w:color w:val="4682B4"/>
          <w:sz w:val="18"/>
          <w:szCs w:val="18"/>
        </w:rPr>
        <w:t>обладателей</w:t>
      </w:r>
      <w:r>
        <w:rPr>
          <w:rStyle w:val="WW8Num3z0"/>
          <w:rFonts w:ascii="Verdana" w:hAnsi="Verdana"/>
          <w:color w:val="000000"/>
          <w:sz w:val="18"/>
          <w:szCs w:val="18"/>
        </w:rPr>
        <w:t> </w:t>
      </w:r>
      <w:r>
        <w:rPr>
          <w:rFonts w:ascii="Verdana" w:hAnsi="Verdana"/>
          <w:color w:val="000000"/>
          <w:sz w:val="18"/>
          <w:szCs w:val="18"/>
        </w:rPr>
        <w:t>конфиденциальной коммерческой информации и их защита: автореф. дис. .каид. юрид. паук / Е.И. Мелихов. Томск, 2005.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Мелихов</w:t>
      </w:r>
      <w:r>
        <w:rPr>
          <w:rStyle w:val="WW8Num3z0"/>
          <w:rFonts w:ascii="Verdana" w:hAnsi="Verdana"/>
          <w:color w:val="000000"/>
          <w:sz w:val="18"/>
          <w:szCs w:val="18"/>
        </w:rPr>
        <w:t> </w:t>
      </w:r>
      <w:r>
        <w:rPr>
          <w:rFonts w:ascii="Verdana" w:hAnsi="Verdana"/>
          <w:color w:val="000000"/>
          <w:sz w:val="18"/>
          <w:szCs w:val="18"/>
        </w:rPr>
        <w:t>Е.И. Понятие и признаки ноу-хау в контексте российского гражданского права / Е.И. Мелихов // Интеллектуальная собственность. Промышленная собственность. 2003. № 5, 6, 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А.А. Некоторые аспекты передачи ноу-хау в международной торговле / А.А. Мельников // Вопросы изобретательства. 1980. № 11.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Мссконен М.Х. Основы менеджмента / М.Х.</w:t>
      </w:r>
      <w:r>
        <w:rPr>
          <w:rStyle w:val="WW8Num3z0"/>
          <w:rFonts w:ascii="Verdana" w:hAnsi="Verdana"/>
          <w:color w:val="000000"/>
          <w:sz w:val="18"/>
          <w:szCs w:val="18"/>
        </w:rPr>
        <w:t> </w:t>
      </w:r>
      <w:r>
        <w:rPr>
          <w:rStyle w:val="WW8Num4z0"/>
          <w:rFonts w:ascii="Verdana" w:hAnsi="Verdana"/>
          <w:color w:val="4682B4"/>
          <w:sz w:val="18"/>
          <w:szCs w:val="18"/>
        </w:rPr>
        <w:t>Месконен</w:t>
      </w:r>
      <w:r>
        <w:rPr>
          <w:rFonts w:ascii="Verdana" w:hAnsi="Verdana"/>
          <w:color w:val="000000"/>
          <w:sz w:val="18"/>
          <w:szCs w:val="18"/>
        </w:rPr>
        <w:t>, М. Альберт, Ф. Хедоури.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Мироничсв С. Конкурентная разведка и контрразведка или промышленный шпионаж в России и методы борьбы с ним / С. Мироничсв. М., 1995.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автореф. дис. .докт. юрид.наук/ В.И. Миронов.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Михашова</w:t>
      </w:r>
      <w:r>
        <w:rPr>
          <w:rStyle w:val="WW8Num3z0"/>
          <w:rFonts w:ascii="Verdana" w:hAnsi="Verdana"/>
          <w:color w:val="000000"/>
          <w:sz w:val="18"/>
          <w:szCs w:val="18"/>
        </w:rPr>
        <w:t> </w:t>
      </w:r>
      <w:r>
        <w:rPr>
          <w:rFonts w:ascii="Verdana" w:hAnsi="Verdana"/>
          <w:color w:val="000000"/>
          <w:sz w:val="18"/>
          <w:szCs w:val="18"/>
        </w:rPr>
        <w:t>Е.Н. Некоторые аспекты правового регулирования труда руководителя / Е.Н. Михайлова // Трудовое право и право социального обеспечения. Актуальные проблемы.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Мозолин</w:t>
      </w:r>
      <w:r>
        <w:rPr>
          <w:rStyle w:val="WW8Num3z0"/>
          <w:rFonts w:ascii="Verdana" w:hAnsi="Verdana"/>
          <w:color w:val="000000"/>
          <w:sz w:val="18"/>
          <w:szCs w:val="18"/>
        </w:rPr>
        <w:t> </w:t>
      </w:r>
      <w:r>
        <w:rPr>
          <w:rFonts w:ascii="Verdana" w:hAnsi="Verdana"/>
          <w:color w:val="000000"/>
          <w:sz w:val="18"/>
          <w:szCs w:val="18"/>
        </w:rPr>
        <w:t>В.П. Информация и право / В.П.</w:t>
      </w:r>
      <w:r>
        <w:rPr>
          <w:rStyle w:val="WW8Num3z0"/>
          <w:rFonts w:ascii="Verdana" w:hAnsi="Verdana"/>
          <w:color w:val="000000"/>
          <w:sz w:val="18"/>
          <w:szCs w:val="18"/>
        </w:rPr>
        <w:t> </w:t>
      </w:r>
      <w:r>
        <w:rPr>
          <w:rStyle w:val="WW8Num4z0"/>
          <w:rFonts w:ascii="Verdana" w:hAnsi="Verdana"/>
          <w:color w:val="4682B4"/>
          <w:sz w:val="18"/>
          <w:szCs w:val="18"/>
        </w:rPr>
        <w:t>Мозолин</w:t>
      </w:r>
      <w:r>
        <w:rPr>
          <w:rFonts w:ascii="Verdana" w:hAnsi="Verdana"/>
          <w:color w:val="000000"/>
          <w:sz w:val="18"/>
          <w:szCs w:val="18"/>
        </w:rPr>
        <w:t>, Ю.В. Петровичева // Журн. российского права. 2004.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Трудовое право России / М.В. Молодцов, С.Ю.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М.,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Моргунова Е.</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информации и «</w:t>
      </w:r>
      <w:r>
        <w:rPr>
          <w:rStyle w:val="WW8Num4z0"/>
          <w:rFonts w:ascii="Verdana" w:hAnsi="Verdana"/>
          <w:color w:val="4682B4"/>
          <w:sz w:val="18"/>
          <w:szCs w:val="18"/>
        </w:rPr>
        <w:t>неестественные</w:t>
      </w:r>
      <w:r>
        <w:rPr>
          <w:rFonts w:ascii="Verdana" w:hAnsi="Verdana"/>
          <w:color w:val="000000"/>
          <w:sz w:val="18"/>
          <w:szCs w:val="18"/>
        </w:rPr>
        <w:t>» монополии / Е. Моргунова, В.</w:t>
      </w:r>
      <w:r>
        <w:rPr>
          <w:rStyle w:val="WW8Num3z0"/>
          <w:rFonts w:ascii="Verdana" w:hAnsi="Verdana"/>
          <w:color w:val="000000"/>
          <w:sz w:val="18"/>
          <w:szCs w:val="18"/>
        </w:rPr>
        <w:t> </w:t>
      </w:r>
      <w:r>
        <w:rPr>
          <w:rStyle w:val="WW8Num4z0"/>
          <w:rFonts w:ascii="Verdana" w:hAnsi="Verdana"/>
          <w:color w:val="4682B4"/>
          <w:sz w:val="18"/>
          <w:szCs w:val="18"/>
        </w:rPr>
        <w:t>Погуляев</w:t>
      </w:r>
      <w:r>
        <w:rPr>
          <w:rFonts w:ascii="Verdana" w:hAnsi="Verdana"/>
          <w:color w:val="000000"/>
          <w:sz w:val="18"/>
          <w:szCs w:val="18"/>
        </w:rPr>
        <w:t>, О. Рузакова // Хозяйство и право. 2002.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Моргунова Е. Финансовая информация как объект правовой охраны / Е. Моргунова, В. Погуляев, О.</w:t>
      </w:r>
      <w:r>
        <w:rPr>
          <w:rStyle w:val="WW8Num3z0"/>
          <w:rFonts w:ascii="Verdana" w:hAnsi="Verdana"/>
          <w:color w:val="000000"/>
          <w:sz w:val="18"/>
          <w:szCs w:val="18"/>
        </w:rPr>
        <w:t> </w:t>
      </w:r>
      <w:r>
        <w:rPr>
          <w:rStyle w:val="WW8Num4z0"/>
          <w:rFonts w:ascii="Verdana" w:hAnsi="Verdana"/>
          <w:color w:val="4682B4"/>
          <w:sz w:val="18"/>
          <w:szCs w:val="18"/>
        </w:rPr>
        <w:t>Рузакова</w:t>
      </w:r>
      <w:r>
        <w:rPr>
          <w:rStyle w:val="WW8Num3z0"/>
          <w:rFonts w:ascii="Verdana" w:hAnsi="Verdana"/>
          <w:color w:val="000000"/>
          <w:sz w:val="18"/>
          <w:szCs w:val="18"/>
        </w:rPr>
        <w:t> </w:t>
      </w:r>
      <w:r>
        <w:rPr>
          <w:rFonts w:ascii="Verdana" w:hAnsi="Verdana"/>
          <w:color w:val="000000"/>
          <w:sz w:val="18"/>
          <w:szCs w:val="18"/>
        </w:rPr>
        <w:t>// Интеллектуальная собственность. Авторское право и смежные права. 2002. № 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Моргунова</w:t>
      </w:r>
      <w:r>
        <w:rPr>
          <w:rStyle w:val="WW8Num3z0"/>
          <w:rFonts w:ascii="Verdana" w:hAnsi="Verdana"/>
          <w:color w:val="000000"/>
          <w:sz w:val="18"/>
          <w:szCs w:val="18"/>
        </w:rPr>
        <w:t> </w:t>
      </w:r>
      <w:r>
        <w:rPr>
          <w:rFonts w:ascii="Verdana" w:hAnsi="Verdana"/>
          <w:color w:val="000000"/>
          <w:sz w:val="18"/>
          <w:szCs w:val="18"/>
        </w:rPr>
        <w:t>Е.А. Комментарий к Закону РФ "О средствах массовой информации" / под общ. ред. В.В.</w:t>
      </w:r>
      <w:r>
        <w:rPr>
          <w:rStyle w:val="WW8Num3z0"/>
          <w:rFonts w:ascii="Verdana" w:hAnsi="Verdana"/>
          <w:color w:val="000000"/>
          <w:sz w:val="18"/>
          <w:szCs w:val="18"/>
        </w:rPr>
        <w:t> </w:t>
      </w:r>
      <w:r>
        <w:rPr>
          <w:rStyle w:val="WW8Num4z0"/>
          <w:rFonts w:ascii="Verdana" w:hAnsi="Verdana"/>
          <w:color w:val="4682B4"/>
          <w:sz w:val="18"/>
          <w:szCs w:val="18"/>
        </w:rPr>
        <w:t>Погуляева</w:t>
      </w:r>
      <w:r>
        <w:rPr>
          <w:rStyle w:val="WW8Num3z0"/>
          <w:rFonts w:ascii="Verdana" w:hAnsi="Verdana"/>
          <w:color w:val="000000"/>
          <w:sz w:val="18"/>
          <w:szCs w:val="18"/>
        </w:rPr>
        <w:t> </w:t>
      </w:r>
      <w:r>
        <w:rPr>
          <w:rFonts w:ascii="Verdana" w:hAnsi="Verdana"/>
          <w:color w:val="000000"/>
          <w:sz w:val="18"/>
          <w:szCs w:val="18"/>
        </w:rPr>
        <w:t>/ Е.А. Моргунова, В.В.</w:t>
      </w:r>
      <w:r>
        <w:rPr>
          <w:rStyle w:val="WW8Num3z0"/>
          <w:rFonts w:ascii="Verdana" w:hAnsi="Verdana"/>
          <w:color w:val="000000"/>
          <w:sz w:val="18"/>
          <w:szCs w:val="18"/>
        </w:rPr>
        <w:t> </w:t>
      </w:r>
      <w:r>
        <w:rPr>
          <w:rStyle w:val="WW8Num4z0"/>
          <w:rFonts w:ascii="Verdana" w:hAnsi="Verdana"/>
          <w:color w:val="4682B4"/>
          <w:sz w:val="18"/>
          <w:szCs w:val="18"/>
        </w:rPr>
        <w:t>Погуляев</w:t>
      </w:r>
      <w:r>
        <w:rPr>
          <w:rFonts w:ascii="Verdana" w:hAnsi="Verdana"/>
          <w:color w:val="000000"/>
          <w:sz w:val="18"/>
          <w:szCs w:val="18"/>
        </w:rPr>
        <w:t>, В.А. Вайнан, А.П. Любимов.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Мордовец</w:t>
      </w:r>
      <w:r>
        <w:rPr>
          <w:rStyle w:val="WW8Num3z0"/>
          <w:rFonts w:ascii="Verdana" w:hAnsi="Verdana"/>
          <w:color w:val="000000"/>
          <w:sz w:val="18"/>
          <w:szCs w:val="18"/>
        </w:rPr>
        <w:t> </w:t>
      </w:r>
      <w:r>
        <w:rPr>
          <w:rFonts w:ascii="Verdana" w:hAnsi="Verdana"/>
          <w:color w:val="000000"/>
          <w:sz w:val="18"/>
          <w:szCs w:val="18"/>
        </w:rPr>
        <w:t>А.С. Социально-юридический механизм обеспечения прав человека и гражданина/А.С.</w:t>
      </w:r>
      <w:r>
        <w:rPr>
          <w:rStyle w:val="WW8Num3z0"/>
          <w:rFonts w:ascii="Verdana" w:hAnsi="Verdana"/>
          <w:color w:val="000000"/>
          <w:sz w:val="18"/>
          <w:szCs w:val="18"/>
        </w:rPr>
        <w:t> </w:t>
      </w:r>
      <w:r>
        <w:rPr>
          <w:rStyle w:val="WW8Num4z0"/>
          <w:rFonts w:ascii="Verdana" w:hAnsi="Verdana"/>
          <w:color w:val="4682B4"/>
          <w:sz w:val="18"/>
          <w:szCs w:val="18"/>
        </w:rPr>
        <w:t>Мордовец</w:t>
      </w:r>
      <w:r>
        <w:rPr>
          <w:rFonts w:ascii="Verdana" w:hAnsi="Verdana"/>
          <w:color w:val="000000"/>
          <w:sz w:val="18"/>
          <w:szCs w:val="18"/>
        </w:rPr>
        <w:t>. Саратов, 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Мэггс</w:t>
      </w:r>
      <w:r>
        <w:rPr>
          <w:rStyle w:val="WW8Num3z0"/>
          <w:rFonts w:ascii="Verdana" w:hAnsi="Verdana"/>
          <w:color w:val="000000"/>
          <w:sz w:val="18"/>
          <w:szCs w:val="18"/>
        </w:rPr>
        <w:t> </w:t>
      </w:r>
      <w:r>
        <w:rPr>
          <w:rFonts w:ascii="Verdana" w:hAnsi="Verdana"/>
          <w:color w:val="000000"/>
          <w:sz w:val="18"/>
          <w:szCs w:val="18"/>
        </w:rPr>
        <w:t>П. Интеллектуальная собственность / П. Мэггс, А.П.</w:t>
      </w:r>
      <w:r>
        <w:rPr>
          <w:rStyle w:val="WW8Num3z0"/>
          <w:rFonts w:ascii="Verdana" w:hAnsi="Verdana"/>
          <w:color w:val="000000"/>
          <w:sz w:val="18"/>
          <w:szCs w:val="18"/>
        </w:rPr>
        <w:t> </w:t>
      </w:r>
      <w:r>
        <w:rPr>
          <w:rStyle w:val="WW8Num4z0"/>
          <w:rFonts w:ascii="Verdana" w:hAnsi="Verdana"/>
          <w:color w:val="4682B4"/>
          <w:sz w:val="18"/>
          <w:szCs w:val="18"/>
        </w:rPr>
        <w:t>Сергеев</w:t>
      </w:r>
      <w:r>
        <w:rPr>
          <w:rFonts w:ascii="Verdana" w:hAnsi="Verdana"/>
          <w:color w:val="000000"/>
          <w:sz w:val="18"/>
          <w:szCs w:val="18"/>
        </w:rPr>
        <w:t>.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Нестерова Т. Материальная ответственность по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 Т. Нестерова // Законность. 2003. № 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Правовое регулирование трудовых отношений руководителей организаций в России и Беларуси: сравнительный анализ /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JI.A. Чиканова // Трудовое право. 2002.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Общая теория государства и права: академический курс: в 2 т. / под ред. М.Н. Марченко.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Odunifoe А.А. Защита предпринимательства (экономическая и информационная безопасность): учеб. пособие / А.А. Одинцов. М.,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 С.И.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М., 1989.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Олехнович</w:t>
      </w:r>
      <w:r>
        <w:rPr>
          <w:rStyle w:val="WW8Num3z0"/>
          <w:rFonts w:ascii="Verdana" w:hAnsi="Verdana"/>
          <w:color w:val="000000"/>
          <w:sz w:val="18"/>
          <w:szCs w:val="18"/>
        </w:rPr>
        <w:t> </w:t>
      </w:r>
      <w:r>
        <w:rPr>
          <w:rFonts w:ascii="Verdana" w:hAnsi="Verdana"/>
          <w:color w:val="000000"/>
          <w:sz w:val="18"/>
          <w:szCs w:val="18"/>
        </w:rPr>
        <w:t>Г. А. Интеллектуальная собственность и проблемы ее коммерциализации / Г.А. Олехнович. Минск, 2005.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Острейковский</w:t>
      </w:r>
      <w:r>
        <w:rPr>
          <w:rStyle w:val="WW8Num3z0"/>
          <w:rFonts w:ascii="Verdana" w:hAnsi="Verdana"/>
          <w:color w:val="000000"/>
          <w:sz w:val="18"/>
          <w:szCs w:val="18"/>
        </w:rPr>
        <w:t> </w:t>
      </w:r>
      <w:r>
        <w:rPr>
          <w:rFonts w:ascii="Verdana" w:hAnsi="Verdana"/>
          <w:color w:val="000000"/>
          <w:sz w:val="18"/>
          <w:szCs w:val="18"/>
        </w:rPr>
        <w:t>В. А. Информатика: учебник для вузов / В.А. Острейковский. М., 1999.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Пантюхина А. Интеллектуальная собственность в нематериальных активах предприятия: проблемы бухгалтерского учета и налогообложения / А. Пантюхина// Интеллектуальная собственность. 2000.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Очерки по советскому праву / А.Е.</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М., 1951.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Правовые вопросы вознаграждения за труд рабочих и служащих / А.Е. Пашерстник. М.; Л., 1949.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 сфере действия и принципах советского трудового права / А.Е. Пашерстник // Советское государство и право. 1957. № 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Передерни</w:t>
      </w:r>
      <w:r>
        <w:rPr>
          <w:rStyle w:val="WW8Num3z0"/>
          <w:rFonts w:ascii="Verdana" w:hAnsi="Verdana"/>
          <w:color w:val="000000"/>
          <w:sz w:val="18"/>
          <w:szCs w:val="18"/>
        </w:rPr>
        <w:t> </w:t>
      </w:r>
      <w:r>
        <w:rPr>
          <w:rFonts w:ascii="Verdana" w:hAnsi="Verdana"/>
          <w:color w:val="000000"/>
          <w:sz w:val="18"/>
          <w:szCs w:val="18"/>
        </w:rPr>
        <w:t>С.В. Процедурно-процессуальный правовой механизм обеспечения трудовых прав наемных работников / С.В. Передерни. Воронеж,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Г.И. Советское административное право / Г.И. Петров. Л., 1960.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211. Петрова Т. Коммерческая тайна и интеллектуальная собственность / Т. Петрова // Интеллектуальная собственность. 2000.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Личные тайны /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М.М. Дополнительные условия трудового договора (Практический комментарий) / М.М. Покровская // Трудовое право. 2003.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Прямое действие Конституции РФ и защита прав трудящихся // Механизм реализации нормативных правовых актов / под ред. И.Я</w:t>
      </w:r>
      <w:r>
        <w:rPr>
          <w:rStyle w:val="WW8Num3z0"/>
          <w:rFonts w:ascii="Verdana" w:hAnsi="Verdana"/>
          <w:color w:val="000000"/>
          <w:sz w:val="18"/>
          <w:szCs w:val="18"/>
        </w:rPr>
        <w:t> </w:t>
      </w:r>
      <w:r>
        <w:rPr>
          <w:rStyle w:val="WW8Num4z0"/>
          <w:rFonts w:ascii="Verdana" w:hAnsi="Verdana"/>
          <w:color w:val="4682B4"/>
          <w:sz w:val="18"/>
          <w:szCs w:val="18"/>
        </w:rPr>
        <w:t>Дюрягина</w:t>
      </w:r>
      <w:r>
        <w:rPr>
          <w:rStyle w:val="WW8Num3z0"/>
          <w:rFonts w:ascii="Verdana" w:hAnsi="Verdana"/>
          <w:color w:val="000000"/>
          <w:sz w:val="18"/>
          <w:szCs w:val="18"/>
        </w:rPr>
        <w:t> </w:t>
      </w:r>
      <w:r>
        <w:rPr>
          <w:rFonts w:ascii="Verdana" w:hAnsi="Verdana"/>
          <w:color w:val="000000"/>
          <w:sz w:val="18"/>
          <w:szCs w:val="18"/>
        </w:rPr>
        <w:t>/ В.И. Попов. Челябинск, 1995.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Право Европейского Союза: учебник / под ред. С.Ю. Кашкина. М.,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Проблемы общей теории права и государства: учебник для юрид. вузов / под ред.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Проблемы современного гражданского права: сб. статей / отв. ред. В.II. Литовкин, В.А.</w:t>
      </w:r>
      <w:r>
        <w:rPr>
          <w:rStyle w:val="WW8Num3z0"/>
          <w:rFonts w:ascii="Verdana" w:hAnsi="Verdana"/>
          <w:color w:val="000000"/>
          <w:sz w:val="18"/>
          <w:szCs w:val="18"/>
        </w:rPr>
        <w:t> </w:t>
      </w:r>
      <w:r>
        <w:rPr>
          <w:rStyle w:val="WW8Num4z0"/>
          <w:rFonts w:ascii="Verdana" w:hAnsi="Verdana"/>
          <w:color w:val="4682B4"/>
          <w:sz w:val="18"/>
          <w:szCs w:val="18"/>
        </w:rPr>
        <w:t>Рахмилович</w:t>
      </w:r>
      <w:r>
        <w:rPr>
          <w:rFonts w:ascii="Verdana" w:hAnsi="Verdana"/>
          <w:color w:val="000000"/>
          <w:sz w:val="18"/>
          <w:szCs w:val="18"/>
        </w:rPr>
        <w:t>.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В.И. Основные принципы трудового права / В.И. Прокопенко. Киев, 1969.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Заработная плата и эффективность общественного производства / А.И.</w:t>
      </w:r>
      <w:r>
        <w:rPr>
          <w:rStyle w:val="WW8Num3z0"/>
          <w:rFonts w:ascii="Verdana" w:hAnsi="Verdana"/>
          <w:color w:val="000000"/>
          <w:sz w:val="18"/>
          <w:szCs w:val="18"/>
        </w:rPr>
        <w:t> </w:t>
      </w:r>
      <w:r>
        <w:rPr>
          <w:rStyle w:val="WW8Num4z0"/>
          <w:rFonts w:ascii="Verdana" w:hAnsi="Verdana"/>
          <w:color w:val="4682B4"/>
          <w:sz w:val="18"/>
          <w:szCs w:val="18"/>
        </w:rPr>
        <w:t>Процевский</w:t>
      </w:r>
      <w:r>
        <w:rPr>
          <w:rFonts w:ascii="Verdana" w:hAnsi="Verdana"/>
          <w:color w:val="000000"/>
          <w:sz w:val="18"/>
          <w:szCs w:val="18"/>
        </w:rPr>
        <w:t>. Харьков, 1975.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Рабинович-Захарин С.Л. Заработная плата по советскому праву / С.Л. Рабинович-Захарин. М., 1927.211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Информационное право: учеб. пособие / М.М. Рассолов. М., 1999.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Правовая информатика в сфере предпринимательства: учеб. пособие / М.М. Рассолов, В.Д.</w:t>
      </w:r>
      <w:r>
        <w:rPr>
          <w:rStyle w:val="WW8Num3z0"/>
          <w:rFonts w:ascii="Verdana" w:hAnsi="Verdana"/>
          <w:color w:val="000000"/>
          <w:sz w:val="18"/>
          <w:szCs w:val="18"/>
        </w:rPr>
        <w:t> </w:t>
      </w:r>
      <w:r>
        <w:rPr>
          <w:rStyle w:val="WW8Num4z0"/>
          <w:rFonts w:ascii="Verdana" w:hAnsi="Verdana"/>
          <w:color w:val="4682B4"/>
          <w:sz w:val="18"/>
          <w:szCs w:val="18"/>
        </w:rPr>
        <w:t>Элькин</w:t>
      </w:r>
      <w:r>
        <w:rPr>
          <w:rFonts w:ascii="Verdana" w:hAnsi="Verdana"/>
          <w:color w:val="000000"/>
          <w:sz w:val="18"/>
          <w:szCs w:val="18"/>
        </w:rPr>
        <w:t>, И.М. Рассолов. М., 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Рассудовский</w:t>
      </w:r>
      <w:r>
        <w:rPr>
          <w:rStyle w:val="WW8Num3z0"/>
          <w:rFonts w:ascii="Verdana" w:hAnsi="Verdana"/>
          <w:color w:val="000000"/>
          <w:sz w:val="18"/>
          <w:szCs w:val="18"/>
        </w:rPr>
        <w:t> </w:t>
      </w:r>
      <w:r>
        <w:rPr>
          <w:rFonts w:ascii="Verdana" w:hAnsi="Verdana"/>
          <w:color w:val="000000"/>
          <w:sz w:val="18"/>
          <w:szCs w:val="18"/>
        </w:rPr>
        <w:t>В.А. Право и информационные ресурсы / В.А.</w:t>
      </w:r>
      <w:r>
        <w:rPr>
          <w:rStyle w:val="WW8Num3z0"/>
          <w:rFonts w:ascii="Verdana" w:hAnsi="Verdana"/>
          <w:color w:val="000000"/>
          <w:sz w:val="18"/>
          <w:szCs w:val="18"/>
        </w:rPr>
        <w:t> </w:t>
      </w:r>
      <w:r>
        <w:rPr>
          <w:rStyle w:val="WW8Num4z0"/>
          <w:rFonts w:ascii="Verdana" w:hAnsi="Verdana"/>
          <w:color w:val="4682B4"/>
          <w:sz w:val="18"/>
          <w:szCs w:val="18"/>
        </w:rPr>
        <w:t>Рассудовский</w:t>
      </w:r>
      <w:r>
        <w:rPr>
          <w:rStyle w:val="WW8Num3z0"/>
          <w:rFonts w:ascii="Verdana" w:hAnsi="Verdana"/>
          <w:color w:val="000000"/>
          <w:sz w:val="18"/>
          <w:szCs w:val="18"/>
        </w:rPr>
        <w:t> </w:t>
      </w:r>
      <w:r>
        <w:rPr>
          <w:rFonts w:ascii="Verdana" w:hAnsi="Verdana"/>
          <w:color w:val="000000"/>
          <w:sz w:val="18"/>
          <w:szCs w:val="18"/>
        </w:rPr>
        <w:t>// НТИ. Сер. 1. Орг. н методика информ. работы. 1997.№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Рачковский</w:t>
      </w:r>
      <w:r>
        <w:rPr>
          <w:rStyle w:val="WW8Num3z0"/>
          <w:rFonts w:ascii="Verdana" w:hAnsi="Verdana"/>
          <w:color w:val="000000"/>
          <w:sz w:val="18"/>
          <w:szCs w:val="18"/>
        </w:rPr>
        <w:t> </w:t>
      </w:r>
      <w:r>
        <w:rPr>
          <w:rFonts w:ascii="Verdana" w:hAnsi="Verdana"/>
          <w:color w:val="000000"/>
          <w:sz w:val="18"/>
          <w:szCs w:val="18"/>
        </w:rPr>
        <w:t>В.В. Зарубежное законодательство о коммерческой тайне / В.В. Рачковский // Правоведение. 1999. №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Ровный</w:t>
      </w:r>
      <w:r>
        <w:rPr>
          <w:rStyle w:val="WW8Num3z0"/>
          <w:rFonts w:ascii="Verdana" w:hAnsi="Verdana"/>
          <w:color w:val="000000"/>
          <w:sz w:val="18"/>
          <w:szCs w:val="18"/>
        </w:rPr>
        <w:t> </w:t>
      </w:r>
      <w:r>
        <w:rPr>
          <w:rFonts w:ascii="Verdana" w:hAnsi="Verdana"/>
          <w:color w:val="000000"/>
          <w:sz w:val="18"/>
          <w:szCs w:val="18"/>
        </w:rPr>
        <w:t>В.В. Проблемы единства российского частного права / В.В. Ровный. Иркутск, 1999.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Розенберг В. Промысловая тайна / В. Розенберг. СПб., 1910.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Романовский</w:t>
      </w:r>
      <w:r>
        <w:rPr>
          <w:rStyle w:val="WW8Num3z0"/>
          <w:rFonts w:ascii="Verdana" w:hAnsi="Verdana"/>
          <w:color w:val="000000"/>
          <w:sz w:val="18"/>
          <w:szCs w:val="18"/>
        </w:rPr>
        <w:t> </w:t>
      </w:r>
      <w:r>
        <w:rPr>
          <w:rFonts w:ascii="Verdana" w:hAnsi="Verdana"/>
          <w:color w:val="000000"/>
          <w:sz w:val="18"/>
          <w:szCs w:val="18"/>
        </w:rPr>
        <w:t>Г.Б. Банковская тайна как предмет правового регулирования / Г.Б. Романовский // Банковское право. 2001. №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Романовский</w:t>
      </w:r>
      <w:r>
        <w:rPr>
          <w:rStyle w:val="WW8Num3z0"/>
          <w:rFonts w:ascii="Verdana" w:hAnsi="Verdana"/>
          <w:color w:val="000000"/>
          <w:sz w:val="18"/>
          <w:szCs w:val="18"/>
        </w:rPr>
        <w:t> </w:t>
      </w:r>
      <w:r>
        <w:rPr>
          <w:rFonts w:ascii="Verdana" w:hAnsi="Verdana"/>
          <w:color w:val="000000"/>
          <w:sz w:val="18"/>
          <w:szCs w:val="18"/>
        </w:rPr>
        <w:t>Г.Б. Право на неприкосновенность частной жизни / Г.Б. Романовский.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Романцев</w:t>
      </w:r>
      <w:r>
        <w:rPr>
          <w:rStyle w:val="WW8Num3z0"/>
          <w:rFonts w:ascii="Verdana" w:hAnsi="Verdana"/>
          <w:color w:val="000000"/>
          <w:sz w:val="18"/>
          <w:szCs w:val="18"/>
        </w:rPr>
        <w:t> </w:t>
      </w:r>
      <w:r>
        <w:rPr>
          <w:rFonts w:ascii="Verdana" w:hAnsi="Verdana"/>
          <w:color w:val="000000"/>
          <w:sz w:val="18"/>
          <w:szCs w:val="18"/>
        </w:rPr>
        <w:t>А.Н. Индивидуализация элементов системы стимулирования как обоснованность мотивации персонала предприятия в условиях неравновесности / Л.Н. Романцев // Трудовое право. 2003. №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Российское трудовое право / под ред. Л.Д. Заикина. М., 1997.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Россихин</w:t>
      </w:r>
      <w:r>
        <w:rPr>
          <w:rStyle w:val="WW8Num3z0"/>
          <w:rFonts w:ascii="Verdana" w:hAnsi="Verdana"/>
          <w:color w:val="000000"/>
          <w:sz w:val="18"/>
          <w:szCs w:val="18"/>
        </w:rPr>
        <w:t> </w:t>
      </w:r>
      <w:r>
        <w:rPr>
          <w:rFonts w:ascii="Verdana" w:hAnsi="Verdana"/>
          <w:color w:val="000000"/>
          <w:sz w:val="18"/>
          <w:szCs w:val="18"/>
        </w:rPr>
        <w:t>В.М. Россия украла свои секреты обратно / В.М. Россихин // Коммерсантъ. 2003. № 104.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Рощин</w:t>
      </w:r>
      <w:r>
        <w:rPr>
          <w:rStyle w:val="WW8Num3z0"/>
          <w:rFonts w:ascii="Verdana" w:hAnsi="Verdana"/>
          <w:color w:val="000000"/>
          <w:sz w:val="18"/>
          <w:szCs w:val="18"/>
        </w:rPr>
        <w:t> </w:t>
      </w:r>
      <w:r>
        <w:rPr>
          <w:rFonts w:ascii="Verdana" w:hAnsi="Verdana"/>
          <w:color w:val="000000"/>
          <w:sz w:val="18"/>
          <w:szCs w:val="18"/>
        </w:rPr>
        <w:t>А.П. Защита коммерческой тайны и благоприятные условия для предпринимательства / А.П. Рощин // Эко. 1993. № 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Рубанцова</w:t>
      </w:r>
      <w:r>
        <w:rPr>
          <w:rStyle w:val="WW8Num3z0"/>
          <w:rFonts w:ascii="Verdana" w:hAnsi="Verdana"/>
          <w:color w:val="000000"/>
          <w:sz w:val="18"/>
          <w:szCs w:val="18"/>
        </w:rPr>
        <w:t> </w:t>
      </w:r>
      <w:r>
        <w:rPr>
          <w:rFonts w:ascii="Verdana" w:hAnsi="Verdana"/>
          <w:color w:val="000000"/>
          <w:sz w:val="18"/>
          <w:szCs w:val="18"/>
        </w:rPr>
        <w:t>Т.А. Проблема взаимодействия работника и работодателя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 Т.Л. Рубанцова // Правовые проблемы укрепления российской государственности: сб. статей / под ред. В.М. Лебедева. Томск, 2002. Ч. 12.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Рузакова О. Правовой режим и особенности передачи ноу-хау / О. Рузакова // Интеллектуальная собственность. Промышленная собственность. 2002.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Правовое регулирование оплаты труда в Российской Федерации: дис. .докт. юрид. паук/Н.М.</w:t>
      </w:r>
      <w:r>
        <w:rPr>
          <w:rStyle w:val="WW8Num3z0"/>
          <w:rFonts w:ascii="Verdana" w:hAnsi="Verdana"/>
          <w:color w:val="000000"/>
          <w:sz w:val="18"/>
          <w:szCs w:val="18"/>
        </w:rPr>
        <w:t> </w:t>
      </w:r>
      <w:r>
        <w:rPr>
          <w:rStyle w:val="WW8Num4z0"/>
          <w:rFonts w:ascii="Verdana" w:hAnsi="Verdana"/>
          <w:color w:val="4682B4"/>
          <w:sz w:val="18"/>
          <w:szCs w:val="18"/>
        </w:rPr>
        <w:t>Саликова</w:t>
      </w:r>
      <w:r>
        <w:rPr>
          <w:rFonts w:ascii="Verdana" w:hAnsi="Verdana"/>
          <w:color w:val="000000"/>
          <w:sz w:val="18"/>
          <w:szCs w:val="18"/>
        </w:rPr>
        <w:t>. Екатеринбург,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Компенсация за задержку заработной платы / Н.М. Саликова, Д.С.</w:t>
      </w:r>
      <w:r>
        <w:rPr>
          <w:rStyle w:val="WW8Num3z0"/>
          <w:rFonts w:ascii="Verdana" w:hAnsi="Verdana"/>
          <w:color w:val="000000"/>
          <w:sz w:val="18"/>
          <w:szCs w:val="18"/>
        </w:rPr>
        <w:t> </w:t>
      </w:r>
      <w:r>
        <w:rPr>
          <w:rStyle w:val="WW8Num4z0"/>
          <w:rFonts w:ascii="Verdana" w:hAnsi="Verdana"/>
          <w:color w:val="4682B4"/>
          <w:sz w:val="18"/>
          <w:szCs w:val="18"/>
        </w:rPr>
        <w:t>Никитин</w:t>
      </w:r>
      <w:r>
        <w:rPr>
          <w:rStyle w:val="WW8Num3z0"/>
          <w:rFonts w:ascii="Verdana" w:hAnsi="Verdana"/>
          <w:color w:val="000000"/>
          <w:sz w:val="18"/>
          <w:szCs w:val="18"/>
        </w:rPr>
        <w:t> </w:t>
      </w:r>
      <w:r>
        <w:rPr>
          <w:rFonts w:ascii="Verdana" w:hAnsi="Verdana"/>
          <w:color w:val="000000"/>
          <w:sz w:val="18"/>
          <w:szCs w:val="18"/>
        </w:rPr>
        <w:t>// Российский юридический журнал. 2001. № 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Салихов</w:t>
      </w:r>
      <w:r>
        <w:rPr>
          <w:rStyle w:val="WW8Num3z0"/>
          <w:rFonts w:ascii="Verdana" w:hAnsi="Verdana"/>
          <w:color w:val="000000"/>
          <w:sz w:val="18"/>
          <w:szCs w:val="18"/>
        </w:rPr>
        <w:t> </w:t>
      </w:r>
      <w:r>
        <w:rPr>
          <w:rFonts w:ascii="Verdana" w:hAnsi="Verdana"/>
          <w:color w:val="000000"/>
          <w:sz w:val="18"/>
          <w:szCs w:val="18"/>
        </w:rPr>
        <w:t>И.И. Информация с ограниченным доступом как объект гражданских правоотношений: автореф. дис. .канд. юрид. наук / И.И. Салихов. Казань,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Ответственность по советскому законодательству / И.С.</w:t>
      </w:r>
      <w:r>
        <w:rPr>
          <w:rStyle w:val="WW8Num3z0"/>
          <w:rFonts w:ascii="Verdana" w:hAnsi="Verdana"/>
          <w:color w:val="000000"/>
          <w:sz w:val="18"/>
          <w:szCs w:val="18"/>
        </w:rPr>
        <w:t> </w:t>
      </w:r>
      <w:r>
        <w:rPr>
          <w:rStyle w:val="WW8Num4z0"/>
          <w:rFonts w:ascii="Verdana" w:hAnsi="Verdana"/>
          <w:color w:val="4682B4"/>
          <w:sz w:val="18"/>
          <w:szCs w:val="18"/>
        </w:rPr>
        <w:t>Самощенко</w:t>
      </w:r>
      <w:r>
        <w:rPr>
          <w:rFonts w:ascii="Verdana" w:hAnsi="Verdana"/>
          <w:color w:val="000000"/>
          <w:sz w:val="18"/>
          <w:szCs w:val="18"/>
        </w:rPr>
        <w:t>, М.Х. Фарукшин. М., 1971.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Свердлык</w:t>
      </w:r>
      <w:r>
        <w:rPr>
          <w:rStyle w:val="WW8Num3z0"/>
          <w:rFonts w:ascii="Verdana" w:hAnsi="Verdana"/>
          <w:color w:val="000000"/>
          <w:sz w:val="18"/>
          <w:szCs w:val="18"/>
        </w:rPr>
        <w:t> </w:t>
      </w:r>
      <w:r>
        <w:rPr>
          <w:rFonts w:ascii="Verdana" w:hAnsi="Verdana"/>
          <w:color w:val="000000"/>
          <w:sz w:val="18"/>
          <w:szCs w:val="18"/>
        </w:rPr>
        <w:t>Г.А. Принципы советского гражданского права / Г.А.</w:t>
      </w:r>
      <w:r>
        <w:rPr>
          <w:rStyle w:val="WW8Num3z0"/>
          <w:rFonts w:ascii="Verdana" w:hAnsi="Verdana"/>
          <w:color w:val="000000"/>
          <w:sz w:val="18"/>
          <w:szCs w:val="18"/>
        </w:rPr>
        <w:t> </w:t>
      </w:r>
      <w:r>
        <w:rPr>
          <w:rStyle w:val="WW8Num4z0"/>
          <w:rFonts w:ascii="Verdana" w:hAnsi="Verdana"/>
          <w:color w:val="4682B4"/>
          <w:sz w:val="18"/>
          <w:szCs w:val="18"/>
        </w:rPr>
        <w:t>Свердлык</w:t>
      </w:r>
      <w:r>
        <w:rPr>
          <w:rFonts w:ascii="Verdana" w:hAnsi="Verdana"/>
          <w:color w:val="000000"/>
          <w:sz w:val="18"/>
          <w:szCs w:val="18"/>
        </w:rPr>
        <w:t>. Красноярск, 1985.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Свит</w:t>
      </w:r>
      <w:r>
        <w:rPr>
          <w:rStyle w:val="WW8Num3z0"/>
          <w:rFonts w:ascii="Verdana" w:hAnsi="Verdana"/>
          <w:color w:val="000000"/>
          <w:sz w:val="18"/>
          <w:szCs w:val="18"/>
        </w:rPr>
        <w:t> </w:t>
      </w:r>
      <w:r>
        <w:rPr>
          <w:rFonts w:ascii="Verdana" w:hAnsi="Verdana"/>
          <w:color w:val="000000"/>
          <w:sz w:val="18"/>
          <w:szCs w:val="18"/>
        </w:rPr>
        <w:t>Ю.П. Охрана коммерческой тайны в рамках трудовых правоотношений / Ю.П. Свит//Трудовое право. 2005. №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240.</w:t>
      </w:r>
      <w:r>
        <w:rPr>
          <w:rStyle w:val="WW8Num3z0"/>
          <w:rFonts w:ascii="Verdana" w:hAnsi="Verdana"/>
          <w:color w:val="000000"/>
          <w:sz w:val="18"/>
          <w:szCs w:val="18"/>
        </w:rPr>
        <w:t> </w:t>
      </w:r>
      <w:r>
        <w:rPr>
          <w:rStyle w:val="WW8Num4z0"/>
          <w:rFonts w:ascii="Verdana" w:hAnsi="Verdana"/>
          <w:color w:val="4682B4"/>
          <w:sz w:val="18"/>
          <w:szCs w:val="18"/>
        </w:rPr>
        <w:t>Северин</w:t>
      </w:r>
      <w:r>
        <w:rPr>
          <w:rStyle w:val="WW8Num3z0"/>
          <w:rFonts w:ascii="Verdana" w:hAnsi="Verdana"/>
          <w:color w:val="000000"/>
          <w:sz w:val="18"/>
          <w:szCs w:val="18"/>
        </w:rPr>
        <w:t> </w:t>
      </w:r>
      <w:r>
        <w:rPr>
          <w:rFonts w:ascii="Verdana" w:hAnsi="Verdana"/>
          <w:color w:val="000000"/>
          <w:sz w:val="18"/>
          <w:szCs w:val="18"/>
        </w:rPr>
        <w:t>В.А. Правовая защищенность коммерчески ценной информации / С.А. Северин // Вестник МГУ. Сер. 11. Право. 2001. № 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Северин</w:t>
      </w:r>
      <w:r>
        <w:rPr>
          <w:rStyle w:val="WW8Num3z0"/>
          <w:rFonts w:ascii="Verdana" w:hAnsi="Verdana"/>
          <w:color w:val="000000"/>
          <w:sz w:val="18"/>
          <w:szCs w:val="18"/>
        </w:rPr>
        <w:t> </w:t>
      </w:r>
      <w:r>
        <w:rPr>
          <w:rFonts w:ascii="Verdana" w:hAnsi="Verdana"/>
          <w:color w:val="000000"/>
          <w:sz w:val="18"/>
          <w:szCs w:val="18"/>
        </w:rPr>
        <w:t>В.А. Правовое обеспечение информационной безопасности предприятия / В.А. Северин.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Северин</w:t>
      </w:r>
      <w:r>
        <w:rPr>
          <w:rStyle w:val="WW8Num3z0"/>
          <w:rFonts w:ascii="Verdana" w:hAnsi="Verdana"/>
          <w:color w:val="000000"/>
          <w:sz w:val="18"/>
          <w:szCs w:val="18"/>
        </w:rPr>
        <w:t> </w:t>
      </w:r>
      <w:r>
        <w:rPr>
          <w:rFonts w:ascii="Verdana" w:hAnsi="Verdana"/>
          <w:color w:val="000000"/>
          <w:sz w:val="18"/>
          <w:szCs w:val="18"/>
        </w:rPr>
        <w:t>В.А. Услуги информационного характера, обеспечивающие коммерческую деятельность / В.А. Северин // Законодательство. 2000. №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Ссдслышкова М.В. Поощрение и ответственность как меры стимулирования труда // Юридическая ответственность: межвуз. сб. / под ред. В.Н. Скобелкина / М.В. Ссдслышкова. Омск,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Семшетов С.И. Информация как особый нематериальный объект права / С.И. Семилетов // Государство и право. 2000. №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А.П. Право интеллектуальной собственности в Российской Федерации: учебник / А.П. Сергеев.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А.П. Право интеллектуальной собственности в РФ / А.П. Сергеев. М., 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Сетдарова Л.Б. Проблемы правового регулирования коммерческой и служебной тайны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 Л.Б. Сетдарова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2004. №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Скляров</w:t>
      </w:r>
      <w:r>
        <w:rPr>
          <w:rStyle w:val="WW8Num3z0"/>
          <w:rFonts w:ascii="Verdana" w:hAnsi="Verdana"/>
          <w:color w:val="000000"/>
          <w:sz w:val="18"/>
          <w:szCs w:val="18"/>
        </w:rPr>
        <w:t> </w:t>
      </w:r>
      <w:r>
        <w:rPr>
          <w:rFonts w:ascii="Verdana" w:hAnsi="Verdana"/>
          <w:color w:val="000000"/>
          <w:sz w:val="18"/>
          <w:szCs w:val="18"/>
        </w:rPr>
        <w:t>С.В. Мотивы индивидуального преступного поведения и их уголовно-правовое значение / С.В. Скляров.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Скобелкгш В.Н.</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рабочих и служащих / В.Н.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Воронеж, 1985.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Словарь по этике / под ред. И.С. Кона. М., 1983.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 О.В. Смирнов. М., 1977.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Смирнов В. Ноу-хау в российском законодательстве / В. Смирнов // Интеллектуальная собственность. 2000. №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Смолькова</w:t>
      </w:r>
      <w:r>
        <w:rPr>
          <w:rStyle w:val="WW8Num3z0"/>
          <w:rFonts w:ascii="Verdana" w:hAnsi="Verdana"/>
          <w:color w:val="000000"/>
          <w:sz w:val="18"/>
          <w:szCs w:val="18"/>
        </w:rPr>
        <w:t> </w:t>
      </w:r>
      <w:r>
        <w:rPr>
          <w:rFonts w:ascii="Verdana" w:hAnsi="Verdana"/>
          <w:color w:val="000000"/>
          <w:sz w:val="18"/>
          <w:szCs w:val="18"/>
        </w:rPr>
        <w:t>И.С. Гласность и тайна в уголовном процессе / И.С.</w:t>
      </w:r>
      <w:r>
        <w:rPr>
          <w:rStyle w:val="WW8Num3z0"/>
          <w:rFonts w:ascii="Verdana" w:hAnsi="Verdana"/>
          <w:color w:val="000000"/>
          <w:sz w:val="18"/>
          <w:szCs w:val="18"/>
        </w:rPr>
        <w:t> </w:t>
      </w:r>
      <w:r>
        <w:rPr>
          <w:rStyle w:val="WW8Num4z0"/>
          <w:rFonts w:ascii="Verdana" w:hAnsi="Verdana"/>
          <w:color w:val="4682B4"/>
          <w:sz w:val="18"/>
          <w:szCs w:val="18"/>
        </w:rPr>
        <w:t>Смолькова</w:t>
      </w:r>
      <w:r>
        <w:rPr>
          <w:rStyle w:val="WW8Num3z0"/>
          <w:rFonts w:ascii="Verdana" w:hAnsi="Verdana"/>
          <w:color w:val="000000"/>
          <w:sz w:val="18"/>
          <w:szCs w:val="18"/>
        </w:rPr>
        <w:t> </w:t>
      </w:r>
      <w:r>
        <w:rPr>
          <w:rFonts w:ascii="Verdana" w:hAnsi="Verdana"/>
          <w:color w:val="000000"/>
          <w:sz w:val="18"/>
          <w:szCs w:val="18"/>
        </w:rPr>
        <w:t>// Законность. 1998. № 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Советское административное право / под ред. С.С.</w:t>
      </w:r>
      <w:r>
        <w:rPr>
          <w:rStyle w:val="WW8Num3z0"/>
          <w:rFonts w:ascii="Verdana" w:hAnsi="Verdana"/>
          <w:color w:val="000000"/>
          <w:sz w:val="18"/>
          <w:szCs w:val="18"/>
        </w:rPr>
        <w:t> </w:t>
      </w:r>
      <w:r>
        <w:rPr>
          <w:rStyle w:val="WW8Num4z0"/>
          <w:rFonts w:ascii="Verdana" w:hAnsi="Verdana"/>
          <w:color w:val="4682B4"/>
          <w:sz w:val="18"/>
          <w:szCs w:val="18"/>
        </w:rPr>
        <w:t>Студеникина</w:t>
      </w:r>
      <w:r>
        <w:rPr>
          <w:rFonts w:ascii="Verdana" w:hAnsi="Verdana"/>
          <w:color w:val="000000"/>
          <w:sz w:val="18"/>
          <w:szCs w:val="18"/>
        </w:rPr>
        <w:t>. М., 1958.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Советское административное право / под ред. Я.Н. Уманского. М., 1956.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Советское гражданское право: учебник: в 2 т. / под ред. О.А. Красавчикова. М., 1968.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Советское трудовое право / под ред. П.Г. Александрова. М., 1949.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Советское трудовое право / под ред. B.C. Андреева. М., 1971.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Оправдание добра / B.C. Соловьев. М., 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Право и нравственность / B.C. Соловьев // Власть и право. Из истории русской правовой мысли. Л., 1990.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Соловьев Э. Коммерческая тайна и ее защита / Э. Соловьев. М., 1997.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Ставршов Ю.Н.</w:t>
      </w:r>
      <w:r>
        <w:rPr>
          <w:rStyle w:val="WW8Num3z0"/>
          <w:rFonts w:ascii="Verdana" w:hAnsi="Verdana"/>
          <w:color w:val="000000"/>
          <w:sz w:val="18"/>
          <w:szCs w:val="18"/>
        </w:rPr>
        <w:t> </w:t>
      </w:r>
      <w:r>
        <w:rPr>
          <w:rStyle w:val="WW8Num4z0"/>
          <w:rFonts w:ascii="Verdana" w:hAnsi="Verdana"/>
          <w:color w:val="4682B4"/>
          <w:sz w:val="18"/>
          <w:szCs w:val="18"/>
        </w:rPr>
        <w:t>Служебное</w:t>
      </w:r>
      <w:r>
        <w:rPr>
          <w:rStyle w:val="WW8Num3z0"/>
          <w:rFonts w:ascii="Verdana" w:hAnsi="Verdana"/>
          <w:color w:val="000000"/>
          <w:sz w:val="18"/>
          <w:szCs w:val="18"/>
        </w:rPr>
        <w:t> </w:t>
      </w:r>
      <w:r>
        <w:rPr>
          <w:rFonts w:ascii="Verdana" w:hAnsi="Verdana"/>
          <w:color w:val="000000"/>
          <w:sz w:val="18"/>
          <w:szCs w:val="18"/>
        </w:rPr>
        <w:t>право / IO.I I. Ставрилов. М., 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Трудовой договор / А.И.</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О.С. Хохрякова. М., 1983.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Стрельцов</w:t>
      </w:r>
      <w:r>
        <w:rPr>
          <w:rStyle w:val="WW8Num3z0"/>
          <w:rFonts w:ascii="Verdana" w:hAnsi="Verdana"/>
          <w:color w:val="000000"/>
          <w:sz w:val="18"/>
          <w:szCs w:val="18"/>
        </w:rPr>
        <w:t> </w:t>
      </w:r>
      <w:r>
        <w:rPr>
          <w:rFonts w:ascii="Verdana" w:hAnsi="Verdana"/>
          <w:color w:val="000000"/>
          <w:sz w:val="18"/>
          <w:szCs w:val="18"/>
        </w:rPr>
        <w:t>А.А. Информация как общенаучная категория / А.А. Стрельцов // Информация как объект исследования в естественных, технических и социальных науках.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Строганова</w:t>
      </w:r>
      <w:r>
        <w:rPr>
          <w:rStyle w:val="WW8Num3z0"/>
          <w:rFonts w:ascii="Verdana" w:hAnsi="Verdana"/>
          <w:color w:val="000000"/>
          <w:sz w:val="18"/>
          <w:szCs w:val="18"/>
        </w:rPr>
        <w:t> </w:t>
      </w:r>
      <w:r>
        <w:rPr>
          <w:rFonts w:ascii="Verdana" w:hAnsi="Verdana"/>
          <w:color w:val="000000"/>
          <w:sz w:val="18"/>
          <w:szCs w:val="18"/>
        </w:rPr>
        <w:t>И.В. Правовой режим конфиденциальной информации: автореф. дис. .канд. юрид. наук/ И.В. Строганова. Екатеринбург,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 М.С.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1968.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Е.А. Лекции о праве собственности / Е.А. Суханов. М., 1991.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по советскому трудовому праву / Л.А. Сыроватская. М., 1974.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 Л.А. Сыроватская. М., 1995.261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Комплексные институты как компоненты системы российского нрава / В.М. Сырых // Журн. российского права. 2002. № 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 М. Теория государства и права: учебник / В.М. Сырых.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ТальЛ.С. Очерки промышленного рабочего права/Л.С.</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М., 1918.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 Л.С. Таль. Ярославль, 1913.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Танага</w:t>
      </w:r>
      <w:r>
        <w:rPr>
          <w:rStyle w:val="WW8Num3z0"/>
          <w:rFonts w:ascii="Verdana" w:hAnsi="Verdana"/>
          <w:color w:val="000000"/>
          <w:sz w:val="18"/>
          <w:szCs w:val="18"/>
        </w:rPr>
        <w:t> </w:t>
      </w:r>
      <w:r>
        <w:rPr>
          <w:rFonts w:ascii="Verdana" w:hAnsi="Verdana"/>
          <w:color w:val="000000"/>
          <w:sz w:val="18"/>
          <w:szCs w:val="18"/>
        </w:rPr>
        <w:t>А.Н. Принцип свободы договора в гражданском праве России / А.Н.</w:t>
      </w:r>
      <w:r>
        <w:rPr>
          <w:rStyle w:val="WW8Num3z0"/>
          <w:rFonts w:ascii="Verdana" w:hAnsi="Verdana"/>
          <w:color w:val="000000"/>
          <w:sz w:val="18"/>
          <w:szCs w:val="18"/>
        </w:rPr>
        <w:t> </w:t>
      </w:r>
      <w:r>
        <w:rPr>
          <w:rStyle w:val="WW8Num4z0"/>
          <w:rFonts w:ascii="Verdana" w:hAnsi="Verdana"/>
          <w:color w:val="4682B4"/>
          <w:sz w:val="18"/>
          <w:szCs w:val="18"/>
        </w:rPr>
        <w:t>Танага</w:t>
      </w:r>
      <w:r>
        <w:rPr>
          <w:rFonts w:ascii="Verdana" w:hAnsi="Verdana"/>
          <w:color w:val="000000"/>
          <w:sz w:val="18"/>
          <w:szCs w:val="18"/>
        </w:rPr>
        <w:t>. СПб.,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Теория государства и права: курс лекций / иод ред. Н.И.</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и А.В. Матузова.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275. Теория государства и права: учебник / под ред. В. 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Теория государства и права: учебник для вузов / отв. ред. В. Д. Перевалов.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Тимергалиева</w:t>
      </w:r>
      <w:r>
        <w:rPr>
          <w:rStyle w:val="WW8Num3z0"/>
          <w:rFonts w:ascii="Verdana" w:hAnsi="Verdana"/>
          <w:color w:val="000000"/>
          <w:sz w:val="18"/>
          <w:szCs w:val="18"/>
        </w:rPr>
        <w:t> </w:t>
      </w:r>
      <w:r>
        <w:rPr>
          <w:rFonts w:ascii="Verdana" w:hAnsi="Verdana"/>
          <w:color w:val="000000"/>
          <w:sz w:val="18"/>
          <w:szCs w:val="18"/>
        </w:rPr>
        <w:t>О.Н. Не подмажешь не поедешь?</w:t>
      </w:r>
      <w:r>
        <w:rPr>
          <w:rStyle w:val="WW8Num3z0"/>
          <w:rFonts w:ascii="Verdana" w:hAnsi="Verdana"/>
          <w:color w:val="000000"/>
          <w:sz w:val="18"/>
          <w:szCs w:val="18"/>
        </w:rPr>
        <w:t> </w:t>
      </w:r>
      <w:r>
        <w:rPr>
          <w:rStyle w:val="WW8Num4z0"/>
          <w:rFonts w:ascii="Verdana" w:hAnsi="Verdana"/>
          <w:color w:val="4682B4"/>
          <w:sz w:val="18"/>
          <w:szCs w:val="18"/>
        </w:rPr>
        <w:t>Безнаказанна</w:t>
      </w:r>
      <w:r>
        <w:rPr>
          <w:rStyle w:val="WW8Num3z0"/>
          <w:rFonts w:ascii="Verdana" w:hAnsi="Verdana"/>
          <w:color w:val="000000"/>
          <w:sz w:val="18"/>
          <w:szCs w:val="18"/>
        </w:rPr>
        <w:t> </w:t>
      </w:r>
      <w:r>
        <w:rPr>
          <w:rFonts w:ascii="Verdana" w:hAnsi="Verdana"/>
          <w:color w:val="000000"/>
          <w:sz w:val="18"/>
          <w:szCs w:val="18"/>
        </w:rPr>
        <w:t>ли коррупция в России / О.Н. Тимергалиева // Юридический мир. 1999. № 12.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Л.В. Юридическая энциклопедия / под ред. М.Ю. Тихомирова / Л.В. Тихомирова, М.Ю.</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М., 1997.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 B.II. Толкунова. М.,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Тотьев</w:t>
      </w:r>
      <w:r>
        <w:rPr>
          <w:rStyle w:val="WW8Num3z0"/>
          <w:rFonts w:ascii="Verdana" w:hAnsi="Verdana"/>
          <w:color w:val="000000"/>
          <w:sz w:val="18"/>
          <w:szCs w:val="18"/>
        </w:rPr>
        <w:t> </w:t>
      </w:r>
      <w:r>
        <w:rPr>
          <w:rFonts w:ascii="Verdana" w:hAnsi="Verdana"/>
          <w:color w:val="000000"/>
          <w:sz w:val="18"/>
          <w:szCs w:val="18"/>
        </w:rPr>
        <w:t>К.Ю. Сносо6ел борьбы с недобросовестной конкуренцией / К.Ю.</w:t>
      </w:r>
      <w:r>
        <w:rPr>
          <w:rStyle w:val="WW8Num3z0"/>
          <w:rFonts w:ascii="Verdana" w:hAnsi="Verdana"/>
          <w:color w:val="000000"/>
          <w:sz w:val="18"/>
          <w:szCs w:val="18"/>
        </w:rPr>
        <w:t> </w:t>
      </w:r>
      <w:r>
        <w:rPr>
          <w:rStyle w:val="WW8Num4z0"/>
          <w:rFonts w:ascii="Verdana" w:hAnsi="Verdana"/>
          <w:color w:val="4682B4"/>
          <w:sz w:val="18"/>
          <w:szCs w:val="18"/>
        </w:rPr>
        <w:t>Тотьев</w:t>
      </w:r>
      <w:r>
        <w:rPr>
          <w:rStyle w:val="WW8Num3z0"/>
          <w:rFonts w:ascii="Verdana" w:hAnsi="Verdana"/>
          <w:color w:val="000000"/>
          <w:sz w:val="18"/>
          <w:szCs w:val="18"/>
        </w:rPr>
        <w:t> </w:t>
      </w:r>
      <w:r>
        <w:rPr>
          <w:rFonts w:ascii="Verdana" w:hAnsi="Verdana"/>
          <w:color w:val="000000"/>
          <w:sz w:val="18"/>
          <w:szCs w:val="18"/>
        </w:rPr>
        <w:t>//Закон. 1999. №7.</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Тотьев</w:t>
      </w:r>
      <w:r>
        <w:rPr>
          <w:rStyle w:val="WW8Num3z0"/>
          <w:rFonts w:ascii="Verdana" w:hAnsi="Verdana"/>
          <w:color w:val="000000"/>
          <w:sz w:val="18"/>
          <w:szCs w:val="18"/>
        </w:rPr>
        <w:t> </w:t>
      </w:r>
      <w:r>
        <w:rPr>
          <w:rFonts w:ascii="Verdana" w:hAnsi="Verdana"/>
          <w:color w:val="000000"/>
          <w:sz w:val="18"/>
          <w:szCs w:val="18"/>
        </w:rPr>
        <w:t>К.Ю. Конкурентное право (Правовое регулирование конкуренции): учебник / К.Ю. Тотьев. М., 2000.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Трудовое и социальное право зарубежных стран: основные институты. Сравнительно-правовое исследование / под ред. Э.Б. Френкель. М., 2002.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Трудовое право / под ред. О.В. Смирнова. М., 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и Е.Б. Хохлова. М., 2002.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Трудовое право России: учебник / под ред. А.С. Пашкова. СПб., 1993.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Трудовое право: энциклопедический справочник / гл. ред. С.А. Иванов. М., 1979.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Трунов И.</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тайна / И. Трунов, Л. Трунова // Российская юстиция. 2001. №5.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Фаткуллнн</w:t>
      </w:r>
      <w:r>
        <w:rPr>
          <w:rStyle w:val="WW8Num3z0"/>
          <w:rFonts w:ascii="Verdana" w:hAnsi="Verdana"/>
          <w:color w:val="000000"/>
          <w:sz w:val="18"/>
          <w:szCs w:val="18"/>
        </w:rPr>
        <w:t> </w:t>
      </w:r>
      <w:r>
        <w:rPr>
          <w:rFonts w:ascii="Verdana" w:hAnsi="Verdana"/>
          <w:color w:val="000000"/>
          <w:sz w:val="18"/>
          <w:szCs w:val="18"/>
        </w:rPr>
        <w:t>Ф.Н. Проблемы теории государства и нрава: курс лекций / Ф.Н.</w:t>
      </w:r>
      <w:r>
        <w:rPr>
          <w:rStyle w:val="WW8Num3z0"/>
          <w:rFonts w:ascii="Verdana" w:hAnsi="Verdana"/>
          <w:color w:val="000000"/>
          <w:sz w:val="18"/>
          <w:szCs w:val="18"/>
        </w:rPr>
        <w:t> </w:t>
      </w:r>
      <w:r>
        <w:rPr>
          <w:rStyle w:val="WW8Num4z0"/>
          <w:rFonts w:ascii="Verdana" w:hAnsi="Verdana"/>
          <w:color w:val="4682B4"/>
          <w:sz w:val="18"/>
          <w:szCs w:val="18"/>
        </w:rPr>
        <w:t>Фаткуллин</w:t>
      </w:r>
      <w:r>
        <w:rPr>
          <w:rFonts w:ascii="Verdana" w:hAnsi="Verdana"/>
          <w:color w:val="000000"/>
          <w:sz w:val="18"/>
          <w:szCs w:val="18"/>
        </w:rPr>
        <w:t>. Казань, 1987.281 .Фатьянов А.А. Правовое обеспечение безопасности информации в РФ / А.А.</w:t>
      </w:r>
      <w:r>
        <w:rPr>
          <w:rStyle w:val="WW8Num3z0"/>
          <w:rFonts w:ascii="Verdana" w:hAnsi="Verdana"/>
          <w:color w:val="000000"/>
          <w:sz w:val="18"/>
          <w:szCs w:val="18"/>
        </w:rPr>
        <w:t> </w:t>
      </w:r>
      <w:r>
        <w:rPr>
          <w:rStyle w:val="WW8Num4z0"/>
          <w:rFonts w:ascii="Verdana" w:hAnsi="Verdana"/>
          <w:color w:val="4682B4"/>
          <w:sz w:val="18"/>
          <w:szCs w:val="18"/>
        </w:rPr>
        <w:t>Фатьянов</w:t>
      </w:r>
      <w:r>
        <w:rPr>
          <w:rFonts w:ascii="Verdana" w:hAnsi="Verdana"/>
          <w:color w:val="000000"/>
          <w:sz w:val="18"/>
          <w:szCs w:val="18"/>
        </w:rPr>
        <w:t>.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Фатьянов</w:t>
      </w:r>
      <w:r>
        <w:rPr>
          <w:rStyle w:val="WW8Num3z0"/>
          <w:rFonts w:ascii="Verdana" w:hAnsi="Verdana"/>
          <w:color w:val="000000"/>
          <w:sz w:val="18"/>
          <w:szCs w:val="18"/>
        </w:rPr>
        <w:t> </w:t>
      </w:r>
      <w:r>
        <w:rPr>
          <w:rFonts w:ascii="Verdana" w:hAnsi="Verdana"/>
          <w:color w:val="000000"/>
          <w:sz w:val="18"/>
          <w:szCs w:val="18"/>
        </w:rPr>
        <w:t>А.А. Проблемы формирования института служебной тайны в отечественном праве / А.А. Фатьянов // Государство и право. 1999. № 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Фатьянов</w:t>
      </w:r>
      <w:r>
        <w:rPr>
          <w:rStyle w:val="WW8Num3z0"/>
          <w:rFonts w:ascii="Verdana" w:hAnsi="Verdana"/>
          <w:color w:val="000000"/>
          <w:sz w:val="18"/>
          <w:szCs w:val="18"/>
        </w:rPr>
        <w:t> </w:t>
      </w:r>
      <w:r>
        <w:rPr>
          <w:rFonts w:ascii="Verdana" w:hAnsi="Verdana"/>
          <w:color w:val="000000"/>
          <w:sz w:val="18"/>
          <w:szCs w:val="18"/>
        </w:rPr>
        <w:t>А.А. Тайна как социальное и правовое явление. Ее виды / А.А. Фатьянов // Государство и право. 1998. № 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Федоров А. Защита тайны при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А. Федоров // Закон. 1999. № 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Трудовое право и муниципальная служба в России / Д.А. Федяев, А.В.</w:t>
      </w:r>
      <w:r>
        <w:rPr>
          <w:rStyle w:val="WW8Num3z0"/>
          <w:rFonts w:ascii="Verdana" w:hAnsi="Verdana"/>
          <w:color w:val="000000"/>
          <w:sz w:val="18"/>
          <w:szCs w:val="18"/>
        </w:rPr>
        <w:t> </w:t>
      </w:r>
      <w:r>
        <w:rPr>
          <w:rStyle w:val="WW8Num4z0"/>
          <w:rFonts w:ascii="Verdana" w:hAnsi="Verdana"/>
          <w:color w:val="4682B4"/>
          <w:sz w:val="18"/>
          <w:szCs w:val="18"/>
        </w:rPr>
        <w:t>Москалев</w:t>
      </w:r>
      <w:r>
        <w:rPr>
          <w:rFonts w:ascii="Verdana" w:hAnsi="Verdana"/>
          <w:color w:val="000000"/>
          <w:sz w:val="18"/>
          <w:szCs w:val="18"/>
        </w:rPr>
        <w:t>. Пермь,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Фнллипова JT.B. Как сохранить Ваши секреты / JI.B. Филлипова // Трудовое право. 1998.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Фраицузова Л.В. Система защиты коммерческой тайны в организации / Л.В. Фраипузова // Справочник кадровика. 2003. № 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Фромм Э. Бегство от</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Э. Фромм. М., 1990.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Р. О. Договор в английском праве / P.O.</w:t>
      </w:r>
      <w:r>
        <w:rPr>
          <w:rStyle w:val="WW8Num3z0"/>
          <w:rFonts w:ascii="Verdana" w:hAnsi="Verdana"/>
          <w:color w:val="000000"/>
          <w:sz w:val="18"/>
          <w:szCs w:val="18"/>
        </w:rPr>
        <w:t> </w:t>
      </w:r>
      <w:r>
        <w:rPr>
          <w:rStyle w:val="WW8Num4z0"/>
          <w:rFonts w:ascii="Verdana" w:hAnsi="Verdana"/>
          <w:color w:val="4682B4"/>
          <w:sz w:val="18"/>
          <w:szCs w:val="18"/>
        </w:rPr>
        <w:t>Халфина</w:t>
      </w:r>
      <w:r>
        <w:rPr>
          <w:rFonts w:ascii="Verdana" w:hAnsi="Verdana"/>
          <w:color w:val="000000"/>
          <w:sz w:val="18"/>
          <w:szCs w:val="18"/>
        </w:rPr>
        <w:t>. М., 1959.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Харпаи Т. К. Основы права Европейского Сообщества / Т.К. Хартли. М.,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Экономические методы управления и трудовое право / Е.Б. Хохлов. Л., 1991.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 В.И.</w:t>
      </w:r>
      <w:r>
        <w:rPr>
          <w:rStyle w:val="WW8Num3z0"/>
          <w:rFonts w:ascii="Verdana" w:hAnsi="Verdana"/>
          <w:color w:val="000000"/>
          <w:sz w:val="18"/>
          <w:szCs w:val="18"/>
        </w:rPr>
        <w:t> </w:t>
      </w:r>
      <w:r>
        <w:rPr>
          <w:rStyle w:val="WW8Num4z0"/>
          <w:rFonts w:ascii="Verdana" w:hAnsi="Verdana"/>
          <w:color w:val="4682B4"/>
          <w:sz w:val="18"/>
          <w:szCs w:val="18"/>
        </w:rPr>
        <w:t>Хропашок</w:t>
      </w:r>
      <w:r>
        <w:rPr>
          <w:rFonts w:ascii="Verdana" w:hAnsi="Verdana"/>
          <w:color w:val="000000"/>
          <w:sz w:val="18"/>
          <w:szCs w:val="18"/>
        </w:rPr>
        <w:t>. М., 1995.</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С.В. Материальная ответственность сторон трудового договора: проблемы и перспективы / С.В. Цветков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2001. № 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В.А. Проблемы правовой ответственности в условиях развитого социалистического общества (Вопросы теории): автореф. дис. .канд. юрид. наук/В.А. Черных. Саратов, 1981.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Материальная ответственность сторон трудового договора / Б. Шеломов // Хозяйство и право. 2002. № 10.</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Шеннон</w:t>
      </w:r>
      <w:r>
        <w:rPr>
          <w:rStyle w:val="WW8Num3z0"/>
          <w:rFonts w:ascii="Verdana" w:hAnsi="Verdana"/>
          <w:color w:val="000000"/>
          <w:sz w:val="18"/>
          <w:szCs w:val="18"/>
        </w:rPr>
        <w:t> </w:t>
      </w:r>
      <w:r>
        <w:rPr>
          <w:rFonts w:ascii="Verdana" w:hAnsi="Verdana"/>
          <w:color w:val="000000"/>
          <w:sz w:val="18"/>
          <w:szCs w:val="18"/>
        </w:rPr>
        <w:t>К.Э. Работы по теории информации и кибернетике / К.Э. Шеннон. М., 1963.I</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Шиишарева Е.В. Коммерческая тайна в российском гражданском праве: автореф. дис. .канд.юрид.наук/ Е.В. Шшпмарева. М., 2004.</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Шлыков</w:t>
      </w:r>
      <w:r>
        <w:rPr>
          <w:rStyle w:val="WW8Num3z0"/>
          <w:rFonts w:ascii="Verdana" w:hAnsi="Verdana"/>
          <w:color w:val="000000"/>
          <w:sz w:val="18"/>
          <w:szCs w:val="18"/>
        </w:rPr>
        <w:t> </w:t>
      </w:r>
      <w:r>
        <w:rPr>
          <w:rFonts w:ascii="Verdana" w:hAnsi="Verdana"/>
          <w:color w:val="000000"/>
          <w:sz w:val="18"/>
          <w:szCs w:val="18"/>
        </w:rPr>
        <w:t>В.В. Экономические проблемы ответственности за разглашение коммерческой тайны согласно Трудовому кодексу РФ / В.В. Шлыков // Трудовое право. 2002. № 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Шумилов</w:t>
      </w:r>
      <w:r>
        <w:rPr>
          <w:rStyle w:val="WW8Num3z0"/>
          <w:rFonts w:ascii="Verdana" w:hAnsi="Verdana"/>
          <w:color w:val="000000"/>
          <w:sz w:val="18"/>
          <w:szCs w:val="18"/>
        </w:rPr>
        <w:t> </w:t>
      </w:r>
      <w:r>
        <w:rPr>
          <w:rFonts w:ascii="Verdana" w:hAnsi="Verdana"/>
          <w:color w:val="000000"/>
          <w:sz w:val="18"/>
          <w:szCs w:val="18"/>
        </w:rPr>
        <w:t>В.М. Правовая система США / В.М. Шумилов. М., 2003.</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А.В. Менеджмент и творчество руководителя коммерческой организации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дис. .канд. юрид. наук/ А.В. Эйриян. Пермь, 1996.301 .Энциклопедический юридический словарь / под общ. ред. В. Е.</w:t>
      </w:r>
      <w:r>
        <w:rPr>
          <w:rStyle w:val="WW8Num3z0"/>
          <w:rFonts w:ascii="Verdana" w:hAnsi="Verdana"/>
          <w:color w:val="000000"/>
          <w:sz w:val="18"/>
          <w:szCs w:val="18"/>
        </w:rPr>
        <w:t> </w:t>
      </w:r>
      <w:r>
        <w:rPr>
          <w:rStyle w:val="WW8Num4z0"/>
          <w:rFonts w:ascii="Verdana" w:hAnsi="Verdana"/>
          <w:color w:val="4682B4"/>
          <w:sz w:val="18"/>
          <w:szCs w:val="18"/>
        </w:rPr>
        <w:t>Крутских</w:t>
      </w:r>
      <w:r>
        <w:rPr>
          <w:rFonts w:ascii="Verdana" w:hAnsi="Verdana"/>
          <w:color w:val="000000"/>
          <w:sz w:val="18"/>
          <w:szCs w:val="18"/>
        </w:rPr>
        <w:t>. М., 1999.</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308. Эпштейп М. Охрана коммерческой тайны / М. Эпштейн // Интеллектуальная собственность. 2000.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А. Компенсация морального вреда при нарушении трудовых прав / А. Эрделевский // Российская юстиция. 1997. № 12.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Юридическая энциклопедия / иод ред. Б.Н. Топорнина. М., 2001.</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Юридический энциклопедический словарь / гл. ред. О.Е.</w:t>
      </w:r>
      <w:r>
        <w:rPr>
          <w:rStyle w:val="WW8Num3z0"/>
          <w:rFonts w:ascii="Verdana" w:hAnsi="Verdana"/>
          <w:color w:val="000000"/>
          <w:sz w:val="18"/>
          <w:szCs w:val="18"/>
        </w:rPr>
        <w:t> </w:t>
      </w:r>
      <w:r>
        <w:rPr>
          <w:rStyle w:val="WW8Num4z0"/>
          <w:rFonts w:ascii="Verdana" w:hAnsi="Verdana"/>
          <w:color w:val="4682B4"/>
          <w:sz w:val="18"/>
          <w:szCs w:val="18"/>
        </w:rPr>
        <w:t>Кутафин</w:t>
      </w:r>
      <w:r>
        <w:rPr>
          <w:rFonts w:ascii="Verdana" w:hAnsi="Verdana"/>
          <w:color w:val="000000"/>
          <w:sz w:val="18"/>
          <w:szCs w:val="18"/>
        </w:rPr>
        <w:t>. М., 2002.</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Юрии 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против собственности: проблемы доказывания / В. Юрин // Законность. 2001. № 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Ярочкгш В. Коммерческая тайна в условиях рыночной экономики / В. Ярочкии // Интеллектуальная собственность. 2000. № 12.30Ярочкгш В. Словарь терминов и определений по безопасности и защите информации/В. Ярочкин, Т. Шевцова. М., 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Beatson J. Anson's Law of Contract / J. Beatson. Oxford, 1998.</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Brearley K. Employment Covernants and Confidential Information: Law, Practice and Technique K. Brearley, S. Bloch. London; Dublin; Edinburgh, 1999.</w:t>
      </w:r>
    </w:p>
    <w:p w:rsidR="006C37B2" w:rsidRDefault="006C37B2" w:rsidP="006C37B2">
      <w:pPr>
        <w:pStyle w:val="WW8Num2z0"/>
        <w:shd w:val="clear" w:color="auto" w:fill="F7F7F7"/>
        <w:spacing w:line="270" w:lineRule="atLeast"/>
        <w:jc w:val="both"/>
        <w:rPr>
          <w:rFonts w:ascii="Verdana" w:hAnsi="Verdana"/>
          <w:color w:val="000000"/>
          <w:sz w:val="18"/>
          <w:szCs w:val="18"/>
        </w:rPr>
      </w:pPr>
      <w:r w:rsidRPr="006C37B2">
        <w:rPr>
          <w:rFonts w:ascii="Verdana" w:hAnsi="Verdana"/>
          <w:color w:val="000000"/>
          <w:sz w:val="18"/>
          <w:szCs w:val="18"/>
          <w:lang w:val="en-US"/>
        </w:rPr>
        <w:t xml:space="preserve">316. Cheshire G. Cheshire, Fifoot and Furmistons Law of Contract / G. Cheshire, C. Fifoot, M. Furmistons. </w:t>
      </w:r>
      <w:r>
        <w:rPr>
          <w:rFonts w:ascii="Verdana" w:hAnsi="Verdana"/>
          <w:color w:val="000000"/>
          <w:sz w:val="18"/>
          <w:szCs w:val="18"/>
        </w:rPr>
        <w:t>London; Edinburgh; Dublin, 1996.</w:t>
      </w:r>
    </w:p>
    <w:p w:rsidR="006C37B2" w:rsidRDefault="006C37B2" w:rsidP="006C37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Coleman A. The Legal Protection of Trade Secrets / A. Coleman. London, 1992.</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318. Dooley M.P. Two Models of Corporate Governance / M.P. Dooley // Business Lawer. 1992. № 47.</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319. Downie J. The Competitive Process / J. Downie. London, 1958.</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320. Glockner M. Nebentatigkeitsverbote im Individualarbeitsrecht / M. Glockner. Baden-Baden, 1993.</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321. Gurry F. Breach of Confidence / F. Gurry. Oxford, 1984.</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322. Hart T. Intellectual Propety Law / T. Hart, L. Fazzani. New York, 2000.</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323. Locke J. The Second Treatise. Two Treaties of Government / J. Locke. Cambridge, 1970.</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324. Klepscli M. Von Cromford nach Cromford: Industriespionage im 18. Jahrhundert / M. Klepsch, H. Reisel. Koln, 1990.</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325. Kolle G. Der Rechtschutz von Computerprogrammen aus nationaler und internationaler Sicht / G. Kolle//GRUR. 1973. Tell l.№ 12.321 .Margin F. Know-how et propriete industrielle / F. Margin. Paris, 1971.</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326. Poole J. Casebook on Contract / J. Poole. London, 1992.</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327. Rideout R. Principles of Labour Law / R. Rideout. London, 1972.</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328. Stone R. Principles of Contract Law / R. Stone. London; Sydney, 2000.</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329. TillotsonJ. Contract Law in Perspective/ J. Tillotson. London, 1995.</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330. Torremans P. Intellectual Property Law / P. Torremans, J. Holyoak. London, 1998.</w:t>
      </w:r>
    </w:p>
    <w:p w:rsidR="006C37B2" w:rsidRPr="006C37B2" w:rsidRDefault="006C37B2" w:rsidP="006C37B2">
      <w:pPr>
        <w:pStyle w:val="WW8Num2z0"/>
        <w:shd w:val="clear" w:color="auto" w:fill="F7F7F7"/>
        <w:spacing w:line="270" w:lineRule="atLeast"/>
        <w:jc w:val="both"/>
        <w:rPr>
          <w:rFonts w:ascii="Verdana" w:hAnsi="Verdana"/>
          <w:color w:val="000000"/>
          <w:sz w:val="18"/>
          <w:szCs w:val="18"/>
          <w:lang w:val="en-US"/>
        </w:rPr>
      </w:pPr>
      <w:r w:rsidRPr="006C37B2">
        <w:rPr>
          <w:rFonts w:ascii="Verdana" w:hAnsi="Verdana"/>
          <w:color w:val="000000"/>
          <w:sz w:val="18"/>
          <w:szCs w:val="18"/>
          <w:lang w:val="en-US"/>
        </w:rPr>
        <w:t>331. Treitel G. The Law of Contract / G. Treitel. London, 1999.</w:t>
      </w:r>
    </w:p>
    <w:p w:rsidR="00183ECD" w:rsidRDefault="006C37B2" w:rsidP="006C37B2">
      <w:pPr>
        <w:rPr>
          <w:rFonts w:ascii="Verdana" w:hAnsi="Verdana"/>
          <w:color w:val="FF0000"/>
          <w:sz w:val="18"/>
          <w:szCs w:val="18"/>
        </w:rPr>
      </w:pPr>
      <w:r w:rsidRPr="006C37B2">
        <w:rPr>
          <w:rFonts w:ascii="Verdana" w:hAnsi="Verdana"/>
          <w:color w:val="000000"/>
          <w:sz w:val="18"/>
          <w:szCs w:val="18"/>
          <w:lang w:val="en-US"/>
        </w:rPr>
        <w:br/>
      </w:r>
      <w:r w:rsidRPr="006C37B2">
        <w:rPr>
          <w:rFonts w:ascii="Verdana" w:hAnsi="Verdana"/>
          <w:color w:val="000000"/>
          <w:sz w:val="18"/>
          <w:szCs w:val="18"/>
          <w:lang w:val="en-US"/>
        </w:rPr>
        <w:br/>
      </w:r>
      <w:bookmarkStart w:id="0" w:name="_GoBack"/>
      <w:bookmarkEnd w:id="0"/>
      <w:r>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F0F" w:rsidRDefault="00C41F0F">
      <w:r>
        <w:separator/>
      </w:r>
    </w:p>
  </w:endnote>
  <w:endnote w:type="continuationSeparator" w:id="0">
    <w:p w:rsidR="00C41F0F" w:rsidRDefault="00C41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F0F" w:rsidRDefault="00C41F0F">
      <w:r>
        <w:separator/>
      </w:r>
    </w:p>
  </w:footnote>
  <w:footnote w:type="continuationSeparator" w:id="0">
    <w:p w:rsidR="00C41F0F" w:rsidRDefault="00C41F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1F0F"/>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AFC9B-65A0-4146-B9DF-4ED03B6EB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65245</TotalTime>
  <Pages>17</Pages>
  <Words>9073</Words>
  <Characters>51718</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60670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367</cp:revision>
  <cp:lastPrinted>2009-02-06T08:36:00Z</cp:lastPrinted>
  <dcterms:created xsi:type="dcterms:W3CDTF">2015-03-22T11:10:00Z</dcterms:created>
  <dcterms:modified xsi:type="dcterms:W3CDTF">2016-01-18T15:11:00Z</dcterms:modified>
</cp:coreProperties>
</file>