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44F29" w14:textId="77777777" w:rsidR="002D0186" w:rsidRDefault="002D0186" w:rsidP="002D0186">
      <w:pPr>
        <w:pStyle w:val="afffffffffffffffffffffffffff5"/>
        <w:rPr>
          <w:rFonts w:ascii="Verdana" w:hAnsi="Verdana"/>
          <w:color w:val="000000"/>
          <w:sz w:val="21"/>
          <w:szCs w:val="21"/>
        </w:rPr>
      </w:pPr>
      <w:r>
        <w:rPr>
          <w:rFonts w:ascii="Helvetica" w:hAnsi="Helvetica" w:cs="Helvetica"/>
          <w:b/>
          <w:bCs w:val="0"/>
          <w:color w:val="222222"/>
          <w:sz w:val="21"/>
          <w:szCs w:val="21"/>
        </w:rPr>
        <w:t>Аверкин, Борис Алексеевич.</w:t>
      </w:r>
    </w:p>
    <w:p w14:paraId="4D9DCE35" w14:textId="77777777" w:rsidR="002D0186" w:rsidRDefault="002D0186" w:rsidP="002D0186">
      <w:pPr>
        <w:pStyle w:val="20"/>
        <w:spacing w:before="0" w:after="312"/>
        <w:rPr>
          <w:rFonts w:ascii="Arial" w:hAnsi="Arial" w:cs="Arial"/>
          <w:caps/>
          <w:color w:val="333333"/>
          <w:sz w:val="27"/>
          <w:szCs w:val="27"/>
        </w:rPr>
      </w:pPr>
      <w:r>
        <w:rPr>
          <w:rFonts w:ascii="Helvetica" w:hAnsi="Helvetica" w:cs="Helvetica"/>
          <w:caps/>
          <w:color w:val="222222"/>
          <w:sz w:val="21"/>
          <w:szCs w:val="21"/>
        </w:rPr>
        <w:t>Влияние структурной и динамической гетерогенности кристаллических полимеров на механику их деформирования : диссертация ... кандидата физико-математических наук : 01.04.07. - Ленинград, 1985. - 174 с. : ил.</w:t>
      </w:r>
    </w:p>
    <w:p w14:paraId="39FC99E7" w14:textId="77777777" w:rsidR="002D0186" w:rsidRDefault="002D0186" w:rsidP="002D018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Аверкин, Борис Алексеевич</w:t>
      </w:r>
    </w:p>
    <w:p w14:paraId="2AA8F3CF" w14:textId="77777777" w:rsidR="002D0186" w:rsidRDefault="002D0186" w:rsidP="002D01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E9E0B37" w14:textId="77777777" w:rsidR="002D0186" w:rsidRDefault="002D0186" w:rsidP="002D01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ОПИСАНИЕ ДЕФОРМАЦИОННОГО ПОВЕДЕНИЯ ПОЛИМЕРОВ. СТРУКТУРА И МОЛЕКУЛЯРНАЯ ДИНАМИКА ПОЛИМЕРОВ</w:t>
      </w:r>
    </w:p>
    <w:p w14:paraId="00210D9C" w14:textId="77777777" w:rsidR="002D0186" w:rsidRDefault="002D0186" w:rsidP="002D01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Описание деформирования полимеров . . //</w:t>
      </w:r>
    </w:p>
    <w:p w14:paraId="0F13B7DF" w14:textId="77777777" w:rsidR="002D0186" w:rsidRDefault="002D0186" w:rsidP="002D01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Надмолекулярная структура аморфно-кристаллических полимеров. . . Ъ</w:t>
      </w:r>
    </w:p>
    <w:p w14:paraId="0281A136" w14:textId="77777777" w:rsidR="002D0186" w:rsidRDefault="002D0186" w:rsidP="002D01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Молекулярная динашка в полимерах. Флуктуационный свободный объем</w:t>
      </w:r>
    </w:p>
    <w:p w14:paraId="42124321" w14:textId="77777777" w:rsidR="002D0186" w:rsidRDefault="002D0186" w:rsidP="002D01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Постановка задачи. . . SS</w:t>
      </w:r>
    </w:p>
    <w:p w14:paraId="51A622F6" w14:textId="77777777" w:rsidR="002D0186" w:rsidRDefault="002D0186" w:rsidP="002D01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ЭКСПЕРИ^ЩАЛШОЕ ИЗУЧЕНИЕ ВОПРОСА О НЕЛИНЕЙНОСТИ ДЕФОРМИРОВАНИЯ КРИСТАЛЛИЧЕСКИХ ПОЛИМЕРОВ. ^</w:t>
      </w:r>
    </w:p>
    <w:p w14:paraId="6D980F7B" w14:textId="77777777" w:rsidR="002D0186" w:rsidRDefault="002D0186" w:rsidP="002D01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Объекты"исследования.</w:t>
      </w:r>
    </w:p>
    <w:p w14:paraId="7D96D2E6" w14:textId="77777777" w:rsidR="002D0186" w:rsidRDefault="002D0186" w:rsidP="002D01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Измерительные методики . . . . , . 642.3. Выяснение вопроса о нелинейности деформирования исследуемых полимеров. М</w:t>
      </w:r>
    </w:p>
    <w:p w14:paraId="1E25AD14" w14:textId="77777777" w:rsidR="002D0186" w:rsidRDefault="002D0186" w:rsidP="002D01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МАТЕМАТИЧЕСКОЕ ОПИСАНИЕ ДЕФОРМИРОВАНИЯ И РЕЛАКСАЦИИ ПОЛИМЕРОВ. J</w:t>
      </w:r>
    </w:p>
    <w:p w14:paraId="266DA4EB" w14:textId="77777777" w:rsidR="002D0186" w:rsidRDefault="002D0186" w:rsidP="002D01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Математическая модель, учитывающая неоднородность деформирования полимеров.</w:t>
      </w:r>
    </w:p>
    <w:p w14:paraId="575C9E3E" w14:textId="77777777" w:rsidR="002D0186" w:rsidRDefault="002D0186" w:rsidP="002D01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Краткие сведения об используемых методах идентификации параметров математической модели деформационного поведения на ЭВМ. Ш</w:t>
      </w:r>
    </w:p>
    <w:p w14:paraId="172F8652" w14:textId="77777777" w:rsidR="002D0186" w:rsidRDefault="002D0186" w:rsidP="002D01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 применимости предлагаемой модели для описания деформационного поведения аморфно-кристаллических полимеров</w:t>
      </w:r>
    </w:p>
    <w:p w14:paraId="1540AA72" w14:textId="77777777" w:rsidR="002D0186" w:rsidRDefault="002D0186" w:rsidP="002D01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ВЫЯСНЕНИЕ ФИЗИЧЕСКОГО СМЫСЛА ПАРАМЕТРА ПРИВЕДЕНИЯ. . 440 4.1. Температурные зависимости деформации и плотности полимеров . . №</w:t>
      </w:r>
    </w:p>
    <w:p w14:paraId="6CD782CC" w14:textId="77777777" w:rsidR="002D0186" w:rsidRDefault="002D0186" w:rsidP="002D01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Температурная зависимость параметра приведения и ее анализ с точки зрения теории свободного объема . .т</w:t>
      </w:r>
    </w:p>
    <w:p w14:paraId="22C1AC78" w14:textId="77777777" w:rsidR="002D0186" w:rsidRDefault="002D0186" w:rsidP="002D01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ЗШЮЧЕНИЕ. ОБЩЕ ИТОГИ./</w:t>
      </w:r>
    </w:p>
    <w:p w14:paraId="071EBB05" w14:textId="32D8A506" w:rsidR="00E67B85" w:rsidRPr="002D0186" w:rsidRDefault="00E67B85" w:rsidP="002D0186"/>
    <w:sectPr w:rsidR="00E67B85" w:rsidRPr="002D018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67F1E" w14:textId="77777777" w:rsidR="00EB56FC" w:rsidRDefault="00EB56FC">
      <w:pPr>
        <w:spacing w:after="0" w:line="240" w:lineRule="auto"/>
      </w:pPr>
      <w:r>
        <w:separator/>
      </w:r>
    </w:p>
  </w:endnote>
  <w:endnote w:type="continuationSeparator" w:id="0">
    <w:p w14:paraId="54F671CC" w14:textId="77777777" w:rsidR="00EB56FC" w:rsidRDefault="00EB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46EFF" w14:textId="77777777" w:rsidR="00EB56FC" w:rsidRDefault="00EB56FC"/>
    <w:p w14:paraId="2C031816" w14:textId="77777777" w:rsidR="00EB56FC" w:rsidRDefault="00EB56FC"/>
    <w:p w14:paraId="0DBFC99B" w14:textId="77777777" w:rsidR="00EB56FC" w:rsidRDefault="00EB56FC"/>
    <w:p w14:paraId="11A5E8F9" w14:textId="77777777" w:rsidR="00EB56FC" w:rsidRDefault="00EB56FC"/>
    <w:p w14:paraId="24E74BA3" w14:textId="77777777" w:rsidR="00EB56FC" w:rsidRDefault="00EB56FC"/>
    <w:p w14:paraId="584D6203" w14:textId="77777777" w:rsidR="00EB56FC" w:rsidRDefault="00EB56FC"/>
    <w:p w14:paraId="2BB5F6F7" w14:textId="77777777" w:rsidR="00EB56FC" w:rsidRDefault="00EB56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162BBF" wp14:editId="189914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488F5" w14:textId="77777777" w:rsidR="00EB56FC" w:rsidRDefault="00EB56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162B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0488F5" w14:textId="77777777" w:rsidR="00EB56FC" w:rsidRDefault="00EB56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D02E74" w14:textId="77777777" w:rsidR="00EB56FC" w:rsidRDefault="00EB56FC"/>
    <w:p w14:paraId="13931859" w14:textId="77777777" w:rsidR="00EB56FC" w:rsidRDefault="00EB56FC"/>
    <w:p w14:paraId="0D19B9B8" w14:textId="77777777" w:rsidR="00EB56FC" w:rsidRDefault="00EB56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C4C06F" wp14:editId="6E1731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AD1F8" w14:textId="77777777" w:rsidR="00EB56FC" w:rsidRDefault="00EB56FC"/>
                          <w:p w14:paraId="2E45F6C7" w14:textId="77777777" w:rsidR="00EB56FC" w:rsidRDefault="00EB56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C4C0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AAD1F8" w14:textId="77777777" w:rsidR="00EB56FC" w:rsidRDefault="00EB56FC"/>
                    <w:p w14:paraId="2E45F6C7" w14:textId="77777777" w:rsidR="00EB56FC" w:rsidRDefault="00EB56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F681D7" w14:textId="77777777" w:rsidR="00EB56FC" w:rsidRDefault="00EB56FC"/>
    <w:p w14:paraId="41DFDF36" w14:textId="77777777" w:rsidR="00EB56FC" w:rsidRDefault="00EB56FC">
      <w:pPr>
        <w:rPr>
          <w:sz w:val="2"/>
          <w:szCs w:val="2"/>
        </w:rPr>
      </w:pPr>
    </w:p>
    <w:p w14:paraId="4482E6BF" w14:textId="77777777" w:rsidR="00EB56FC" w:rsidRDefault="00EB56FC"/>
    <w:p w14:paraId="6CDAF5D7" w14:textId="77777777" w:rsidR="00EB56FC" w:rsidRDefault="00EB56FC">
      <w:pPr>
        <w:spacing w:after="0" w:line="240" w:lineRule="auto"/>
      </w:pPr>
    </w:p>
  </w:footnote>
  <w:footnote w:type="continuationSeparator" w:id="0">
    <w:p w14:paraId="3EAB67D0" w14:textId="77777777" w:rsidR="00EB56FC" w:rsidRDefault="00EB5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6FC"/>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112836</TotalTime>
  <Pages>2</Pages>
  <Words>229</Words>
  <Characters>1306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2031</cp:revision>
  <cp:lastPrinted>2009-02-06T05:36:00Z</cp:lastPrinted>
  <dcterms:created xsi:type="dcterms:W3CDTF">2024-01-07T13:43:00Z</dcterms:created>
  <dcterms:modified xsi:type="dcterms:W3CDTF">2025-06-14T21:45:00Z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