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0A629" w14:textId="77777777" w:rsidR="00BA02EB" w:rsidRPr="00BA02EB" w:rsidRDefault="00BA02EB" w:rsidP="00BA02EB">
      <w:pPr>
        <w:rPr>
          <w:rFonts w:ascii="Helvetica" w:eastAsia="Symbol" w:hAnsi="Helvetica" w:cs="Helvetica"/>
          <w:b/>
          <w:bCs/>
          <w:color w:val="222222"/>
          <w:kern w:val="0"/>
          <w:sz w:val="21"/>
          <w:szCs w:val="21"/>
          <w:lang w:eastAsia="ru-RU"/>
        </w:rPr>
      </w:pPr>
      <w:r w:rsidRPr="00BA02EB">
        <w:rPr>
          <w:rFonts w:ascii="Helvetica" w:eastAsia="Symbol" w:hAnsi="Helvetica" w:cs="Helvetica"/>
          <w:b/>
          <w:bCs/>
          <w:color w:val="222222"/>
          <w:kern w:val="0"/>
          <w:sz w:val="21"/>
          <w:szCs w:val="21"/>
          <w:lang w:eastAsia="ru-RU"/>
        </w:rPr>
        <w:t>Насыров, Вячеслав Вячеславович.</w:t>
      </w:r>
    </w:p>
    <w:p w14:paraId="221317D6" w14:textId="77777777" w:rsidR="00BA02EB" w:rsidRPr="00BA02EB" w:rsidRDefault="00BA02EB" w:rsidP="00BA02EB">
      <w:pPr>
        <w:rPr>
          <w:rFonts w:ascii="Helvetica" w:eastAsia="Symbol" w:hAnsi="Helvetica" w:cs="Helvetica"/>
          <w:b/>
          <w:bCs/>
          <w:color w:val="222222"/>
          <w:kern w:val="0"/>
          <w:sz w:val="21"/>
          <w:szCs w:val="21"/>
          <w:lang w:eastAsia="ru-RU"/>
        </w:rPr>
      </w:pPr>
      <w:r w:rsidRPr="00BA02EB">
        <w:rPr>
          <w:rFonts w:ascii="Helvetica" w:eastAsia="Symbol" w:hAnsi="Helvetica" w:cs="Helvetica"/>
          <w:b/>
          <w:bCs/>
          <w:color w:val="222222"/>
          <w:kern w:val="0"/>
          <w:sz w:val="21"/>
          <w:szCs w:val="21"/>
          <w:lang w:eastAsia="ru-RU"/>
        </w:rPr>
        <w:t xml:space="preserve">Применение метода J-матрицы к описанию (е, 2е) процессов на легких </w:t>
      </w:r>
      <w:proofErr w:type="gramStart"/>
      <w:r w:rsidRPr="00BA02EB">
        <w:rPr>
          <w:rFonts w:ascii="Helvetica" w:eastAsia="Symbol" w:hAnsi="Helvetica" w:cs="Helvetica"/>
          <w:b/>
          <w:bCs/>
          <w:color w:val="222222"/>
          <w:kern w:val="0"/>
          <w:sz w:val="21"/>
          <w:szCs w:val="21"/>
          <w:lang w:eastAsia="ru-RU"/>
        </w:rPr>
        <w:t>атомах :</w:t>
      </w:r>
      <w:proofErr w:type="gramEnd"/>
      <w:r w:rsidRPr="00BA02EB">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Хабаровск, 1999. - 113 </w:t>
      </w:r>
      <w:proofErr w:type="gramStart"/>
      <w:r w:rsidRPr="00BA02EB">
        <w:rPr>
          <w:rFonts w:ascii="Helvetica" w:eastAsia="Symbol" w:hAnsi="Helvetica" w:cs="Helvetica"/>
          <w:b/>
          <w:bCs/>
          <w:color w:val="222222"/>
          <w:kern w:val="0"/>
          <w:sz w:val="21"/>
          <w:szCs w:val="21"/>
          <w:lang w:eastAsia="ru-RU"/>
        </w:rPr>
        <w:t>с. :</w:t>
      </w:r>
      <w:proofErr w:type="gramEnd"/>
      <w:r w:rsidRPr="00BA02EB">
        <w:rPr>
          <w:rFonts w:ascii="Helvetica" w:eastAsia="Symbol" w:hAnsi="Helvetica" w:cs="Helvetica"/>
          <w:b/>
          <w:bCs/>
          <w:color w:val="222222"/>
          <w:kern w:val="0"/>
          <w:sz w:val="21"/>
          <w:szCs w:val="21"/>
          <w:lang w:eastAsia="ru-RU"/>
        </w:rPr>
        <w:t xml:space="preserve"> ил.</w:t>
      </w:r>
    </w:p>
    <w:p w14:paraId="51863546" w14:textId="77777777" w:rsidR="00BA02EB" w:rsidRPr="00BA02EB" w:rsidRDefault="00BA02EB" w:rsidP="00BA02EB">
      <w:pPr>
        <w:rPr>
          <w:rFonts w:ascii="Helvetica" w:eastAsia="Symbol" w:hAnsi="Helvetica" w:cs="Helvetica"/>
          <w:b/>
          <w:bCs/>
          <w:color w:val="222222"/>
          <w:kern w:val="0"/>
          <w:sz w:val="21"/>
          <w:szCs w:val="21"/>
          <w:lang w:eastAsia="ru-RU"/>
        </w:rPr>
      </w:pPr>
      <w:r w:rsidRPr="00BA02EB">
        <w:rPr>
          <w:rFonts w:ascii="Helvetica" w:eastAsia="Symbol" w:hAnsi="Helvetica" w:cs="Helvetica"/>
          <w:b/>
          <w:bCs/>
          <w:color w:val="222222"/>
          <w:kern w:val="0"/>
          <w:sz w:val="21"/>
          <w:szCs w:val="21"/>
          <w:lang w:eastAsia="ru-RU"/>
        </w:rPr>
        <w:t xml:space="preserve">Оглавление </w:t>
      </w:r>
      <w:proofErr w:type="spellStart"/>
      <w:r w:rsidRPr="00BA02EB">
        <w:rPr>
          <w:rFonts w:ascii="Helvetica" w:eastAsia="Symbol" w:hAnsi="Helvetica" w:cs="Helvetica"/>
          <w:b/>
          <w:bCs/>
          <w:color w:val="222222"/>
          <w:kern w:val="0"/>
          <w:sz w:val="21"/>
          <w:szCs w:val="21"/>
          <w:lang w:eastAsia="ru-RU"/>
        </w:rPr>
        <w:t>диссертациикандидат</w:t>
      </w:r>
      <w:proofErr w:type="spellEnd"/>
      <w:r w:rsidRPr="00BA02EB">
        <w:rPr>
          <w:rFonts w:ascii="Helvetica" w:eastAsia="Symbol" w:hAnsi="Helvetica" w:cs="Helvetica"/>
          <w:b/>
          <w:bCs/>
          <w:color w:val="222222"/>
          <w:kern w:val="0"/>
          <w:sz w:val="21"/>
          <w:szCs w:val="21"/>
          <w:lang w:eastAsia="ru-RU"/>
        </w:rPr>
        <w:t xml:space="preserve"> физико-математических наук Насыров, Вячеслав Вячеславович</w:t>
      </w:r>
    </w:p>
    <w:p w14:paraId="24B691AD" w14:textId="77777777" w:rsidR="00BA02EB" w:rsidRPr="00BA02EB" w:rsidRDefault="00BA02EB" w:rsidP="00BA02EB">
      <w:pPr>
        <w:rPr>
          <w:rFonts w:ascii="Helvetica" w:eastAsia="Symbol" w:hAnsi="Helvetica" w:cs="Helvetica"/>
          <w:b/>
          <w:bCs/>
          <w:color w:val="222222"/>
          <w:kern w:val="0"/>
          <w:sz w:val="21"/>
          <w:szCs w:val="21"/>
          <w:lang w:eastAsia="ru-RU"/>
        </w:rPr>
      </w:pPr>
      <w:r w:rsidRPr="00BA02EB">
        <w:rPr>
          <w:rFonts w:ascii="Helvetica" w:eastAsia="Symbol" w:hAnsi="Helvetica" w:cs="Helvetica"/>
          <w:b/>
          <w:bCs/>
          <w:color w:val="222222"/>
          <w:kern w:val="0"/>
          <w:sz w:val="21"/>
          <w:szCs w:val="21"/>
          <w:lang w:eastAsia="ru-RU"/>
        </w:rPr>
        <w:t>Содержание</w:t>
      </w:r>
    </w:p>
    <w:p w14:paraId="0AFF6C1F" w14:textId="77777777" w:rsidR="00BA02EB" w:rsidRPr="00BA02EB" w:rsidRDefault="00BA02EB" w:rsidP="00BA02EB">
      <w:pPr>
        <w:rPr>
          <w:rFonts w:ascii="Helvetica" w:eastAsia="Symbol" w:hAnsi="Helvetica" w:cs="Helvetica"/>
          <w:b/>
          <w:bCs/>
          <w:color w:val="222222"/>
          <w:kern w:val="0"/>
          <w:sz w:val="21"/>
          <w:szCs w:val="21"/>
          <w:lang w:eastAsia="ru-RU"/>
        </w:rPr>
      </w:pPr>
      <w:r w:rsidRPr="00BA02EB">
        <w:rPr>
          <w:rFonts w:ascii="Helvetica" w:eastAsia="Symbol" w:hAnsi="Helvetica" w:cs="Helvetica"/>
          <w:b/>
          <w:bCs/>
          <w:color w:val="222222"/>
          <w:kern w:val="0"/>
          <w:sz w:val="21"/>
          <w:szCs w:val="21"/>
          <w:lang w:eastAsia="ru-RU"/>
        </w:rPr>
        <w:t>Введение</w:t>
      </w:r>
    </w:p>
    <w:p w14:paraId="03E3A5AD" w14:textId="77777777" w:rsidR="00BA02EB" w:rsidRPr="00BA02EB" w:rsidRDefault="00BA02EB" w:rsidP="00BA02EB">
      <w:pPr>
        <w:rPr>
          <w:rFonts w:ascii="Helvetica" w:eastAsia="Symbol" w:hAnsi="Helvetica" w:cs="Helvetica"/>
          <w:b/>
          <w:bCs/>
          <w:color w:val="222222"/>
          <w:kern w:val="0"/>
          <w:sz w:val="21"/>
          <w:szCs w:val="21"/>
          <w:lang w:eastAsia="ru-RU"/>
        </w:rPr>
      </w:pPr>
      <w:r w:rsidRPr="00BA02EB">
        <w:rPr>
          <w:rFonts w:ascii="Helvetica" w:eastAsia="Symbol" w:hAnsi="Helvetica" w:cs="Helvetica"/>
          <w:b/>
          <w:bCs/>
          <w:color w:val="222222"/>
          <w:kern w:val="0"/>
          <w:sz w:val="21"/>
          <w:szCs w:val="21"/>
          <w:lang w:eastAsia="ru-RU"/>
        </w:rPr>
        <w:t xml:space="preserve">1 Описание реакции (е, 2е) на атомах в </w:t>
      </w:r>
      <w:proofErr w:type="spellStart"/>
      <w:r w:rsidRPr="00BA02EB">
        <w:rPr>
          <w:rFonts w:ascii="Helvetica" w:eastAsia="Symbol" w:hAnsi="Helvetica" w:cs="Helvetica"/>
          <w:b/>
          <w:bCs/>
          <w:color w:val="222222"/>
          <w:kern w:val="0"/>
          <w:sz w:val="21"/>
          <w:szCs w:val="21"/>
          <w:lang w:eastAsia="ru-RU"/>
        </w:rPr>
        <w:t>хартри-фоковском</w:t>
      </w:r>
      <w:proofErr w:type="spellEnd"/>
      <w:r w:rsidRPr="00BA02EB">
        <w:rPr>
          <w:rFonts w:ascii="Helvetica" w:eastAsia="Symbol" w:hAnsi="Helvetica" w:cs="Helvetica"/>
          <w:b/>
          <w:bCs/>
          <w:color w:val="222222"/>
          <w:kern w:val="0"/>
          <w:sz w:val="21"/>
          <w:szCs w:val="21"/>
          <w:lang w:eastAsia="ru-RU"/>
        </w:rPr>
        <w:t xml:space="preserve"> подходе</w:t>
      </w:r>
    </w:p>
    <w:p w14:paraId="4F578B1B" w14:textId="77777777" w:rsidR="00BA02EB" w:rsidRPr="00BA02EB" w:rsidRDefault="00BA02EB" w:rsidP="00BA02EB">
      <w:pPr>
        <w:rPr>
          <w:rFonts w:ascii="Helvetica" w:eastAsia="Symbol" w:hAnsi="Helvetica" w:cs="Helvetica"/>
          <w:b/>
          <w:bCs/>
          <w:color w:val="222222"/>
          <w:kern w:val="0"/>
          <w:sz w:val="21"/>
          <w:szCs w:val="21"/>
          <w:lang w:eastAsia="ru-RU"/>
        </w:rPr>
      </w:pPr>
      <w:r w:rsidRPr="00BA02EB">
        <w:rPr>
          <w:rFonts w:ascii="Helvetica" w:eastAsia="Symbol" w:hAnsi="Helvetica" w:cs="Helvetica"/>
          <w:b/>
          <w:bCs/>
          <w:color w:val="222222"/>
          <w:kern w:val="0"/>
          <w:sz w:val="21"/>
          <w:szCs w:val="21"/>
          <w:lang w:eastAsia="ru-RU"/>
        </w:rPr>
        <w:t>§1. J-матричный формализм</w:t>
      </w:r>
    </w:p>
    <w:p w14:paraId="6C80598E" w14:textId="77777777" w:rsidR="00BA02EB" w:rsidRPr="00BA02EB" w:rsidRDefault="00BA02EB" w:rsidP="00BA02EB">
      <w:pPr>
        <w:rPr>
          <w:rFonts w:ascii="Helvetica" w:eastAsia="Symbol" w:hAnsi="Helvetica" w:cs="Helvetica"/>
          <w:b/>
          <w:bCs/>
          <w:color w:val="222222"/>
          <w:kern w:val="0"/>
          <w:sz w:val="21"/>
          <w:szCs w:val="21"/>
          <w:lang w:eastAsia="ru-RU"/>
        </w:rPr>
      </w:pPr>
      <w:r w:rsidRPr="00BA02EB">
        <w:rPr>
          <w:rFonts w:ascii="Helvetica" w:eastAsia="Symbol" w:hAnsi="Helvetica" w:cs="Helvetica"/>
          <w:b/>
          <w:bCs/>
          <w:color w:val="222222"/>
          <w:kern w:val="0"/>
          <w:sz w:val="21"/>
          <w:szCs w:val="21"/>
          <w:lang w:eastAsia="ru-RU"/>
        </w:rPr>
        <w:t>§2. J-матричный формализм расчета параметров (е, 2е)-про-</w:t>
      </w:r>
    </w:p>
    <w:p w14:paraId="12F8991F" w14:textId="77777777" w:rsidR="00BA02EB" w:rsidRPr="00BA02EB" w:rsidRDefault="00BA02EB" w:rsidP="00BA02EB">
      <w:pPr>
        <w:rPr>
          <w:rFonts w:ascii="Helvetica" w:eastAsia="Symbol" w:hAnsi="Helvetica" w:cs="Helvetica"/>
          <w:b/>
          <w:bCs/>
          <w:color w:val="222222"/>
          <w:kern w:val="0"/>
          <w:sz w:val="21"/>
          <w:szCs w:val="21"/>
          <w:lang w:eastAsia="ru-RU"/>
        </w:rPr>
      </w:pPr>
      <w:proofErr w:type="spellStart"/>
      <w:r w:rsidRPr="00BA02EB">
        <w:rPr>
          <w:rFonts w:ascii="Helvetica" w:eastAsia="Symbol" w:hAnsi="Helvetica" w:cs="Helvetica"/>
          <w:b/>
          <w:bCs/>
          <w:color w:val="222222"/>
          <w:kern w:val="0"/>
          <w:sz w:val="21"/>
          <w:szCs w:val="21"/>
          <w:lang w:eastAsia="ru-RU"/>
        </w:rPr>
        <w:t>цессов</w:t>
      </w:r>
      <w:proofErr w:type="spellEnd"/>
    </w:p>
    <w:p w14:paraId="6616E98A" w14:textId="77777777" w:rsidR="00BA02EB" w:rsidRPr="00BA02EB" w:rsidRDefault="00BA02EB" w:rsidP="00BA02EB">
      <w:pPr>
        <w:rPr>
          <w:rFonts w:ascii="Helvetica" w:eastAsia="Symbol" w:hAnsi="Helvetica" w:cs="Helvetica"/>
          <w:b/>
          <w:bCs/>
          <w:color w:val="222222"/>
          <w:kern w:val="0"/>
          <w:sz w:val="21"/>
          <w:szCs w:val="21"/>
          <w:lang w:eastAsia="ru-RU"/>
        </w:rPr>
      </w:pPr>
      <w:r w:rsidRPr="00BA02EB">
        <w:rPr>
          <w:rFonts w:ascii="Helvetica" w:eastAsia="Symbol" w:hAnsi="Helvetica" w:cs="Helvetica"/>
          <w:b/>
          <w:bCs/>
          <w:color w:val="222222"/>
          <w:kern w:val="0"/>
          <w:sz w:val="21"/>
          <w:szCs w:val="21"/>
          <w:lang w:eastAsia="ru-RU"/>
        </w:rPr>
        <w:t xml:space="preserve">2 Результаты расчета (е, 2е) процесса в </w:t>
      </w:r>
      <w:proofErr w:type="spellStart"/>
      <w:r w:rsidRPr="00BA02EB">
        <w:rPr>
          <w:rFonts w:ascii="Helvetica" w:eastAsia="Symbol" w:hAnsi="Helvetica" w:cs="Helvetica"/>
          <w:b/>
          <w:bCs/>
          <w:color w:val="222222"/>
          <w:kern w:val="0"/>
          <w:sz w:val="21"/>
          <w:szCs w:val="21"/>
          <w:lang w:eastAsia="ru-RU"/>
        </w:rPr>
        <w:t>хартри-фоковском</w:t>
      </w:r>
      <w:proofErr w:type="spellEnd"/>
      <w:r w:rsidRPr="00BA02EB">
        <w:rPr>
          <w:rFonts w:ascii="Helvetica" w:eastAsia="Symbol" w:hAnsi="Helvetica" w:cs="Helvetica"/>
          <w:b/>
          <w:bCs/>
          <w:color w:val="222222"/>
          <w:kern w:val="0"/>
          <w:sz w:val="21"/>
          <w:szCs w:val="21"/>
          <w:lang w:eastAsia="ru-RU"/>
        </w:rPr>
        <w:t xml:space="preserve"> подходе 47 §1. Особенности численной реализации J-матричного метода</w:t>
      </w:r>
    </w:p>
    <w:p w14:paraId="180A4494" w14:textId="77777777" w:rsidR="00BA02EB" w:rsidRPr="00BA02EB" w:rsidRDefault="00BA02EB" w:rsidP="00BA02EB">
      <w:pPr>
        <w:rPr>
          <w:rFonts w:ascii="Helvetica" w:eastAsia="Symbol" w:hAnsi="Helvetica" w:cs="Helvetica"/>
          <w:b/>
          <w:bCs/>
          <w:color w:val="222222"/>
          <w:kern w:val="0"/>
          <w:sz w:val="21"/>
          <w:szCs w:val="21"/>
          <w:lang w:eastAsia="ru-RU"/>
        </w:rPr>
      </w:pPr>
      <w:r w:rsidRPr="00BA02EB">
        <w:rPr>
          <w:rFonts w:ascii="Helvetica" w:eastAsia="Symbol" w:hAnsi="Helvetica" w:cs="Helvetica"/>
          <w:b/>
          <w:bCs/>
          <w:color w:val="222222"/>
          <w:kern w:val="0"/>
          <w:sz w:val="21"/>
          <w:szCs w:val="21"/>
          <w:lang w:eastAsia="ru-RU"/>
        </w:rPr>
        <w:t>при расчете (е, 2е) процессов</w:t>
      </w:r>
    </w:p>
    <w:p w14:paraId="5CF59564" w14:textId="77777777" w:rsidR="00BA02EB" w:rsidRPr="00BA02EB" w:rsidRDefault="00BA02EB" w:rsidP="00BA02EB">
      <w:pPr>
        <w:rPr>
          <w:rFonts w:ascii="Helvetica" w:eastAsia="Symbol" w:hAnsi="Helvetica" w:cs="Helvetica"/>
          <w:b/>
          <w:bCs/>
          <w:color w:val="222222"/>
          <w:kern w:val="0"/>
          <w:sz w:val="21"/>
          <w:szCs w:val="21"/>
          <w:lang w:eastAsia="ru-RU"/>
        </w:rPr>
      </w:pPr>
      <w:r w:rsidRPr="00BA02EB">
        <w:rPr>
          <w:rFonts w:ascii="Helvetica" w:eastAsia="Symbol" w:hAnsi="Helvetica" w:cs="Helvetica"/>
          <w:b/>
          <w:bCs/>
          <w:color w:val="222222"/>
          <w:kern w:val="0"/>
          <w:sz w:val="21"/>
          <w:szCs w:val="21"/>
          <w:lang w:eastAsia="ru-RU"/>
        </w:rPr>
        <w:t>§2. Сравнение результатов расчетов с экспериментальными</w:t>
      </w:r>
    </w:p>
    <w:p w14:paraId="5470FCF0" w14:textId="77777777" w:rsidR="00BA02EB" w:rsidRPr="00BA02EB" w:rsidRDefault="00BA02EB" w:rsidP="00BA02EB">
      <w:pPr>
        <w:rPr>
          <w:rFonts w:ascii="Helvetica" w:eastAsia="Symbol" w:hAnsi="Helvetica" w:cs="Helvetica"/>
          <w:b/>
          <w:bCs/>
          <w:color w:val="222222"/>
          <w:kern w:val="0"/>
          <w:sz w:val="21"/>
          <w:szCs w:val="21"/>
          <w:lang w:eastAsia="ru-RU"/>
        </w:rPr>
      </w:pPr>
      <w:r w:rsidRPr="00BA02EB">
        <w:rPr>
          <w:rFonts w:ascii="Helvetica" w:eastAsia="Symbol" w:hAnsi="Helvetica" w:cs="Helvetica"/>
          <w:b/>
          <w:bCs/>
          <w:color w:val="222222"/>
          <w:kern w:val="0"/>
          <w:sz w:val="21"/>
          <w:szCs w:val="21"/>
          <w:lang w:eastAsia="ru-RU"/>
        </w:rPr>
        <w:t>данными</w:t>
      </w:r>
    </w:p>
    <w:p w14:paraId="0DA45457" w14:textId="77777777" w:rsidR="00BA02EB" w:rsidRPr="00BA02EB" w:rsidRDefault="00BA02EB" w:rsidP="00BA02EB">
      <w:pPr>
        <w:rPr>
          <w:rFonts w:ascii="Helvetica" w:eastAsia="Symbol" w:hAnsi="Helvetica" w:cs="Helvetica"/>
          <w:b/>
          <w:bCs/>
          <w:color w:val="222222"/>
          <w:kern w:val="0"/>
          <w:sz w:val="21"/>
          <w:szCs w:val="21"/>
          <w:lang w:eastAsia="ru-RU"/>
        </w:rPr>
      </w:pPr>
      <w:r w:rsidRPr="00BA02EB">
        <w:rPr>
          <w:rFonts w:ascii="Helvetica" w:eastAsia="Symbol" w:hAnsi="Helvetica" w:cs="Helvetica"/>
          <w:b/>
          <w:bCs/>
          <w:color w:val="222222"/>
          <w:kern w:val="0"/>
          <w:sz w:val="21"/>
          <w:szCs w:val="21"/>
          <w:lang w:eastAsia="ru-RU"/>
        </w:rPr>
        <w:t>§3. Расчет сечения (е, 2е) реакции в представлении скорости</w:t>
      </w:r>
    </w:p>
    <w:p w14:paraId="74443637" w14:textId="77777777" w:rsidR="00BA02EB" w:rsidRPr="00BA02EB" w:rsidRDefault="00BA02EB" w:rsidP="00BA02EB">
      <w:pPr>
        <w:rPr>
          <w:rFonts w:ascii="Helvetica" w:eastAsia="Symbol" w:hAnsi="Helvetica" w:cs="Helvetica"/>
          <w:b/>
          <w:bCs/>
          <w:color w:val="222222"/>
          <w:kern w:val="0"/>
          <w:sz w:val="21"/>
          <w:szCs w:val="21"/>
          <w:lang w:eastAsia="ru-RU"/>
        </w:rPr>
      </w:pPr>
      <w:r w:rsidRPr="00BA02EB">
        <w:rPr>
          <w:rFonts w:ascii="Helvetica" w:eastAsia="Symbol" w:hAnsi="Helvetica" w:cs="Helvetica"/>
          <w:b/>
          <w:bCs/>
          <w:color w:val="222222"/>
          <w:kern w:val="0"/>
          <w:sz w:val="21"/>
          <w:szCs w:val="21"/>
          <w:lang w:eastAsia="ru-RU"/>
        </w:rPr>
        <w:t xml:space="preserve">3 Расчет сечения (е, 2е) процесса в </w:t>
      </w:r>
      <w:proofErr w:type="spellStart"/>
      <w:r w:rsidRPr="00BA02EB">
        <w:rPr>
          <w:rFonts w:ascii="Helvetica" w:eastAsia="Symbol" w:hAnsi="Helvetica" w:cs="Helvetica"/>
          <w:b/>
          <w:bCs/>
          <w:color w:val="222222"/>
          <w:kern w:val="0"/>
          <w:sz w:val="21"/>
          <w:szCs w:val="21"/>
          <w:lang w:eastAsia="ru-RU"/>
        </w:rPr>
        <w:t>хиллераасовском</w:t>
      </w:r>
      <w:proofErr w:type="spellEnd"/>
      <w:r w:rsidRPr="00BA02EB">
        <w:rPr>
          <w:rFonts w:ascii="Helvetica" w:eastAsia="Symbol" w:hAnsi="Helvetica" w:cs="Helvetica"/>
          <w:b/>
          <w:bCs/>
          <w:color w:val="222222"/>
          <w:kern w:val="0"/>
          <w:sz w:val="21"/>
          <w:szCs w:val="21"/>
          <w:lang w:eastAsia="ru-RU"/>
        </w:rPr>
        <w:t xml:space="preserve"> подходе</w:t>
      </w:r>
    </w:p>
    <w:p w14:paraId="77E0C70D" w14:textId="77777777" w:rsidR="00BA02EB" w:rsidRPr="00BA02EB" w:rsidRDefault="00BA02EB" w:rsidP="00BA02EB">
      <w:pPr>
        <w:rPr>
          <w:rFonts w:ascii="Helvetica" w:eastAsia="Symbol" w:hAnsi="Helvetica" w:cs="Helvetica"/>
          <w:b/>
          <w:bCs/>
          <w:color w:val="222222"/>
          <w:kern w:val="0"/>
          <w:sz w:val="21"/>
          <w:szCs w:val="21"/>
          <w:lang w:eastAsia="ru-RU"/>
        </w:rPr>
      </w:pPr>
      <w:r w:rsidRPr="00BA02EB">
        <w:rPr>
          <w:rFonts w:ascii="Helvetica" w:eastAsia="Symbol" w:hAnsi="Helvetica" w:cs="Helvetica"/>
          <w:b/>
          <w:bCs/>
          <w:color w:val="222222"/>
          <w:kern w:val="0"/>
          <w:sz w:val="21"/>
          <w:szCs w:val="21"/>
          <w:lang w:eastAsia="ru-RU"/>
        </w:rPr>
        <w:t>§1. Анализ волновых функций атома гелия</w:t>
      </w:r>
    </w:p>
    <w:p w14:paraId="05412D4B" w14:textId="77777777" w:rsidR="00BA02EB" w:rsidRPr="00BA02EB" w:rsidRDefault="00BA02EB" w:rsidP="00BA02EB">
      <w:pPr>
        <w:rPr>
          <w:rFonts w:ascii="Helvetica" w:eastAsia="Symbol" w:hAnsi="Helvetica" w:cs="Helvetica"/>
          <w:b/>
          <w:bCs/>
          <w:color w:val="222222"/>
          <w:kern w:val="0"/>
          <w:sz w:val="21"/>
          <w:szCs w:val="21"/>
          <w:lang w:eastAsia="ru-RU"/>
        </w:rPr>
      </w:pPr>
      <w:r w:rsidRPr="00BA02EB">
        <w:rPr>
          <w:rFonts w:ascii="Helvetica" w:eastAsia="Symbol" w:hAnsi="Helvetica" w:cs="Helvetica"/>
          <w:b/>
          <w:bCs/>
          <w:color w:val="222222"/>
          <w:kern w:val="0"/>
          <w:sz w:val="21"/>
          <w:szCs w:val="21"/>
          <w:lang w:eastAsia="ru-RU"/>
        </w:rPr>
        <w:t xml:space="preserve">§2. </w:t>
      </w:r>
      <w:proofErr w:type="spellStart"/>
      <w:r w:rsidRPr="00BA02EB">
        <w:rPr>
          <w:rFonts w:ascii="Helvetica" w:eastAsia="Symbol" w:hAnsi="Helvetica" w:cs="Helvetica"/>
          <w:b/>
          <w:bCs/>
          <w:color w:val="222222"/>
          <w:kern w:val="0"/>
          <w:sz w:val="21"/>
          <w:szCs w:val="21"/>
          <w:lang w:eastAsia="ru-RU"/>
        </w:rPr>
        <w:t>Хиллераасовский</w:t>
      </w:r>
      <w:proofErr w:type="spellEnd"/>
      <w:r w:rsidRPr="00BA02EB">
        <w:rPr>
          <w:rFonts w:ascii="Helvetica" w:eastAsia="Symbol" w:hAnsi="Helvetica" w:cs="Helvetica"/>
          <w:b/>
          <w:bCs/>
          <w:color w:val="222222"/>
          <w:kern w:val="0"/>
          <w:sz w:val="21"/>
          <w:szCs w:val="21"/>
          <w:lang w:eastAsia="ru-RU"/>
        </w:rPr>
        <w:t xml:space="preserve"> подход к построению волновых функций</w:t>
      </w:r>
    </w:p>
    <w:p w14:paraId="30735B8E" w14:textId="77777777" w:rsidR="00BA02EB" w:rsidRPr="00BA02EB" w:rsidRDefault="00BA02EB" w:rsidP="00BA02EB">
      <w:pPr>
        <w:rPr>
          <w:rFonts w:ascii="Helvetica" w:eastAsia="Symbol" w:hAnsi="Helvetica" w:cs="Helvetica"/>
          <w:b/>
          <w:bCs/>
          <w:color w:val="222222"/>
          <w:kern w:val="0"/>
          <w:sz w:val="21"/>
          <w:szCs w:val="21"/>
          <w:lang w:eastAsia="ru-RU"/>
        </w:rPr>
      </w:pPr>
      <w:r w:rsidRPr="00BA02EB">
        <w:rPr>
          <w:rFonts w:ascii="Helvetica" w:eastAsia="Symbol" w:hAnsi="Helvetica" w:cs="Helvetica"/>
          <w:b/>
          <w:bCs/>
          <w:color w:val="222222"/>
          <w:kern w:val="0"/>
          <w:sz w:val="21"/>
          <w:szCs w:val="21"/>
          <w:lang w:eastAsia="ru-RU"/>
        </w:rPr>
        <w:t>Заключение</w:t>
      </w:r>
    </w:p>
    <w:p w14:paraId="548C3119" w14:textId="77777777" w:rsidR="00BA02EB" w:rsidRPr="00BA02EB" w:rsidRDefault="00BA02EB" w:rsidP="00BA02EB">
      <w:pPr>
        <w:rPr>
          <w:rFonts w:ascii="Helvetica" w:eastAsia="Symbol" w:hAnsi="Helvetica" w:cs="Helvetica"/>
          <w:b/>
          <w:bCs/>
          <w:color w:val="222222"/>
          <w:kern w:val="0"/>
          <w:sz w:val="21"/>
          <w:szCs w:val="21"/>
          <w:lang w:eastAsia="ru-RU"/>
        </w:rPr>
      </w:pPr>
      <w:r w:rsidRPr="00BA02EB">
        <w:rPr>
          <w:rFonts w:ascii="Helvetica" w:eastAsia="Symbol" w:hAnsi="Helvetica" w:cs="Helvetica"/>
          <w:b/>
          <w:bCs/>
          <w:color w:val="222222"/>
          <w:kern w:val="0"/>
          <w:sz w:val="21"/>
          <w:szCs w:val="21"/>
          <w:lang w:eastAsia="ru-RU"/>
        </w:rPr>
        <w:t>Литература</w:t>
      </w:r>
    </w:p>
    <w:p w14:paraId="77FDBE4B" w14:textId="293EEEEF" w:rsidR="00410372" w:rsidRPr="00BA02EB" w:rsidRDefault="00410372" w:rsidP="00BA02EB"/>
    <w:sectPr w:rsidR="00410372" w:rsidRPr="00BA02E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8F295" w14:textId="77777777" w:rsidR="00FB5E14" w:rsidRDefault="00FB5E14">
      <w:pPr>
        <w:spacing w:after="0" w:line="240" w:lineRule="auto"/>
      </w:pPr>
      <w:r>
        <w:separator/>
      </w:r>
    </w:p>
  </w:endnote>
  <w:endnote w:type="continuationSeparator" w:id="0">
    <w:p w14:paraId="5C64D411" w14:textId="77777777" w:rsidR="00FB5E14" w:rsidRDefault="00FB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8169A" w14:textId="77777777" w:rsidR="00FB5E14" w:rsidRDefault="00FB5E14"/>
    <w:p w14:paraId="7FC7D9A6" w14:textId="77777777" w:rsidR="00FB5E14" w:rsidRDefault="00FB5E14"/>
    <w:p w14:paraId="30F5AEFD" w14:textId="77777777" w:rsidR="00FB5E14" w:rsidRDefault="00FB5E14"/>
    <w:p w14:paraId="5C46F926" w14:textId="77777777" w:rsidR="00FB5E14" w:rsidRDefault="00FB5E14"/>
    <w:p w14:paraId="29D10D75" w14:textId="77777777" w:rsidR="00FB5E14" w:rsidRDefault="00FB5E14"/>
    <w:p w14:paraId="53FE157F" w14:textId="77777777" w:rsidR="00FB5E14" w:rsidRDefault="00FB5E14"/>
    <w:p w14:paraId="558B9ABA" w14:textId="77777777" w:rsidR="00FB5E14" w:rsidRDefault="00FB5E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3DA18F" wp14:editId="366BEB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55457" w14:textId="77777777" w:rsidR="00FB5E14" w:rsidRDefault="00FB5E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3DA1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355457" w14:textId="77777777" w:rsidR="00FB5E14" w:rsidRDefault="00FB5E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BBB97E" w14:textId="77777777" w:rsidR="00FB5E14" w:rsidRDefault="00FB5E14"/>
    <w:p w14:paraId="27C81481" w14:textId="77777777" w:rsidR="00FB5E14" w:rsidRDefault="00FB5E14"/>
    <w:p w14:paraId="41C76AC3" w14:textId="77777777" w:rsidR="00FB5E14" w:rsidRDefault="00FB5E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348865" wp14:editId="2B6180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26F3D" w14:textId="77777777" w:rsidR="00FB5E14" w:rsidRDefault="00FB5E14"/>
                          <w:p w14:paraId="2E127DBC" w14:textId="77777777" w:rsidR="00FB5E14" w:rsidRDefault="00FB5E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3488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226F3D" w14:textId="77777777" w:rsidR="00FB5E14" w:rsidRDefault="00FB5E14"/>
                    <w:p w14:paraId="2E127DBC" w14:textId="77777777" w:rsidR="00FB5E14" w:rsidRDefault="00FB5E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5782C6" w14:textId="77777777" w:rsidR="00FB5E14" w:rsidRDefault="00FB5E14"/>
    <w:p w14:paraId="2A40A7CB" w14:textId="77777777" w:rsidR="00FB5E14" w:rsidRDefault="00FB5E14">
      <w:pPr>
        <w:rPr>
          <w:sz w:val="2"/>
          <w:szCs w:val="2"/>
        </w:rPr>
      </w:pPr>
    </w:p>
    <w:p w14:paraId="0D71E3A0" w14:textId="77777777" w:rsidR="00FB5E14" w:rsidRDefault="00FB5E14"/>
    <w:p w14:paraId="65363289" w14:textId="77777777" w:rsidR="00FB5E14" w:rsidRDefault="00FB5E14">
      <w:pPr>
        <w:spacing w:after="0" w:line="240" w:lineRule="auto"/>
      </w:pPr>
    </w:p>
  </w:footnote>
  <w:footnote w:type="continuationSeparator" w:id="0">
    <w:p w14:paraId="383BA838" w14:textId="77777777" w:rsidR="00FB5E14" w:rsidRDefault="00FB5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14"/>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144628</TotalTime>
  <Pages>1</Pages>
  <Words>138</Words>
  <Characters>792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3889</cp:revision>
  <cp:lastPrinted>2009-02-06T05:36:00Z</cp:lastPrinted>
  <dcterms:created xsi:type="dcterms:W3CDTF">2024-01-07T13:43:00Z</dcterms:created>
  <dcterms:modified xsi:type="dcterms:W3CDTF">2025-08-04T06:47:00Z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