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676EA" w14:textId="7B3914D6" w:rsidR="00446537" w:rsidRPr="00AF2A50" w:rsidRDefault="00AF2A50" w:rsidP="00AF2A50">
      <w:r>
        <w:rPr>
          <w:rFonts w:ascii="Verdana" w:hAnsi="Verdana"/>
          <w:b/>
          <w:bCs/>
          <w:color w:val="000000"/>
          <w:shd w:val="clear" w:color="auto" w:fill="FFFFFF"/>
        </w:rPr>
        <w:t xml:space="preserve">Изотов Сергей Александрович. Организационно-экономические инструменты риск-менеджмента экологических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опасностей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08.08.01 / Одесский национальный политехнический ун-т. — О., 2003. — 177л.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158-170</w:t>
      </w:r>
    </w:p>
    <w:sectPr w:rsidR="00446537" w:rsidRPr="00AF2A5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4820F" w14:textId="77777777" w:rsidR="009445D4" w:rsidRDefault="009445D4">
      <w:pPr>
        <w:spacing w:after="0" w:line="240" w:lineRule="auto"/>
      </w:pPr>
      <w:r>
        <w:separator/>
      </w:r>
    </w:p>
  </w:endnote>
  <w:endnote w:type="continuationSeparator" w:id="0">
    <w:p w14:paraId="3933F4A8" w14:textId="77777777" w:rsidR="009445D4" w:rsidRDefault="00944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16EF8" w14:textId="77777777" w:rsidR="009445D4" w:rsidRDefault="009445D4">
      <w:pPr>
        <w:spacing w:after="0" w:line="240" w:lineRule="auto"/>
      </w:pPr>
      <w:r>
        <w:separator/>
      </w:r>
    </w:p>
  </w:footnote>
  <w:footnote w:type="continuationSeparator" w:id="0">
    <w:p w14:paraId="32B1CDDF" w14:textId="77777777" w:rsidR="009445D4" w:rsidRDefault="00944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445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5D4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BC3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58349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11895</cp:revision>
  <dcterms:created xsi:type="dcterms:W3CDTF">2024-06-20T08:51:00Z</dcterms:created>
  <dcterms:modified xsi:type="dcterms:W3CDTF">2024-08-22T18:49:00Z</dcterms:modified>
  <cp:category/>
</cp:coreProperties>
</file>