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CDD4"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Монин, Дмитрий Николаевич.</w:t>
      </w:r>
      <w:r w:rsidRPr="00207440">
        <w:rPr>
          <w:rFonts w:ascii="Verdana" w:hAnsi="Verdana"/>
          <w:b/>
          <w:bCs/>
          <w:color w:val="000000"/>
          <w:sz w:val="21"/>
          <w:szCs w:val="21"/>
          <w:shd w:val="clear" w:color="auto" w:fill="FFFFFF"/>
        </w:rPr>
        <w:br/>
        <w:t>Магнитный обзор ярких звезд главной последовательности : диссертация ... кандидата физико-математических наук : 01.03.02. - Нижний Архыз, 2000. - 159 с. : ил.</w:t>
      </w:r>
    </w:p>
    <w:p w14:paraId="6A98ED85" w14:textId="77777777" w:rsidR="00207440" w:rsidRPr="00207440" w:rsidRDefault="00207440" w:rsidP="00207440">
      <w:pPr>
        <w:rPr>
          <w:rFonts w:ascii="Verdana" w:hAnsi="Verdana"/>
          <w:b/>
          <w:bCs/>
          <w:color w:val="000000"/>
          <w:sz w:val="21"/>
          <w:szCs w:val="21"/>
          <w:shd w:val="clear" w:color="auto" w:fill="FFFFFF"/>
        </w:rPr>
      </w:pPr>
    </w:p>
    <w:p w14:paraId="07DCFE4D"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Оглавление диссертациикандидат физико-математических наук Монин, Дмитрий Николаевич</w:t>
      </w:r>
    </w:p>
    <w:p w14:paraId="44148446"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Введение</w:t>
      </w:r>
    </w:p>
    <w:p w14:paraId="62234306"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1. Обоснование магнитного обзора и наблюдения</w:t>
      </w:r>
    </w:p>
    <w:p w14:paraId="7DCF35F6"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1.1. Магнитные поля звезд ГП</w:t>
      </w:r>
    </w:p>
    <w:p w14:paraId="11561714"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1.2. Основные методы измерения магнитных полей звезд.</w:t>
      </w:r>
    </w:p>
    <w:p w14:paraId="2EC025B8"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1.3. Анализ опубликованных измерений магнитных полей звезд ГП.'.</w:t>
      </w:r>
    </w:p>
    <w:p w14:paraId="1C73DA50"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1.4. Формирование списка звезд</w:t>
      </w:r>
    </w:p>
    <w:p w14:paraId="238AFA11"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1.5. Наблюдения</w:t>
      </w:r>
    </w:p>
    <w:p w14:paraId="25A83133"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Выводы.</w:t>
      </w:r>
    </w:p>
    <w:p w14:paraId="40742EE5"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 Редукция зеемановских эшелле-спектров 33 2.1. Основные этапы редукции</w:t>
      </w:r>
    </w:p>
    <w:p w14:paraId="4437D7F7"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2.1.1. Преобразование формата входных данных.</w:t>
      </w:r>
    </w:p>
    <w:p w14:paraId="2D64F13A"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2.1.2. Разворот изображения и задание параметров.</w:t>
      </w:r>
    </w:p>
    <w:p w14:paraId="14871763"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2.1.3. Определение положения спектральных порядков.</w:t>
      </w:r>
    </w:p>
    <w:p w14:paraId="1D98F839"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2.1.4. Учет рассеяного света и фонового излучения</w:t>
      </w:r>
    </w:p>
    <w:p w14:paraId="10777295"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2.1.5. Удаление следов космических частиц.</w:t>
      </w:r>
    </w:p>
    <w:p w14:paraId="517389BB"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2.1.6. Спектр сравнения.</w:t>
      </w:r>
    </w:p>
    <w:p w14:paraId="5877AF56"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2.1.7. Экстрагирование эшелле-порядков.</w:t>
      </w:r>
    </w:p>
    <w:p w14:paraId="028E5F5F"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2.1.8. Нормализация спектра.</w:t>
      </w:r>
    </w:p>
    <w:p w14:paraId="2AED6CEB"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2.1.9. Реконструкция континуума.</w:t>
      </w:r>
    </w:p>
    <w:p w14:paraId="7178500F"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2.1.10. Поиск линий в спектре.</w:t>
      </w:r>
    </w:p>
    <w:p w14:paraId="2FA43461"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2.1.11. Построение дисперсионной зависимости</w:t>
      </w:r>
    </w:p>
    <w:p w14:paraId="497A3A7D"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2.1.12. Линеаризация спектра звезды.</w:t>
      </w:r>
    </w:p>
    <w:p w14:paraId="7122B1A9"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2.1.13. Отождествление линий.</w:t>
      </w:r>
    </w:p>
    <w:p w14:paraId="5B06A1F2"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2.1.14. Определение магнитного поля.</w:t>
      </w:r>
    </w:p>
    <w:p w14:paraId="287F9D01"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2.2. Влияние инструментальных и других эффектов.</w:t>
      </w:r>
    </w:p>
    <w:p w14:paraId="42B6EBE8"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2.3. Проверка работы алгоритмов редукции.</w:t>
      </w:r>
    </w:p>
    <w:p w14:paraId="7E84F420"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lastRenderedPageBreak/>
        <w:t>Выводы.</w:t>
      </w:r>
    </w:p>
    <w:p w14:paraId="4D966F74"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 Измерения магнитных полей у звезд обзора</w:t>
      </w:r>
    </w:p>
    <w:p w14:paraId="1F3E8A7C"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3.1. Первые результаты</w:t>
      </w:r>
    </w:p>
    <w:p w14:paraId="3D538C9E"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3.1.1. РУъг (НБ102870, НЯ4540)</w:t>
      </w:r>
    </w:p>
    <w:p w14:paraId="49464D82"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3.1.2. (има (НБ116656А, Н115054А; ГО116656В, Ш15054В).</w:t>
      </w:r>
    </w:p>
    <w:p w14:paraId="29185257"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3.1.3. б5ег (НЮ141795, НЫ5892).</w:t>
      </w:r>
    </w:p>
    <w:p w14:paraId="251B8C7A"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3.1.4. аЬуг (НБ172167, 1Ж7001)</w:t>
      </w:r>
    </w:p>
    <w:p w14:paraId="2CE8F8FE"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3.1.5. аАд1 (НБ187642, НЫ7557).</w:t>
      </w:r>
    </w:p>
    <w:p w14:paraId="00A4E57E"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3.1.6. аСер (НБ203280, НЯ8162)</w:t>
      </w:r>
    </w:p>
    <w:p w14:paraId="5104D59C"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3.1.7. аЬас (НБ213558, НК8585)</w:t>
      </w:r>
    </w:p>
    <w:p w14:paraId="41839C69"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3.2. Отдельные кандидаты и группы звезд.</w:t>
      </w:r>
    </w:p>
    <w:p w14:paraId="71144C2C"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3.2.1. ХОга (НБ170153, НИ6927).</w:t>
      </w:r>
    </w:p>
    <w:p w14:paraId="32BB20A2"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3.2.2. Дополнительное исследование аАд1.</w:t>
      </w:r>
    </w:p>
    <w:p w14:paraId="4FDFA903"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3.2.3. Пекулярные звезды типа Ар.</w:t>
      </w:r>
    </w:p>
    <w:p w14:paraId="5263C0D7"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3.2.4. Звезды типа Ат.</w:t>
      </w:r>
    </w:p>
    <w:p w14:paraId="57E9CF65"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3.2.5. Звезды типа Ве</w:t>
      </w:r>
    </w:p>
    <w:p w14:paraId="3FC646FC"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3.3. Анализ измерений магнитного поля.</w:t>
      </w:r>
    </w:p>
    <w:p w14:paraId="349DFD9A"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Выводы.</w:t>
      </w:r>
    </w:p>
    <w:p w14:paraId="2C16BE6F"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4. Функция магнитных полей</w:t>
      </w:r>
    </w:p>
    <w:p w14:paraId="7F9478B8"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4.1. Распределение звезд ГП по магнитным полям.</w:t>
      </w:r>
    </w:p>
    <w:p w14:paraId="7DE82739"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4.2. Предварительная функция магнитных полей</w:t>
      </w:r>
    </w:p>
    <w:p w14:paraId="4E35A3A0"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4.3. Функция магнитных полей.</w:t>
      </w:r>
    </w:p>
    <w:p w14:paraId="7AD31CF2"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4.4. Функция эффективных магнитных полей</w:t>
      </w:r>
    </w:p>
    <w:p w14:paraId="100A585E"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Выводы.</w:t>
      </w:r>
    </w:p>
    <w:p w14:paraId="77ECC9B7"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5. Пути повышения точности измерения магнитного поля: быстрая ПЗСспектроскопия в режиме сдвига заряда</w:t>
      </w:r>
    </w:p>
    <w:p w14:paraId="52035AD4"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5.1. Принцип метода.</w:t>
      </w:r>
    </w:p>
    <w:p w14:paraId="65C05FD7"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5.2. Точностные характеристики метода.</w:t>
      </w:r>
    </w:p>
    <w:p w14:paraId="2029995E"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5.3. Возможности метода</w:t>
      </w:r>
    </w:p>
    <w:p w14:paraId="76ED71F4"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5.4. Возможные пути развития метода.</w:t>
      </w:r>
    </w:p>
    <w:p w14:paraId="0E39906F" w14:textId="77777777" w:rsidR="00207440" w:rsidRPr="00207440" w:rsidRDefault="00207440" w:rsidP="00207440">
      <w:pPr>
        <w:rPr>
          <w:rFonts w:ascii="Verdana" w:hAnsi="Verdana"/>
          <w:b/>
          <w:bCs/>
          <w:color w:val="000000"/>
          <w:sz w:val="21"/>
          <w:szCs w:val="21"/>
          <w:shd w:val="clear" w:color="auto" w:fill="FFFFFF"/>
        </w:rPr>
      </w:pPr>
      <w:r w:rsidRPr="00207440">
        <w:rPr>
          <w:rFonts w:ascii="Verdana" w:hAnsi="Verdana"/>
          <w:b/>
          <w:bCs/>
          <w:color w:val="000000"/>
          <w:sz w:val="21"/>
          <w:szCs w:val="21"/>
          <w:shd w:val="clear" w:color="auto" w:fill="FFFFFF"/>
        </w:rPr>
        <w:t>Выводы.</w:t>
      </w:r>
    </w:p>
    <w:p w14:paraId="54F2B699" w14:textId="2FE64D07" w:rsidR="00F505A7" w:rsidRPr="00207440" w:rsidRDefault="00F505A7" w:rsidP="00207440"/>
    <w:sectPr w:rsidR="00F505A7" w:rsidRPr="002074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9BC4" w14:textId="77777777" w:rsidR="006560DB" w:rsidRDefault="006560DB">
      <w:pPr>
        <w:spacing w:after="0" w:line="240" w:lineRule="auto"/>
      </w:pPr>
      <w:r>
        <w:separator/>
      </w:r>
    </w:p>
  </w:endnote>
  <w:endnote w:type="continuationSeparator" w:id="0">
    <w:p w14:paraId="3907A6A7" w14:textId="77777777" w:rsidR="006560DB" w:rsidRDefault="00656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B5C9" w14:textId="77777777" w:rsidR="006560DB" w:rsidRDefault="006560DB"/>
    <w:p w14:paraId="794EAEFE" w14:textId="77777777" w:rsidR="006560DB" w:rsidRDefault="006560DB"/>
    <w:p w14:paraId="5A9C3158" w14:textId="77777777" w:rsidR="006560DB" w:rsidRDefault="006560DB"/>
    <w:p w14:paraId="351DEC8A" w14:textId="77777777" w:rsidR="006560DB" w:rsidRDefault="006560DB"/>
    <w:p w14:paraId="58082F5E" w14:textId="77777777" w:rsidR="006560DB" w:rsidRDefault="006560DB"/>
    <w:p w14:paraId="4D0DFCB1" w14:textId="77777777" w:rsidR="006560DB" w:rsidRDefault="006560DB"/>
    <w:p w14:paraId="2CA40072" w14:textId="77777777" w:rsidR="006560DB" w:rsidRDefault="006560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F3B67E" wp14:editId="70ACC0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B3788" w14:textId="77777777" w:rsidR="006560DB" w:rsidRDefault="006560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F3B6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0B3788" w14:textId="77777777" w:rsidR="006560DB" w:rsidRDefault="006560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B1EFB4" w14:textId="77777777" w:rsidR="006560DB" w:rsidRDefault="006560DB"/>
    <w:p w14:paraId="0745A183" w14:textId="77777777" w:rsidR="006560DB" w:rsidRDefault="006560DB"/>
    <w:p w14:paraId="1551DF42" w14:textId="77777777" w:rsidR="006560DB" w:rsidRDefault="006560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5C794B" wp14:editId="2CA5ED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759AB" w14:textId="77777777" w:rsidR="006560DB" w:rsidRDefault="006560DB"/>
                          <w:p w14:paraId="1957A8C0" w14:textId="77777777" w:rsidR="006560DB" w:rsidRDefault="006560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5C79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9759AB" w14:textId="77777777" w:rsidR="006560DB" w:rsidRDefault="006560DB"/>
                    <w:p w14:paraId="1957A8C0" w14:textId="77777777" w:rsidR="006560DB" w:rsidRDefault="006560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EE9117" w14:textId="77777777" w:rsidR="006560DB" w:rsidRDefault="006560DB"/>
    <w:p w14:paraId="5B40D5FA" w14:textId="77777777" w:rsidR="006560DB" w:rsidRDefault="006560DB">
      <w:pPr>
        <w:rPr>
          <w:sz w:val="2"/>
          <w:szCs w:val="2"/>
        </w:rPr>
      </w:pPr>
    </w:p>
    <w:p w14:paraId="615DC19E" w14:textId="77777777" w:rsidR="006560DB" w:rsidRDefault="006560DB"/>
    <w:p w14:paraId="64D9C1FB" w14:textId="77777777" w:rsidR="006560DB" w:rsidRDefault="006560DB">
      <w:pPr>
        <w:spacing w:after="0" w:line="240" w:lineRule="auto"/>
      </w:pPr>
    </w:p>
  </w:footnote>
  <w:footnote w:type="continuationSeparator" w:id="0">
    <w:p w14:paraId="17AB096A" w14:textId="77777777" w:rsidR="006560DB" w:rsidRDefault="00656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0DB"/>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107751</TotalTime>
  <Pages>3</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1577</cp:revision>
  <cp:lastPrinted>2009-02-06T05:36:00Z</cp:lastPrinted>
  <dcterms:created xsi:type="dcterms:W3CDTF">2024-01-07T13:43:00Z</dcterms:created>
  <dcterms:modified xsi:type="dcterms:W3CDTF">2025-06-07T13:09:00Z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