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F39DC" w14:textId="2478B9EA" w:rsidR="007F7CA1" w:rsidRDefault="00976443" w:rsidP="00976443">
      <w:pPr>
        <w:rPr>
          <w:rFonts w:ascii="Verdana" w:hAnsi="Verdana"/>
          <w:b/>
          <w:bCs/>
          <w:color w:val="000000"/>
          <w:shd w:val="clear" w:color="auto" w:fill="FFFFFF"/>
        </w:rPr>
      </w:pPr>
      <w:r>
        <w:rPr>
          <w:rFonts w:ascii="Verdana" w:hAnsi="Verdana"/>
          <w:b/>
          <w:bCs/>
          <w:color w:val="000000"/>
          <w:shd w:val="clear" w:color="auto" w:fill="FFFFFF"/>
        </w:rPr>
        <w:t>Надворна Ольга Миколаївна. Особливості статевого та фізичного розвитку дівчат-підлітків в екологічно несприятливих районах Півдня України : дис... канд. мед. наук: 14.01.01 / Одеський держ. медичний ун-т. - О.,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76443" w:rsidRPr="00976443" w14:paraId="48E6A3B6" w14:textId="77777777" w:rsidTr="0097644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76443" w:rsidRPr="00976443" w14:paraId="6B0EB279" w14:textId="77777777">
              <w:trPr>
                <w:tblCellSpacing w:w="0" w:type="dxa"/>
              </w:trPr>
              <w:tc>
                <w:tcPr>
                  <w:tcW w:w="0" w:type="auto"/>
                  <w:vAlign w:val="center"/>
                  <w:hideMark/>
                </w:tcPr>
                <w:p w14:paraId="00CDDB5F" w14:textId="77777777" w:rsidR="00976443" w:rsidRPr="00976443" w:rsidRDefault="00976443" w:rsidP="009764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6443">
                    <w:rPr>
                      <w:rFonts w:ascii="Times New Roman" w:eastAsia="Times New Roman" w:hAnsi="Times New Roman" w:cs="Times New Roman"/>
                      <w:b/>
                      <w:bCs/>
                      <w:sz w:val="24"/>
                      <w:szCs w:val="24"/>
                    </w:rPr>
                    <w:lastRenderedPageBreak/>
                    <w:t>Надворна О.М. Особливості статевого та фізичного розвитку дівчат–підлітків в екологічно несприятливих районах Півдня України. – </w:t>
                  </w:r>
                  <w:r w:rsidRPr="00976443">
                    <w:rPr>
                      <w:rFonts w:ascii="Times New Roman" w:eastAsia="Times New Roman" w:hAnsi="Times New Roman" w:cs="Times New Roman"/>
                      <w:sz w:val="24"/>
                      <w:szCs w:val="24"/>
                    </w:rPr>
                    <w:t>Рукопис.</w:t>
                  </w:r>
                </w:p>
                <w:p w14:paraId="74657685" w14:textId="77777777" w:rsidR="00976443" w:rsidRPr="00976443" w:rsidRDefault="00976443" w:rsidP="009764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6443">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14.01.01 – акушерство та гінекологія. – Одеський державний медичний університет МОЗ України, Одеса, 2005.</w:t>
                  </w:r>
                </w:p>
                <w:p w14:paraId="7380B032" w14:textId="77777777" w:rsidR="00976443" w:rsidRPr="00976443" w:rsidRDefault="00976443" w:rsidP="009764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6443">
                    <w:rPr>
                      <w:rFonts w:ascii="Times New Roman" w:eastAsia="Times New Roman" w:hAnsi="Times New Roman" w:cs="Times New Roman"/>
                      <w:sz w:val="24"/>
                      <w:szCs w:val="24"/>
                    </w:rPr>
                    <w:t>Дисертація присвячена вирішенню актуального питання сучасної дитячої гінекології – розробці медико-профілактичних рекомендацій для підвищення ефективності діагностики статевого та фізичного розвитку дівчат та дівчат-підлітків, що знаходяться під комплексним впливом несприятливих факторів навколишнього середовища. Наукова новизна проведених досліджень полягає в тому, що вперше визначені показники фізичного та статевого розвитку дівчат та підлітків, які мешкають в екологічно несприятливих умовах, визначені рівні гонадотропних та стероїдних гормонів цих дітей, встановлені регіональні особливості каріотипу та родоводів, а також проаналізовано особливості харчування у дівчат, що досліджувались.</w:t>
                  </w:r>
                </w:p>
                <w:p w14:paraId="2AF4587D" w14:textId="77777777" w:rsidR="00976443" w:rsidRPr="00976443" w:rsidRDefault="00976443" w:rsidP="009764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6443">
                    <w:rPr>
                      <w:rFonts w:ascii="Times New Roman" w:eastAsia="Times New Roman" w:hAnsi="Times New Roman" w:cs="Times New Roman"/>
                      <w:sz w:val="24"/>
                      <w:szCs w:val="24"/>
                    </w:rPr>
                    <w:t>На підставі отриманих результатів встановлено, що у дівчат з екологічно несприятливого району відмічається менша маса тіла та менші показники річного приросту, починаючи з 13-річного віку, а також встановлено тенденцію до формування плоского тазу. При вивченні статевого розвитку, встановлена пізніша поява вторинних статевих ознак, явища „неправильного” пубертату на фоні підвищеної кількості ФСГ, зниженими показниками ЛГ, естрадіолу та прогестерону, що може бути причиною виникнення безпліддя ендокринного походження</w:t>
                  </w:r>
                </w:p>
                <w:p w14:paraId="7AF383A8" w14:textId="77777777" w:rsidR="00976443" w:rsidRPr="00976443" w:rsidRDefault="00976443" w:rsidP="009764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6443">
                    <w:rPr>
                      <w:rFonts w:ascii="Times New Roman" w:eastAsia="Times New Roman" w:hAnsi="Times New Roman" w:cs="Times New Roman"/>
                      <w:sz w:val="24"/>
                      <w:szCs w:val="24"/>
                    </w:rPr>
                    <w:t>у дівчат з екологічно несприятливих районів.</w:t>
                  </w:r>
                </w:p>
              </w:tc>
            </w:tr>
          </w:tbl>
          <w:p w14:paraId="2DE1C245" w14:textId="77777777" w:rsidR="00976443" w:rsidRPr="00976443" w:rsidRDefault="00976443" w:rsidP="00976443">
            <w:pPr>
              <w:spacing w:after="0" w:line="240" w:lineRule="auto"/>
              <w:rPr>
                <w:rFonts w:ascii="Times New Roman" w:eastAsia="Times New Roman" w:hAnsi="Times New Roman" w:cs="Times New Roman"/>
                <w:sz w:val="24"/>
                <w:szCs w:val="24"/>
              </w:rPr>
            </w:pPr>
          </w:p>
        </w:tc>
      </w:tr>
      <w:tr w:rsidR="00976443" w:rsidRPr="00976443" w14:paraId="1E5E7E50" w14:textId="77777777" w:rsidTr="0097644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76443" w:rsidRPr="00976443" w14:paraId="4A6E23F1" w14:textId="77777777">
              <w:trPr>
                <w:tblCellSpacing w:w="0" w:type="dxa"/>
              </w:trPr>
              <w:tc>
                <w:tcPr>
                  <w:tcW w:w="0" w:type="auto"/>
                  <w:vAlign w:val="center"/>
                  <w:hideMark/>
                </w:tcPr>
                <w:p w14:paraId="5323645E" w14:textId="77777777" w:rsidR="00976443" w:rsidRPr="00976443" w:rsidRDefault="00976443" w:rsidP="009764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6443">
                    <w:rPr>
                      <w:rFonts w:ascii="Times New Roman" w:eastAsia="Times New Roman" w:hAnsi="Times New Roman" w:cs="Times New Roman"/>
                      <w:sz w:val="24"/>
                      <w:szCs w:val="24"/>
                    </w:rPr>
                    <w:t>У дисертаційній роботі наведено теоретичне узагальнення та нове вирішення наукового завдання, спрямованого на підвищення ефективності ранньої діагностики формування репродуктивної системи дівчат та підлітків за умов комплексної дії несприятливих факторів довкілля шляхом розробки медико-профілактичних рекомендацій.</w:t>
                  </w:r>
                </w:p>
                <w:p w14:paraId="0FCE4F88" w14:textId="77777777" w:rsidR="00976443" w:rsidRPr="00976443" w:rsidRDefault="00976443" w:rsidP="009764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6443">
                    <w:rPr>
                      <w:rFonts w:ascii="Times New Roman" w:eastAsia="Times New Roman" w:hAnsi="Times New Roman" w:cs="Times New Roman"/>
                      <w:sz w:val="24"/>
                      <w:szCs w:val="24"/>
                    </w:rPr>
                    <w:t>1. У дівчат з екологічно несприятливого району Півдня України переважають хвороби органів дихання (24,2±2,4), шлунково-кишкового тракту (13,9±1,9), сечовивідних шляхів (10,6±1,7) та серцево-судинної системи (8,9±1,6). Також у дівчат цієї групи спостерігаються порушення у встановленні менструальної функції (нерегулярний менструальний цикл – 32,1% , гіперполіменорея – 19,7%, дисменорея – 48,2%).</w:t>
                  </w:r>
                </w:p>
                <w:p w14:paraId="78CDBEAA" w14:textId="77777777" w:rsidR="00976443" w:rsidRPr="00976443" w:rsidRDefault="00976443" w:rsidP="009764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6443">
                    <w:rPr>
                      <w:rFonts w:ascii="Times New Roman" w:eastAsia="Times New Roman" w:hAnsi="Times New Roman" w:cs="Times New Roman"/>
                      <w:sz w:val="24"/>
                      <w:szCs w:val="24"/>
                    </w:rPr>
                    <w:t>2. У дівчат-мешканок екологічно несприятливого району відмічається достовірно менша маса тіла та показники річного приросту, починаючи з 13-річного віку у порівнянні з дівчатами контрольної групи. Переважання ендоморфного соматотипу у дівчат ”забрудненого” району є показником залученням адаптаційних механізмів організму в умовах комплексної дії несприятливих факторів довкілля.</w:t>
                  </w:r>
                </w:p>
                <w:p w14:paraId="08186AAF" w14:textId="77777777" w:rsidR="00976443" w:rsidRPr="00976443" w:rsidRDefault="00976443" w:rsidP="009764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6443">
                    <w:rPr>
                      <w:rFonts w:ascii="Times New Roman" w:eastAsia="Times New Roman" w:hAnsi="Times New Roman" w:cs="Times New Roman"/>
                      <w:sz w:val="24"/>
                      <w:szCs w:val="24"/>
                    </w:rPr>
                    <w:t xml:space="preserve">3. У дівчат основної групи відмічається пізніша поява вторинних статевих ознак та явища „неправилього” пубертату на фоні запізнення темпів зростання таза за прямим розміром, тенденцією до формування плоского тазу, а також порушення менструального циклу за типом оліго-, полі- та дисменореї, що свідчить про наявність ановуляторних циклів. Всі ці зміни спостерігаються на фоні збільшення кількості гетерохроматину, що, в свою чергу, може </w:t>
                  </w:r>
                  <w:r w:rsidRPr="00976443">
                    <w:rPr>
                      <w:rFonts w:ascii="Times New Roman" w:eastAsia="Times New Roman" w:hAnsi="Times New Roman" w:cs="Times New Roman"/>
                      <w:sz w:val="24"/>
                      <w:szCs w:val="24"/>
                    </w:rPr>
                    <w:lastRenderedPageBreak/>
                    <w:t>приводити до збільшення асоціативної здатності акроцентричних хромосом і є додатковим фактором до їх нерозходження і виникнення хромосомних аномалій у нащадків.</w:t>
                  </w:r>
                </w:p>
                <w:p w14:paraId="2BC176D8" w14:textId="77777777" w:rsidR="00976443" w:rsidRPr="00976443" w:rsidRDefault="00976443" w:rsidP="009764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6443">
                    <w:rPr>
                      <w:rFonts w:ascii="Times New Roman" w:eastAsia="Times New Roman" w:hAnsi="Times New Roman" w:cs="Times New Roman"/>
                      <w:sz w:val="24"/>
                      <w:szCs w:val="24"/>
                    </w:rPr>
                    <w:t>4. Гормональна функція репродуктивної системи у дівчат основної групи у порівнянні з контрольною характеризується підвищеною кількістю ФСГ, достовірно нижчими показниками ЛГ, естрадіолу, прогестерону, тестостерону та тироксину, що може бути причиною формування синдрому хронічної ановуляції та порушення репродуктивної функції.</w:t>
                  </w:r>
                </w:p>
                <w:p w14:paraId="37F909F2" w14:textId="77777777" w:rsidR="00976443" w:rsidRPr="00976443" w:rsidRDefault="00976443" w:rsidP="009764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6443">
                    <w:rPr>
                      <w:rFonts w:ascii="Times New Roman" w:eastAsia="Times New Roman" w:hAnsi="Times New Roman" w:cs="Times New Roman"/>
                      <w:sz w:val="24"/>
                      <w:szCs w:val="24"/>
                    </w:rPr>
                    <w:t>5. Харчові раціони дівчат обох районів за своїм якісним складом не відповідають гігієнічним рекомендаціям, є дефіцитними за вмістом тваринного білка та кальцію на тлі енергетичній надмірності. У районі з високим рівнем екологічного ризику якісний склад харчових раціонів характеризувався більш високим споживанням жирів та мікроелементів.</w:t>
                  </w:r>
                </w:p>
                <w:p w14:paraId="67FF5BB5" w14:textId="77777777" w:rsidR="00976443" w:rsidRPr="00976443" w:rsidRDefault="00976443" w:rsidP="009764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6443">
                    <w:rPr>
                      <w:rFonts w:ascii="Times New Roman" w:eastAsia="Times New Roman" w:hAnsi="Times New Roman" w:cs="Times New Roman"/>
                      <w:sz w:val="24"/>
                      <w:szCs w:val="24"/>
                    </w:rPr>
                    <w:t>6. Дівчата-підлітки в віці до 13 років включно, які мешкають у районах екологічного неблагополуччя, відносяться до груп високого ризику за порушенням становлення менструальної та репродуктивної функції і потребують нагляду дитячого гінеколога, ендокринолога та генетика і проведення корекції шляхом нормалізації харчових раціонів (підвищення вмісту білка тваринного походження, кальцію, зменшення споживання жирів) та зменшення експозиції радону в приміщеннях постійного перебування дітей шляхом дотримання гігієнічних норм.</w:t>
                  </w:r>
                </w:p>
              </w:tc>
            </w:tr>
          </w:tbl>
          <w:p w14:paraId="7E65B1AF" w14:textId="77777777" w:rsidR="00976443" w:rsidRPr="00976443" w:rsidRDefault="00976443" w:rsidP="00976443">
            <w:pPr>
              <w:spacing w:after="0" w:line="240" w:lineRule="auto"/>
              <w:rPr>
                <w:rFonts w:ascii="Times New Roman" w:eastAsia="Times New Roman" w:hAnsi="Times New Roman" w:cs="Times New Roman"/>
                <w:sz w:val="24"/>
                <w:szCs w:val="24"/>
              </w:rPr>
            </w:pPr>
          </w:p>
        </w:tc>
      </w:tr>
    </w:tbl>
    <w:p w14:paraId="46810F83" w14:textId="77777777" w:rsidR="00976443" w:rsidRPr="00976443" w:rsidRDefault="00976443" w:rsidP="00976443"/>
    <w:sectPr w:rsidR="00976443" w:rsidRPr="0097644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DC52F" w14:textId="77777777" w:rsidR="004F2B8E" w:rsidRDefault="004F2B8E">
      <w:pPr>
        <w:spacing w:after="0" w:line="240" w:lineRule="auto"/>
      </w:pPr>
      <w:r>
        <w:separator/>
      </w:r>
    </w:p>
  </w:endnote>
  <w:endnote w:type="continuationSeparator" w:id="0">
    <w:p w14:paraId="1364C2EC" w14:textId="77777777" w:rsidR="004F2B8E" w:rsidRDefault="004F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6F187" w14:textId="77777777" w:rsidR="004F2B8E" w:rsidRDefault="004F2B8E">
      <w:pPr>
        <w:spacing w:after="0" w:line="240" w:lineRule="auto"/>
      </w:pPr>
      <w:r>
        <w:separator/>
      </w:r>
    </w:p>
  </w:footnote>
  <w:footnote w:type="continuationSeparator" w:id="0">
    <w:p w14:paraId="0977E115" w14:textId="77777777" w:rsidR="004F2B8E" w:rsidRDefault="004F2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F2B8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9A"/>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4A9"/>
    <w:rsid w:val="001774F1"/>
    <w:rsid w:val="00177645"/>
    <w:rsid w:val="0017772D"/>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B8E"/>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DE"/>
    <w:rsid w:val="006563F4"/>
    <w:rsid w:val="00656477"/>
    <w:rsid w:val="00656497"/>
    <w:rsid w:val="00656581"/>
    <w:rsid w:val="006565C6"/>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8DB"/>
    <w:rsid w:val="00866AEA"/>
    <w:rsid w:val="00866C69"/>
    <w:rsid w:val="00866C6A"/>
    <w:rsid w:val="00866CF1"/>
    <w:rsid w:val="00866D51"/>
    <w:rsid w:val="00866EDC"/>
    <w:rsid w:val="00866FA5"/>
    <w:rsid w:val="00866FF1"/>
    <w:rsid w:val="008671DD"/>
    <w:rsid w:val="00867262"/>
    <w:rsid w:val="008673F0"/>
    <w:rsid w:val="008674B2"/>
    <w:rsid w:val="008674B6"/>
    <w:rsid w:val="008677C0"/>
    <w:rsid w:val="008677D2"/>
    <w:rsid w:val="0086785F"/>
    <w:rsid w:val="008678B5"/>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E1"/>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1C"/>
    <w:rsid w:val="00B93E3F"/>
    <w:rsid w:val="00B93E4B"/>
    <w:rsid w:val="00B93E5A"/>
    <w:rsid w:val="00B941CF"/>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7223"/>
    <w:rsid w:val="00F773D2"/>
    <w:rsid w:val="00F7763A"/>
    <w:rsid w:val="00F77788"/>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109469</TotalTime>
  <Pages>3</Pages>
  <Words>700</Words>
  <Characters>3996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2222</cp:revision>
  <dcterms:created xsi:type="dcterms:W3CDTF">2024-06-20T08:51:00Z</dcterms:created>
  <dcterms:modified xsi:type="dcterms:W3CDTF">2024-12-31T11:11:00Z</dcterms:modified>
  <cp:category/>
</cp:coreProperties>
</file>