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487F" w14:textId="67A65658" w:rsidR="008926E5" w:rsidRPr="003534F1" w:rsidRDefault="003534F1" w:rsidP="003534F1">
      <w:r>
        <w:rPr>
          <w:rFonts w:ascii="Verdana" w:hAnsi="Verdana"/>
          <w:b/>
          <w:bCs/>
          <w:color w:val="000000"/>
          <w:shd w:val="clear" w:color="auto" w:fill="FFFFFF"/>
        </w:rPr>
        <w:t>Барабаш Максим Юрійович. Особливості фазо-та структуроутворення, шляхи підвищення функціональних властивостей детонаційних покриттів на основі NiAl та евтектики (бета-NiAl+гама- Re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техн. наук: 05.02.01 / НАН України; Інститут проблем матеріалознавства ім. І.М.Францевича. - К., 2006.</w:t>
      </w:r>
    </w:p>
    <w:sectPr w:rsidR="008926E5" w:rsidRPr="003534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5CC5" w14:textId="77777777" w:rsidR="00F6288D" w:rsidRDefault="00F6288D">
      <w:pPr>
        <w:spacing w:after="0" w:line="240" w:lineRule="auto"/>
      </w:pPr>
      <w:r>
        <w:separator/>
      </w:r>
    </w:p>
  </w:endnote>
  <w:endnote w:type="continuationSeparator" w:id="0">
    <w:p w14:paraId="22FE582C" w14:textId="77777777" w:rsidR="00F6288D" w:rsidRDefault="00F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B30E" w14:textId="77777777" w:rsidR="00F6288D" w:rsidRDefault="00F6288D">
      <w:pPr>
        <w:spacing w:after="0" w:line="240" w:lineRule="auto"/>
      </w:pPr>
      <w:r>
        <w:separator/>
      </w:r>
    </w:p>
  </w:footnote>
  <w:footnote w:type="continuationSeparator" w:id="0">
    <w:p w14:paraId="4E07518D" w14:textId="77777777" w:rsidR="00F6288D" w:rsidRDefault="00F6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8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88D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2739</cp:revision>
  <dcterms:created xsi:type="dcterms:W3CDTF">2024-06-20T08:51:00Z</dcterms:created>
  <dcterms:modified xsi:type="dcterms:W3CDTF">2024-11-22T21:14:00Z</dcterms:modified>
  <cp:category/>
</cp:coreProperties>
</file>