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0F367F24" w:rsidR="0075241D" w:rsidRPr="00544E56" w:rsidRDefault="00544E56" w:rsidP="00544E56">
      <w:r>
        <w:rPr>
          <w:rFonts w:ascii="Verdana" w:hAnsi="Verdana"/>
          <w:b/>
          <w:bCs/>
          <w:color w:val="000000"/>
          <w:shd w:val="clear" w:color="auto" w:fill="FFFFFF"/>
        </w:rPr>
        <w:t>Куцін Володимир Семенович. Теоретичне узагальнення, дослідження та розробка ресурсно-енергоощадних процесів і технологій виробництва марганцевих феросплавів у високопотужних електропечах.- Дисертація д-ра техн. наук: 05.16.02, Нац. металург. акад. України. - Д., 2012.- 360 с. : рис., табл.</w:t>
      </w:r>
    </w:p>
    <w:sectPr w:rsidR="0075241D" w:rsidRPr="00544E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4579" w14:textId="77777777" w:rsidR="009F2D21" w:rsidRDefault="009F2D21">
      <w:pPr>
        <w:spacing w:after="0" w:line="240" w:lineRule="auto"/>
      </w:pPr>
      <w:r>
        <w:separator/>
      </w:r>
    </w:p>
  </w:endnote>
  <w:endnote w:type="continuationSeparator" w:id="0">
    <w:p w14:paraId="1A919D79" w14:textId="77777777" w:rsidR="009F2D21" w:rsidRDefault="009F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FD99" w14:textId="77777777" w:rsidR="009F2D21" w:rsidRDefault="009F2D21">
      <w:pPr>
        <w:spacing w:after="0" w:line="240" w:lineRule="auto"/>
      </w:pPr>
      <w:r>
        <w:separator/>
      </w:r>
    </w:p>
  </w:footnote>
  <w:footnote w:type="continuationSeparator" w:id="0">
    <w:p w14:paraId="7C905D98" w14:textId="77777777" w:rsidR="009F2D21" w:rsidRDefault="009F2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2D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21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80781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3678</cp:revision>
  <dcterms:created xsi:type="dcterms:W3CDTF">2024-06-20T08:51:00Z</dcterms:created>
  <dcterms:modified xsi:type="dcterms:W3CDTF">2024-11-26T18:06:00Z</dcterms:modified>
  <cp:category/>
</cp:coreProperties>
</file>