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F5DC" w14:textId="77777777" w:rsidR="00CC01E4" w:rsidRPr="00CC01E4" w:rsidRDefault="00CC01E4" w:rsidP="00CC01E4">
      <w:pPr>
        <w:rPr>
          <w:rFonts w:ascii="Helvetica" w:eastAsia="Symbol" w:hAnsi="Helvetica" w:cs="Helvetica"/>
          <w:b/>
          <w:bCs/>
          <w:color w:val="222222"/>
          <w:kern w:val="0"/>
          <w:sz w:val="21"/>
          <w:szCs w:val="21"/>
          <w:lang w:eastAsia="ru-RU"/>
        </w:rPr>
      </w:pPr>
      <w:proofErr w:type="spellStart"/>
      <w:r w:rsidRPr="00CC01E4">
        <w:rPr>
          <w:rFonts w:ascii="Helvetica" w:eastAsia="Symbol" w:hAnsi="Helvetica" w:cs="Helvetica"/>
          <w:b/>
          <w:bCs/>
          <w:color w:val="222222"/>
          <w:kern w:val="0"/>
          <w:sz w:val="21"/>
          <w:szCs w:val="21"/>
          <w:lang w:eastAsia="ru-RU"/>
        </w:rPr>
        <w:t>Котенёва</w:t>
      </w:r>
      <w:proofErr w:type="spellEnd"/>
      <w:r w:rsidRPr="00CC01E4">
        <w:rPr>
          <w:rFonts w:ascii="Helvetica" w:eastAsia="Symbol" w:hAnsi="Helvetica" w:cs="Helvetica"/>
          <w:b/>
          <w:bCs/>
          <w:color w:val="222222"/>
          <w:kern w:val="0"/>
          <w:sz w:val="21"/>
          <w:szCs w:val="21"/>
          <w:lang w:eastAsia="ru-RU"/>
        </w:rPr>
        <w:t>, Марина Владимировна.</w:t>
      </w:r>
      <w:r w:rsidRPr="00CC01E4">
        <w:rPr>
          <w:rFonts w:ascii="Helvetica" w:eastAsia="Symbol" w:hAnsi="Helvetica" w:cs="Helvetica"/>
          <w:b/>
          <w:bCs/>
          <w:color w:val="222222"/>
          <w:kern w:val="0"/>
          <w:sz w:val="21"/>
          <w:szCs w:val="21"/>
          <w:lang w:eastAsia="ru-RU"/>
        </w:rPr>
        <w:br/>
        <w:t xml:space="preserve">Эволюция современной европейской </w:t>
      </w:r>
      <w:proofErr w:type="gramStart"/>
      <w:r w:rsidRPr="00CC01E4">
        <w:rPr>
          <w:rFonts w:ascii="Helvetica" w:eastAsia="Symbol" w:hAnsi="Helvetica" w:cs="Helvetica"/>
          <w:b/>
          <w:bCs/>
          <w:color w:val="222222"/>
          <w:kern w:val="0"/>
          <w:sz w:val="21"/>
          <w:szCs w:val="21"/>
          <w:lang w:eastAsia="ru-RU"/>
        </w:rPr>
        <w:t>идентичности :</w:t>
      </w:r>
      <w:proofErr w:type="gramEnd"/>
      <w:r w:rsidRPr="00CC01E4">
        <w:rPr>
          <w:rFonts w:ascii="Helvetica" w:eastAsia="Symbol" w:hAnsi="Helvetica" w:cs="Helvetica"/>
          <w:b/>
          <w:bCs/>
          <w:color w:val="222222"/>
          <w:kern w:val="0"/>
          <w:sz w:val="21"/>
          <w:szCs w:val="21"/>
          <w:lang w:eastAsia="ru-RU"/>
        </w:rPr>
        <w:t xml:space="preserve"> Геополитический аспект : диссертация ... кандидата политических наук : 23.00.04. - Москва, 2004. - 143 с.</w:t>
      </w:r>
    </w:p>
    <w:p w14:paraId="661ECAAB" w14:textId="77777777" w:rsidR="00CC01E4" w:rsidRPr="00CC01E4" w:rsidRDefault="00CC01E4" w:rsidP="00CC01E4">
      <w:pPr>
        <w:rPr>
          <w:rFonts w:ascii="Helvetica" w:eastAsia="Symbol" w:hAnsi="Helvetica" w:cs="Helvetica"/>
          <w:b/>
          <w:bCs/>
          <w:color w:val="222222"/>
          <w:kern w:val="0"/>
          <w:sz w:val="21"/>
          <w:szCs w:val="21"/>
          <w:lang w:eastAsia="ru-RU"/>
        </w:rPr>
      </w:pPr>
    </w:p>
    <w:p w14:paraId="4651E27B" w14:textId="77777777" w:rsidR="00CC01E4" w:rsidRPr="00CC01E4" w:rsidRDefault="00CC01E4" w:rsidP="00CC01E4">
      <w:pPr>
        <w:rPr>
          <w:rFonts w:ascii="Helvetica" w:eastAsia="Symbol" w:hAnsi="Helvetica" w:cs="Helvetica"/>
          <w:b/>
          <w:bCs/>
          <w:color w:val="222222"/>
          <w:kern w:val="0"/>
          <w:sz w:val="21"/>
          <w:szCs w:val="21"/>
          <w:lang w:eastAsia="ru-RU"/>
        </w:rPr>
      </w:pPr>
      <w:r w:rsidRPr="00CC01E4">
        <w:rPr>
          <w:rFonts w:ascii="Helvetica" w:eastAsia="Symbol" w:hAnsi="Helvetica" w:cs="Helvetica"/>
          <w:b/>
          <w:bCs/>
          <w:color w:val="222222"/>
          <w:kern w:val="0"/>
          <w:sz w:val="21"/>
          <w:szCs w:val="21"/>
          <w:lang w:eastAsia="ru-RU"/>
        </w:rPr>
        <w:t xml:space="preserve">Оглавление </w:t>
      </w:r>
      <w:proofErr w:type="spellStart"/>
      <w:r w:rsidRPr="00CC01E4">
        <w:rPr>
          <w:rFonts w:ascii="Helvetica" w:eastAsia="Symbol" w:hAnsi="Helvetica" w:cs="Helvetica"/>
          <w:b/>
          <w:bCs/>
          <w:color w:val="222222"/>
          <w:kern w:val="0"/>
          <w:sz w:val="21"/>
          <w:szCs w:val="21"/>
          <w:lang w:eastAsia="ru-RU"/>
        </w:rPr>
        <w:t>диссертациикандидат</w:t>
      </w:r>
      <w:proofErr w:type="spellEnd"/>
      <w:r w:rsidRPr="00CC01E4">
        <w:rPr>
          <w:rFonts w:ascii="Helvetica" w:eastAsia="Symbol" w:hAnsi="Helvetica" w:cs="Helvetica"/>
          <w:b/>
          <w:bCs/>
          <w:color w:val="222222"/>
          <w:kern w:val="0"/>
          <w:sz w:val="21"/>
          <w:szCs w:val="21"/>
          <w:lang w:eastAsia="ru-RU"/>
        </w:rPr>
        <w:t xml:space="preserve"> политических наук </w:t>
      </w:r>
      <w:proofErr w:type="spellStart"/>
      <w:r w:rsidRPr="00CC01E4">
        <w:rPr>
          <w:rFonts w:ascii="Helvetica" w:eastAsia="Symbol" w:hAnsi="Helvetica" w:cs="Helvetica"/>
          <w:b/>
          <w:bCs/>
          <w:color w:val="222222"/>
          <w:kern w:val="0"/>
          <w:sz w:val="21"/>
          <w:szCs w:val="21"/>
          <w:lang w:eastAsia="ru-RU"/>
        </w:rPr>
        <w:t>Котенёва</w:t>
      </w:r>
      <w:proofErr w:type="spellEnd"/>
      <w:r w:rsidRPr="00CC01E4">
        <w:rPr>
          <w:rFonts w:ascii="Helvetica" w:eastAsia="Symbol" w:hAnsi="Helvetica" w:cs="Helvetica"/>
          <w:b/>
          <w:bCs/>
          <w:color w:val="222222"/>
          <w:kern w:val="0"/>
          <w:sz w:val="21"/>
          <w:szCs w:val="21"/>
          <w:lang w:eastAsia="ru-RU"/>
        </w:rPr>
        <w:t>, Марина Владимировна</w:t>
      </w:r>
    </w:p>
    <w:p w14:paraId="4E6A52CA" w14:textId="77777777" w:rsidR="00CC01E4" w:rsidRPr="00CC01E4" w:rsidRDefault="00CC01E4" w:rsidP="00CC01E4">
      <w:pPr>
        <w:rPr>
          <w:rFonts w:ascii="Helvetica" w:eastAsia="Symbol" w:hAnsi="Helvetica" w:cs="Helvetica"/>
          <w:b/>
          <w:bCs/>
          <w:color w:val="222222"/>
          <w:kern w:val="0"/>
          <w:sz w:val="21"/>
          <w:szCs w:val="21"/>
          <w:lang w:eastAsia="ru-RU"/>
        </w:rPr>
      </w:pPr>
      <w:r w:rsidRPr="00CC01E4">
        <w:rPr>
          <w:rFonts w:ascii="Helvetica" w:eastAsia="Symbol" w:hAnsi="Helvetica" w:cs="Helvetica"/>
          <w:b/>
          <w:bCs/>
          <w:color w:val="222222"/>
          <w:kern w:val="0"/>
          <w:sz w:val="21"/>
          <w:szCs w:val="21"/>
          <w:lang w:eastAsia="ru-RU"/>
        </w:rPr>
        <w:t>ВВЕДЕНИЕ.</w:t>
      </w:r>
    </w:p>
    <w:p w14:paraId="5FF6DB82" w14:textId="77777777" w:rsidR="00CC01E4" w:rsidRPr="00CC01E4" w:rsidRDefault="00CC01E4" w:rsidP="00CC01E4">
      <w:pPr>
        <w:rPr>
          <w:rFonts w:ascii="Helvetica" w:eastAsia="Symbol" w:hAnsi="Helvetica" w:cs="Helvetica"/>
          <w:b/>
          <w:bCs/>
          <w:color w:val="222222"/>
          <w:kern w:val="0"/>
          <w:sz w:val="21"/>
          <w:szCs w:val="21"/>
          <w:lang w:eastAsia="ru-RU"/>
        </w:rPr>
      </w:pPr>
      <w:r w:rsidRPr="00CC01E4">
        <w:rPr>
          <w:rFonts w:ascii="Helvetica" w:eastAsia="Symbol" w:hAnsi="Helvetica" w:cs="Helvetica"/>
          <w:b/>
          <w:bCs/>
          <w:color w:val="222222"/>
          <w:kern w:val="0"/>
          <w:sz w:val="21"/>
          <w:szCs w:val="21"/>
          <w:lang w:eastAsia="ru-RU"/>
        </w:rPr>
        <w:t>ГЛАВА I</w:t>
      </w:r>
    </w:p>
    <w:p w14:paraId="1C4FF90C" w14:textId="77777777" w:rsidR="00CC01E4" w:rsidRPr="00CC01E4" w:rsidRDefault="00CC01E4" w:rsidP="00CC01E4">
      <w:pPr>
        <w:rPr>
          <w:rFonts w:ascii="Helvetica" w:eastAsia="Symbol" w:hAnsi="Helvetica" w:cs="Helvetica"/>
          <w:b/>
          <w:bCs/>
          <w:color w:val="222222"/>
          <w:kern w:val="0"/>
          <w:sz w:val="21"/>
          <w:szCs w:val="21"/>
          <w:lang w:eastAsia="ru-RU"/>
        </w:rPr>
      </w:pPr>
      <w:r w:rsidRPr="00CC01E4">
        <w:rPr>
          <w:rFonts w:ascii="Helvetica" w:eastAsia="Symbol" w:hAnsi="Helvetica" w:cs="Helvetica"/>
          <w:b/>
          <w:bCs/>
          <w:color w:val="222222"/>
          <w:kern w:val="0"/>
          <w:sz w:val="21"/>
          <w:szCs w:val="21"/>
          <w:lang w:eastAsia="ru-RU"/>
        </w:rPr>
        <w:t>ПОЛИТИКА И КУЛЬТУРА В ЕВРОПЕЙСКОМ ОБЩЕСТВЕ</w:t>
      </w:r>
    </w:p>
    <w:p w14:paraId="43120DA3" w14:textId="77777777" w:rsidR="00CC01E4" w:rsidRPr="00CC01E4" w:rsidRDefault="00CC01E4" w:rsidP="00CC01E4">
      <w:pPr>
        <w:rPr>
          <w:rFonts w:ascii="Helvetica" w:eastAsia="Symbol" w:hAnsi="Helvetica" w:cs="Helvetica"/>
          <w:b/>
          <w:bCs/>
          <w:color w:val="222222"/>
          <w:kern w:val="0"/>
          <w:sz w:val="21"/>
          <w:szCs w:val="21"/>
          <w:lang w:eastAsia="ru-RU"/>
        </w:rPr>
      </w:pPr>
      <w:r w:rsidRPr="00CC01E4">
        <w:rPr>
          <w:rFonts w:ascii="Helvetica" w:eastAsia="Symbol" w:hAnsi="Helvetica" w:cs="Helvetica"/>
          <w:b/>
          <w:bCs/>
          <w:color w:val="222222"/>
          <w:kern w:val="0"/>
          <w:sz w:val="21"/>
          <w:szCs w:val="21"/>
          <w:lang w:eastAsia="ru-RU"/>
        </w:rPr>
        <w:t>1.1. Взаимосвязь политики и культуры в эпоху глобализации.</w:t>
      </w:r>
    </w:p>
    <w:p w14:paraId="26A1FC9C" w14:textId="77777777" w:rsidR="00CC01E4" w:rsidRPr="00CC01E4" w:rsidRDefault="00CC01E4" w:rsidP="00CC01E4">
      <w:pPr>
        <w:rPr>
          <w:rFonts w:ascii="Helvetica" w:eastAsia="Symbol" w:hAnsi="Helvetica" w:cs="Helvetica"/>
          <w:b/>
          <w:bCs/>
          <w:color w:val="222222"/>
          <w:kern w:val="0"/>
          <w:sz w:val="21"/>
          <w:szCs w:val="21"/>
          <w:lang w:eastAsia="ru-RU"/>
        </w:rPr>
      </w:pPr>
      <w:r w:rsidRPr="00CC01E4">
        <w:rPr>
          <w:rFonts w:ascii="Helvetica" w:eastAsia="Symbol" w:hAnsi="Helvetica" w:cs="Helvetica"/>
          <w:b/>
          <w:bCs/>
          <w:color w:val="222222"/>
          <w:kern w:val="0"/>
          <w:sz w:val="21"/>
          <w:szCs w:val="21"/>
          <w:lang w:eastAsia="ru-RU"/>
        </w:rPr>
        <w:t>1.2. Национальное государство и европейская идентичность.</w:t>
      </w:r>
    </w:p>
    <w:p w14:paraId="2F64B0B5" w14:textId="77777777" w:rsidR="00CC01E4" w:rsidRPr="00CC01E4" w:rsidRDefault="00CC01E4" w:rsidP="00CC01E4">
      <w:pPr>
        <w:rPr>
          <w:rFonts w:ascii="Helvetica" w:eastAsia="Symbol" w:hAnsi="Helvetica" w:cs="Helvetica"/>
          <w:b/>
          <w:bCs/>
          <w:color w:val="222222"/>
          <w:kern w:val="0"/>
          <w:sz w:val="21"/>
          <w:szCs w:val="21"/>
          <w:lang w:eastAsia="ru-RU"/>
        </w:rPr>
      </w:pPr>
      <w:r w:rsidRPr="00CC01E4">
        <w:rPr>
          <w:rFonts w:ascii="Helvetica" w:eastAsia="Symbol" w:hAnsi="Helvetica" w:cs="Helvetica"/>
          <w:b/>
          <w:bCs/>
          <w:color w:val="222222"/>
          <w:kern w:val="0"/>
          <w:sz w:val="21"/>
          <w:szCs w:val="21"/>
          <w:lang w:eastAsia="ru-RU"/>
        </w:rPr>
        <w:t>ГЛАВА II</w:t>
      </w:r>
    </w:p>
    <w:p w14:paraId="44DBE6E5" w14:textId="77777777" w:rsidR="00CC01E4" w:rsidRPr="00CC01E4" w:rsidRDefault="00CC01E4" w:rsidP="00CC01E4">
      <w:pPr>
        <w:rPr>
          <w:rFonts w:ascii="Helvetica" w:eastAsia="Symbol" w:hAnsi="Helvetica" w:cs="Helvetica"/>
          <w:b/>
          <w:bCs/>
          <w:color w:val="222222"/>
          <w:kern w:val="0"/>
          <w:sz w:val="21"/>
          <w:szCs w:val="21"/>
          <w:lang w:eastAsia="ru-RU"/>
        </w:rPr>
      </w:pPr>
      <w:r w:rsidRPr="00CC01E4">
        <w:rPr>
          <w:rFonts w:ascii="Helvetica" w:eastAsia="Symbol" w:hAnsi="Helvetica" w:cs="Helvetica"/>
          <w:b/>
          <w:bCs/>
          <w:color w:val="222222"/>
          <w:kern w:val="0"/>
          <w:sz w:val="21"/>
          <w:szCs w:val="21"/>
          <w:lang w:eastAsia="ru-RU"/>
        </w:rPr>
        <w:t>ФОРМИРОВАНИЕ ЕДИНОГО ЕВРОПЕЙСКОГО ПРОСТРАНСТВА. ПОЛИТИЧЕСКИЕ ПРОБЛЕМЫ ПРЕОДОЛЕНИЯ НАЦИОНАЛЬНЫХ ОППОЗИЦИЙ</w:t>
      </w:r>
    </w:p>
    <w:p w14:paraId="4335C28C" w14:textId="77777777" w:rsidR="00CC01E4" w:rsidRPr="00CC01E4" w:rsidRDefault="00CC01E4" w:rsidP="00CC01E4">
      <w:pPr>
        <w:rPr>
          <w:rFonts w:ascii="Helvetica" w:eastAsia="Symbol" w:hAnsi="Helvetica" w:cs="Helvetica"/>
          <w:b/>
          <w:bCs/>
          <w:color w:val="222222"/>
          <w:kern w:val="0"/>
          <w:sz w:val="21"/>
          <w:szCs w:val="21"/>
          <w:lang w:eastAsia="ru-RU"/>
        </w:rPr>
      </w:pPr>
      <w:r w:rsidRPr="00CC01E4">
        <w:rPr>
          <w:rFonts w:ascii="Helvetica" w:eastAsia="Symbol" w:hAnsi="Helvetica" w:cs="Helvetica"/>
          <w:b/>
          <w:bCs/>
          <w:color w:val="222222"/>
          <w:kern w:val="0"/>
          <w:sz w:val="21"/>
          <w:szCs w:val="21"/>
          <w:lang w:eastAsia="ru-RU"/>
        </w:rPr>
        <w:t>2.1. Страны Центральной и Восточной Европы в европейском процессе.</w:t>
      </w:r>
    </w:p>
    <w:p w14:paraId="00754928" w14:textId="77777777" w:rsidR="00CC01E4" w:rsidRPr="00CC01E4" w:rsidRDefault="00CC01E4" w:rsidP="00CC01E4">
      <w:pPr>
        <w:rPr>
          <w:rFonts w:ascii="Helvetica" w:eastAsia="Symbol" w:hAnsi="Helvetica" w:cs="Helvetica"/>
          <w:b/>
          <w:bCs/>
          <w:color w:val="222222"/>
          <w:kern w:val="0"/>
          <w:sz w:val="21"/>
          <w:szCs w:val="21"/>
          <w:lang w:eastAsia="ru-RU"/>
        </w:rPr>
      </w:pPr>
      <w:r w:rsidRPr="00CC01E4">
        <w:rPr>
          <w:rFonts w:ascii="Helvetica" w:eastAsia="Symbol" w:hAnsi="Helvetica" w:cs="Helvetica"/>
          <w:b/>
          <w:bCs/>
          <w:color w:val="222222"/>
          <w:kern w:val="0"/>
          <w:sz w:val="21"/>
          <w:szCs w:val="21"/>
          <w:lang w:eastAsia="ru-RU"/>
        </w:rPr>
        <w:t>2.2. Россия в Европе.</w:t>
      </w:r>
    </w:p>
    <w:p w14:paraId="2E844445" w14:textId="77777777" w:rsidR="00CC01E4" w:rsidRPr="00CC01E4" w:rsidRDefault="00CC01E4" w:rsidP="00CC01E4">
      <w:pPr>
        <w:rPr>
          <w:rFonts w:ascii="Helvetica" w:eastAsia="Symbol" w:hAnsi="Helvetica" w:cs="Helvetica"/>
          <w:b/>
          <w:bCs/>
          <w:color w:val="222222"/>
          <w:kern w:val="0"/>
          <w:sz w:val="21"/>
          <w:szCs w:val="21"/>
          <w:lang w:eastAsia="ru-RU"/>
        </w:rPr>
      </w:pPr>
      <w:r w:rsidRPr="00CC01E4">
        <w:rPr>
          <w:rFonts w:ascii="Helvetica" w:eastAsia="Symbol" w:hAnsi="Helvetica" w:cs="Helvetica"/>
          <w:b/>
          <w:bCs/>
          <w:color w:val="222222"/>
          <w:kern w:val="0"/>
          <w:sz w:val="21"/>
          <w:szCs w:val="21"/>
          <w:lang w:eastAsia="ru-RU"/>
        </w:rPr>
        <w:t>ГЛАВА III</w:t>
      </w:r>
    </w:p>
    <w:p w14:paraId="233BE283" w14:textId="77777777" w:rsidR="00CC01E4" w:rsidRPr="00CC01E4" w:rsidRDefault="00CC01E4" w:rsidP="00CC01E4">
      <w:pPr>
        <w:rPr>
          <w:rFonts w:ascii="Helvetica" w:eastAsia="Symbol" w:hAnsi="Helvetica" w:cs="Helvetica"/>
          <w:b/>
          <w:bCs/>
          <w:color w:val="222222"/>
          <w:kern w:val="0"/>
          <w:sz w:val="21"/>
          <w:szCs w:val="21"/>
          <w:lang w:eastAsia="ru-RU"/>
        </w:rPr>
      </w:pPr>
      <w:r w:rsidRPr="00CC01E4">
        <w:rPr>
          <w:rFonts w:ascii="Helvetica" w:eastAsia="Symbol" w:hAnsi="Helvetica" w:cs="Helvetica"/>
          <w:b/>
          <w:bCs/>
          <w:color w:val="222222"/>
          <w:kern w:val="0"/>
          <w:sz w:val="21"/>
          <w:szCs w:val="21"/>
          <w:lang w:eastAsia="ru-RU"/>
        </w:rPr>
        <w:t>ТРАНСАТЛАНТИЧЕСКИЕ ОТНОШЕНИЯ И ЕВРОПЕЙСКАЯ</w:t>
      </w:r>
    </w:p>
    <w:p w14:paraId="4B6D7998" w14:textId="77777777" w:rsidR="00CC01E4" w:rsidRPr="00CC01E4" w:rsidRDefault="00CC01E4" w:rsidP="00CC01E4">
      <w:pPr>
        <w:rPr>
          <w:rFonts w:ascii="Helvetica" w:eastAsia="Symbol" w:hAnsi="Helvetica" w:cs="Helvetica"/>
          <w:b/>
          <w:bCs/>
          <w:color w:val="222222"/>
          <w:kern w:val="0"/>
          <w:sz w:val="21"/>
          <w:szCs w:val="21"/>
          <w:lang w:eastAsia="ru-RU"/>
        </w:rPr>
      </w:pPr>
      <w:r w:rsidRPr="00CC01E4">
        <w:rPr>
          <w:rFonts w:ascii="Helvetica" w:eastAsia="Symbol" w:hAnsi="Helvetica" w:cs="Helvetica"/>
          <w:b/>
          <w:bCs/>
          <w:color w:val="222222"/>
          <w:kern w:val="0"/>
          <w:sz w:val="21"/>
          <w:szCs w:val="21"/>
          <w:lang w:eastAsia="ru-RU"/>
        </w:rPr>
        <w:t>ИДЕНТИЧНОСТЬ</w:t>
      </w:r>
    </w:p>
    <w:p w14:paraId="41DE8EAD" w14:textId="77777777" w:rsidR="00CC01E4" w:rsidRPr="00CC01E4" w:rsidRDefault="00CC01E4" w:rsidP="00CC01E4">
      <w:pPr>
        <w:rPr>
          <w:rFonts w:ascii="Helvetica" w:eastAsia="Symbol" w:hAnsi="Helvetica" w:cs="Helvetica"/>
          <w:b/>
          <w:bCs/>
          <w:color w:val="222222"/>
          <w:kern w:val="0"/>
          <w:sz w:val="21"/>
          <w:szCs w:val="21"/>
          <w:lang w:eastAsia="ru-RU"/>
        </w:rPr>
      </w:pPr>
      <w:r w:rsidRPr="00CC01E4">
        <w:rPr>
          <w:rFonts w:ascii="Helvetica" w:eastAsia="Symbol" w:hAnsi="Helvetica" w:cs="Helvetica"/>
          <w:b/>
          <w:bCs/>
          <w:color w:val="222222"/>
          <w:kern w:val="0"/>
          <w:sz w:val="21"/>
          <w:szCs w:val="21"/>
          <w:lang w:eastAsia="ru-RU"/>
        </w:rPr>
        <w:t>3.1. Европа и США после окончания холодной войны.</w:t>
      </w:r>
    </w:p>
    <w:p w14:paraId="12146BE6" w14:textId="77777777" w:rsidR="00CC01E4" w:rsidRPr="00CC01E4" w:rsidRDefault="00CC01E4" w:rsidP="00CC01E4">
      <w:pPr>
        <w:rPr>
          <w:rFonts w:ascii="Helvetica" w:eastAsia="Symbol" w:hAnsi="Helvetica" w:cs="Helvetica"/>
          <w:b/>
          <w:bCs/>
          <w:color w:val="222222"/>
          <w:kern w:val="0"/>
          <w:sz w:val="21"/>
          <w:szCs w:val="21"/>
          <w:lang w:eastAsia="ru-RU"/>
        </w:rPr>
      </w:pPr>
      <w:r w:rsidRPr="00CC01E4">
        <w:rPr>
          <w:rFonts w:ascii="Helvetica" w:eastAsia="Symbol" w:hAnsi="Helvetica" w:cs="Helvetica"/>
          <w:b/>
          <w:bCs/>
          <w:color w:val="222222"/>
          <w:kern w:val="0"/>
          <w:sz w:val="21"/>
          <w:szCs w:val="21"/>
          <w:lang w:eastAsia="ru-RU"/>
        </w:rPr>
        <w:t>3.2. Политика США в отношении европейских союзников.</w:t>
      </w:r>
    </w:p>
    <w:p w14:paraId="347C235B" w14:textId="77777777" w:rsidR="00CC01E4" w:rsidRPr="00CC01E4" w:rsidRDefault="00CC01E4" w:rsidP="00CC01E4">
      <w:pPr>
        <w:rPr>
          <w:rFonts w:ascii="Helvetica" w:eastAsia="Symbol" w:hAnsi="Helvetica" w:cs="Helvetica"/>
          <w:b/>
          <w:bCs/>
          <w:color w:val="222222"/>
          <w:kern w:val="0"/>
          <w:sz w:val="21"/>
          <w:szCs w:val="21"/>
          <w:lang w:eastAsia="ru-RU"/>
        </w:rPr>
      </w:pPr>
      <w:r w:rsidRPr="00CC01E4">
        <w:rPr>
          <w:rFonts w:ascii="Helvetica" w:eastAsia="Symbol" w:hAnsi="Helvetica" w:cs="Helvetica"/>
          <w:b/>
          <w:bCs/>
          <w:color w:val="222222"/>
          <w:kern w:val="0"/>
          <w:sz w:val="21"/>
          <w:szCs w:val="21"/>
          <w:lang w:eastAsia="ru-RU"/>
        </w:rPr>
        <w:t>3.3. Геополитическая конфигурация трансатлантических отношений</w:t>
      </w:r>
    </w:p>
    <w:p w14:paraId="4FDAD129" w14:textId="74BA4CFE" w:rsidR="00BD642D" w:rsidRPr="00CC01E4" w:rsidRDefault="00BD642D" w:rsidP="00CC01E4"/>
    <w:sectPr w:rsidR="00BD642D" w:rsidRPr="00CC01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F620" w14:textId="77777777" w:rsidR="006B3426" w:rsidRDefault="006B3426">
      <w:pPr>
        <w:spacing w:after="0" w:line="240" w:lineRule="auto"/>
      </w:pPr>
      <w:r>
        <w:separator/>
      </w:r>
    </w:p>
  </w:endnote>
  <w:endnote w:type="continuationSeparator" w:id="0">
    <w:p w14:paraId="5EA9CC63" w14:textId="77777777" w:rsidR="006B3426" w:rsidRDefault="006B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0147C" w14:textId="77777777" w:rsidR="006B3426" w:rsidRDefault="006B3426"/>
    <w:p w14:paraId="3BFED487" w14:textId="77777777" w:rsidR="006B3426" w:rsidRDefault="006B3426"/>
    <w:p w14:paraId="3A2C2612" w14:textId="77777777" w:rsidR="006B3426" w:rsidRDefault="006B3426"/>
    <w:p w14:paraId="4ABD5103" w14:textId="77777777" w:rsidR="006B3426" w:rsidRDefault="006B3426"/>
    <w:p w14:paraId="5BD9BD13" w14:textId="77777777" w:rsidR="006B3426" w:rsidRDefault="006B3426"/>
    <w:p w14:paraId="4B376BB3" w14:textId="77777777" w:rsidR="006B3426" w:rsidRDefault="006B3426"/>
    <w:p w14:paraId="282B9E27" w14:textId="77777777" w:rsidR="006B3426" w:rsidRDefault="006B34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BFABAE" wp14:editId="2329E5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20AE" w14:textId="77777777" w:rsidR="006B3426" w:rsidRDefault="006B34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BFAB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8B20AE" w14:textId="77777777" w:rsidR="006B3426" w:rsidRDefault="006B34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5EF5C4" w14:textId="77777777" w:rsidR="006B3426" w:rsidRDefault="006B3426"/>
    <w:p w14:paraId="52073180" w14:textId="77777777" w:rsidR="006B3426" w:rsidRDefault="006B3426"/>
    <w:p w14:paraId="7902D868" w14:textId="77777777" w:rsidR="006B3426" w:rsidRDefault="006B34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57A2DF" wp14:editId="521000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8853" w14:textId="77777777" w:rsidR="006B3426" w:rsidRDefault="006B3426"/>
                          <w:p w14:paraId="10B0ABB3" w14:textId="77777777" w:rsidR="006B3426" w:rsidRDefault="006B34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57A2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AE8853" w14:textId="77777777" w:rsidR="006B3426" w:rsidRDefault="006B3426"/>
                    <w:p w14:paraId="10B0ABB3" w14:textId="77777777" w:rsidR="006B3426" w:rsidRDefault="006B34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3516F9" w14:textId="77777777" w:rsidR="006B3426" w:rsidRDefault="006B3426"/>
    <w:p w14:paraId="78BF3EC5" w14:textId="77777777" w:rsidR="006B3426" w:rsidRDefault="006B3426">
      <w:pPr>
        <w:rPr>
          <w:sz w:val="2"/>
          <w:szCs w:val="2"/>
        </w:rPr>
      </w:pPr>
    </w:p>
    <w:p w14:paraId="5BD8168F" w14:textId="77777777" w:rsidR="006B3426" w:rsidRDefault="006B3426"/>
    <w:p w14:paraId="0BE643B2" w14:textId="77777777" w:rsidR="006B3426" w:rsidRDefault="006B3426">
      <w:pPr>
        <w:spacing w:after="0" w:line="240" w:lineRule="auto"/>
      </w:pPr>
    </w:p>
  </w:footnote>
  <w:footnote w:type="continuationSeparator" w:id="0">
    <w:p w14:paraId="31B0F4A6" w14:textId="77777777" w:rsidR="006B3426" w:rsidRDefault="006B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26"/>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91684</TotalTime>
  <Pages>1</Pages>
  <Words>131</Words>
  <Characters>748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3593</cp:revision>
  <cp:lastPrinted>2009-02-06T05:36:00Z</cp:lastPrinted>
  <dcterms:created xsi:type="dcterms:W3CDTF">2024-01-07T13:43:00Z</dcterms:created>
  <dcterms:modified xsi:type="dcterms:W3CDTF">2025-05-08T12:05:00Z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