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246B35" w:rsidRDefault="00246B35" w:rsidP="00246B35">
      <w:r w:rsidRPr="004F1958">
        <w:rPr>
          <w:rFonts w:ascii="Times New Roman" w:eastAsia="Times New Roman" w:hAnsi="Times New Roman" w:cs="Times New Roman"/>
          <w:b/>
          <w:bCs/>
          <w:kern w:val="24"/>
          <w:sz w:val="24"/>
          <w:szCs w:val="28"/>
          <w:lang w:eastAsia="ru-RU"/>
        </w:rPr>
        <w:t>Носар Анатолій Анатолійович</w:t>
      </w:r>
      <w:r w:rsidRPr="004F1958">
        <w:rPr>
          <w:rFonts w:ascii="Times New Roman" w:eastAsia="Times New Roman" w:hAnsi="Times New Roman" w:cs="Times New Roman"/>
          <w:b/>
          <w:kern w:val="24"/>
          <w:sz w:val="24"/>
          <w:szCs w:val="28"/>
          <w:lang w:eastAsia="ru-RU"/>
        </w:rPr>
        <w:t xml:space="preserve">, </w:t>
      </w:r>
      <w:r w:rsidRPr="004F1958">
        <w:rPr>
          <w:rFonts w:ascii="Times New Roman" w:eastAsia="Times New Roman" w:hAnsi="Times New Roman" w:cs="Times New Roman"/>
          <w:kern w:val="24"/>
          <w:sz w:val="24"/>
          <w:szCs w:val="28"/>
          <w:lang w:eastAsia="ru-RU"/>
        </w:rPr>
        <w:t>приватний підприємець. Назва дисертації: «</w:t>
      </w:r>
      <w:r w:rsidRPr="004F1958">
        <w:rPr>
          <w:rFonts w:ascii="Times New Roman" w:eastAsia="Times New Roman" w:hAnsi="Times New Roman" w:cs="Times New Roman"/>
          <w:bCs/>
          <w:kern w:val="24"/>
          <w:sz w:val="24"/>
          <w:szCs w:val="28"/>
          <w:lang w:eastAsia="ru-RU"/>
        </w:rPr>
        <w:t>Регіональний вимір та світові тренди розвитку складської логістики</w:t>
      </w:r>
      <w:r w:rsidRPr="004F1958">
        <w:rPr>
          <w:rFonts w:ascii="Times New Roman" w:eastAsia="Times New Roman" w:hAnsi="Times New Roman" w:cs="Times New Roman"/>
          <w:kern w:val="24"/>
          <w:sz w:val="24"/>
          <w:szCs w:val="28"/>
          <w:lang w:eastAsia="ru-RU"/>
        </w:rPr>
        <w:t>». Шифр та назва спеціальності – 08.00.05 – розвиток продуктивних сил та регіональна економіка. Спецрада Д 41.088.05 Одеської національної академії харчових технологій</w:t>
      </w:r>
    </w:p>
    <w:sectPr w:rsidR="00CD7D1F" w:rsidRPr="00246B3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246B35" w:rsidRPr="00246B3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2A2DD-31DF-41B5-89E1-53C6583C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Pages>
  <Words>45</Words>
  <Characters>260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2021-09-01T21:13:00Z</dcterms:created>
  <dcterms:modified xsi:type="dcterms:W3CDTF">2021-09-02T18:14:00Z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