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B76C" w14:textId="77777777" w:rsidR="00D679D4" w:rsidRDefault="00D679D4" w:rsidP="00D679D4">
      <w:r>
        <w:t>Скоморохов Виталий Викторович. Разработка методов информационного обеспечения инновационной деятельности инжиниринговых консалтинговых компаний: диссертация ... кандидата экономических наук: 08.00.05 / Скоморохов Виталий Викторович;[Место защиты: Иркутский государственный технический университет].- Иркутск, 2014.- 136 с.</w:t>
      </w:r>
    </w:p>
    <w:p w14:paraId="6889A27E" w14:textId="77777777" w:rsidR="00D679D4" w:rsidRDefault="00D679D4" w:rsidP="00D679D4"/>
    <w:p w14:paraId="032BAA12" w14:textId="77777777" w:rsidR="00D679D4" w:rsidRDefault="00D679D4" w:rsidP="00D679D4"/>
    <w:p w14:paraId="3D283667" w14:textId="77777777" w:rsidR="00D679D4" w:rsidRDefault="00D679D4" w:rsidP="00D679D4">
      <w:r>
        <w:t>СКОМОРОХОВ Виталий Викторович</w:t>
      </w:r>
    </w:p>
    <w:p w14:paraId="4ABBDA4C" w14:textId="77777777" w:rsidR="00D679D4" w:rsidRDefault="00D679D4" w:rsidP="00D679D4">
      <w:r>
        <w:t>РАЗРАБОТКА МЕТОДОВ ИНФОРМАЦИОННОГО</w:t>
      </w:r>
    </w:p>
    <w:p w14:paraId="23B26E07" w14:textId="77777777" w:rsidR="00D679D4" w:rsidRDefault="00D679D4" w:rsidP="00D679D4">
      <w:r>
        <w:t>ОБЕСПЕЧЕНИЯ ИННОВАЦИОННОЙ ДЕЯТЕЛЬНОСТИ</w:t>
      </w:r>
    </w:p>
    <w:p w14:paraId="0F33C2E9" w14:textId="77777777" w:rsidR="00D679D4" w:rsidRDefault="00D679D4" w:rsidP="00D679D4">
      <w:r>
        <w:t>ИНЖИНИРИНГОВЫХ КОНСАЛТИНГОВЫХ КОМПАНИЙ</w:t>
      </w:r>
    </w:p>
    <w:p w14:paraId="4FC9193E" w14:textId="77777777" w:rsidR="00D679D4" w:rsidRDefault="00D679D4" w:rsidP="00D679D4">
      <w:r>
        <w:t>Специальность 08.00.05</w:t>
      </w:r>
    </w:p>
    <w:p w14:paraId="70DA4CFE" w14:textId="77777777" w:rsidR="00D679D4" w:rsidRDefault="00D679D4" w:rsidP="00D679D4">
      <w:r>
        <w:t>«Экономика и управление народным хозяйством</w:t>
      </w:r>
    </w:p>
    <w:p w14:paraId="01C89494" w14:textId="77777777" w:rsidR="00D679D4" w:rsidRDefault="00D679D4" w:rsidP="00D679D4">
      <w:r>
        <w:t>(Управление инновациями)»</w:t>
      </w:r>
    </w:p>
    <w:p w14:paraId="06F89F40" w14:textId="77777777" w:rsidR="00D679D4" w:rsidRDefault="00D679D4" w:rsidP="00D679D4">
      <w:r>
        <w:t>Диссертация на соискание ученой степени</w:t>
      </w:r>
    </w:p>
    <w:p w14:paraId="0B02178C" w14:textId="77777777" w:rsidR="00D679D4" w:rsidRDefault="00D679D4" w:rsidP="00D679D4">
      <w:r>
        <w:t>кандидата экономических наук</w:t>
      </w:r>
    </w:p>
    <w:p w14:paraId="6A4E104B" w14:textId="77777777" w:rsidR="00D679D4" w:rsidRDefault="00D679D4" w:rsidP="00D679D4">
      <w:r>
        <w:t>Научный консультант: д.т.н., профессор Михаил Алексеевич Семенов</w:t>
      </w:r>
    </w:p>
    <w:p w14:paraId="4FD3F1E7" w14:textId="77777777" w:rsidR="00D679D4" w:rsidRDefault="00D679D4" w:rsidP="00D679D4">
      <w:r>
        <w:t xml:space="preserve">Иркутск - 2014 </w:t>
      </w:r>
    </w:p>
    <w:p w14:paraId="10F40A01" w14:textId="77777777" w:rsidR="00D679D4" w:rsidRDefault="00D679D4" w:rsidP="00D679D4">
      <w:r>
        <w:t>Введение</w:t>
      </w:r>
      <w:r>
        <w:tab/>
        <w:t>4</w:t>
      </w:r>
    </w:p>
    <w:p w14:paraId="7D308F18" w14:textId="77777777" w:rsidR="00D679D4" w:rsidRDefault="00D679D4" w:rsidP="00D679D4">
      <w:r>
        <w:t>Глава 1 Роль информационного обеспечения в инновационной деятельности современных предприятий</w:t>
      </w:r>
      <w:r>
        <w:tab/>
        <w:t>11</w:t>
      </w:r>
    </w:p>
    <w:p w14:paraId="4AEE778A" w14:textId="77777777" w:rsidR="00D679D4" w:rsidRDefault="00D679D4" w:rsidP="00D679D4">
      <w:r>
        <w:t>1.1</w:t>
      </w:r>
      <w:r>
        <w:tab/>
        <w:t>Анализ инновационной деятельности инжиниринговых консалтинговых</w:t>
      </w:r>
    </w:p>
    <w:p w14:paraId="396CD1A9" w14:textId="77777777" w:rsidR="00D679D4" w:rsidRDefault="00D679D4" w:rsidP="00D679D4">
      <w:r>
        <w:t>компаний</w:t>
      </w:r>
      <w:r>
        <w:tab/>
        <w:t>11</w:t>
      </w:r>
    </w:p>
    <w:p w14:paraId="1EB402C9" w14:textId="77777777" w:rsidR="00D679D4" w:rsidRDefault="00D679D4" w:rsidP="00D679D4">
      <w:r>
        <w:t>1.2</w:t>
      </w:r>
      <w:r>
        <w:tab/>
        <w:t>Информационные аспекты управления современным предприятием</w:t>
      </w:r>
      <w:r>
        <w:tab/>
        <w:t>23</w:t>
      </w:r>
    </w:p>
    <w:p w14:paraId="7ADB89F2" w14:textId="77777777" w:rsidR="00D679D4" w:rsidRDefault="00D679D4" w:rsidP="00D679D4">
      <w:r>
        <w:t>1.3</w:t>
      </w:r>
      <w:r>
        <w:tab/>
        <w:t>Особенности формирования информационных баз для обеспечения</w:t>
      </w:r>
    </w:p>
    <w:p w14:paraId="5347FA34" w14:textId="77777777" w:rsidR="00D679D4" w:rsidRDefault="00D679D4" w:rsidP="00D679D4">
      <w:r>
        <w:t>инновационной деятельности на современных предприятиях</w:t>
      </w:r>
      <w:r>
        <w:tab/>
        <w:t>39</w:t>
      </w:r>
    </w:p>
    <w:p w14:paraId="0B568F4F" w14:textId="77777777" w:rsidR="00D679D4" w:rsidRDefault="00D679D4" w:rsidP="00D679D4">
      <w:r>
        <w:t>Глава 2 Методы информационного обеспечения инновационной деятельности инжиниринговых консалтинговых компаний</w:t>
      </w:r>
      <w:r>
        <w:tab/>
        <w:t>50</w:t>
      </w:r>
    </w:p>
    <w:p w14:paraId="12C48B31" w14:textId="77777777" w:rsidR="00D679D4" w:rsidRDefault="00D679D4" w:rsidP="00D679D4">
      <w:r>
        <w:t>2.1</w:t>
      </w:r>
      <w:r>
        <w:tab/>
        <w:t>Обоснование необходимости разработки методов информационного</w:t>
      </w:r>
    </w:p>
    <w:p w14:paraId="191C80D7" w14:textId="77777777" w:rsidR="00D679D4" w:rsidRDefault="00D679D4" w:rsidP="00D679D4">
      <w:r>
        <w:t>обеспечения инновационной деятельности инжиниринговых консалтинговых компаний</w:t>
      </w:r>
      <w:r>
        <w:tab/>
        <w:t>50</w:t>
      </w:r>
    </w:p>
    <w:p w14:paraId="758767C2" w14:textId="77777777" w:rsidR="00D679D4" w:rsidRDefault="00D679D4" w:rsidP="00D679D4">
      <w:r>
        <w:t>2.2</w:t>
      </w:r>
      <w:r>
        <w:tab/>
        <w:t>Разработка метода выбора потенциальных заказчиков и программных платформ для создания инновационных информационных систем управления</w:t>
      </w:r>
    </w:p>
    <w:p w14:paraId="66A46B65" w14:textId="77777777" w:rsidR="00D679D4" w:rsidRDefault="00D679D4" w:rsidP="00D679D4">
      <w:r>
        <w:t>предприятием</w:t>
      </w:r>
      <w:r>
        <w:tab/>
        <w:t>64</w:t>
      </w:r>
    </w:p>
    <w:p w14:paraId="4CB8ED83" w14:textId="77777777" w:rsidR="00D679D4" w:rsidRDefault="00D679D4" w:rsidP="00D679D4">
      <w:r>
        <w:t>2.3</w:t>
      </w:r>
      <w:r>
        <w:tab/>
        <w:t>Разработка метода оптимизации портфеля заказов для инжиниринговых консалтинговых компаний</w:t>
      </w:r>
      <w:r>
        <w:tab/>
        <w:t>73</w:t>
      </w:r>
    </w:p>
    <w:p w14:paraId="6D7CA30A" w14:textId="77777777" w:rsidR="00D679D4" w:rsidRDefault="00D679D4" w:rsidP="00D679D4">
      <w:r>
        <w:lastRenderedPageBreak/>
        <w:t>Глава 3 Экономические результаты применения методов информационного обеспечения на предприятиях Иркутской области</w:t>
      </w:r>
      <w:r>
        <w:tab/>
        <w:t>87</w:t>
      </w:r>
    </w:p>
    <w:p w14:paraId="6187986A" w14:textId="77777777" w:rsidR="00D679D4" w:rsidRDefault="00D679D4" w:rsidP="00D679D4">
      <w:r>
        <w:t>3.1</w:t>
      </w:r>
      <w:r>
        <w:tab/>
        <w:t xml:space="preserve">Применение методики внутрифирменного планирования в деятельности Иркутской инжиниринговой консалтинговой компании ООО «Бизнес </w:t>
      </w:r>
      <w:proofErr w:type="spellStart"/>
      <w:r>
        <w:t>АйТи</w:t>
      </w:r>
      <w:proofErr w:type="spellEnd"/>
      <w:r>
        <w:t>» ... 87</w:t>
      </w:r>
    </w:p>
    <w:p w14:paraId="29EEF5FF" w14:textId="77777777" w:rsidR="00D679D4" w:rsidRDefault="00D679D4" w:rsidP="00D679D4">
      <w:r>
        <w:t>3.2</w:t>
      </w:r>
      <w:r>
        <w:tab/>
        <w:t>Практическое применение моделей информационного обеспечения</w:t>
      </w:r>
    </w:p>
    <w:p w14:paraId="4F600928" w14:textId="77777777" w:rsidR="00D679D4" w:rsidRDefault="00D679D4" w:rsidP="00D679D4">
      <w:r>
        <w:t>инновационной деятельности на примере компаний Иркутской области</w:t>
      </w:r>
      <w:r>
        <w:tab/>
        <w:t xml:space="preserve"> 98</w:t>
      </w:r>
    </w:p>
    <w:p w14:paraId="324C3559" w14:textId="77777777" w:rsidR="00D679D4" w:rsidRDefault="00D679D4" w:rsidP="00D679D4">
      <w:r>
        <w:t>3.3</w:t>
      </w:r>
      <w:r>
        <w:tab/>
        <w:t>Экономическая эффективность применения методов информационного</w:t>
      </w:r>
    </w:p>
    <w:p w14:paraId="30A76DCD" w14:textId="77777777" w:rsidR="00D679D4" w:rsidRDefault="00D679D4" w:rsidP="00D679D4">
      <w:r>
        <w:t>обеспечения в деятельности организаций</w:t>
      </w:r>
      <w:r>
        <w:tab/>
        <w:t>110</w:t>
      </w:r>
    </w:p>
    <w:p w14:paraId="222C1C7A" w14:textId="77777777" w:rsidR="00D679D4" w:rsidRDefault="00D679D4" w:rsidP="00D679D4">
      <w:r>
        <w:t>Список использованной литературы</w:t>
      </w:r>
      <w:r>
        <w:tab/>
        <w:t>122</w:t>
      </w:r>
    </w:p>
    <w:p w14:paraId="2ADE7A27" w14:textId="7FC44A30" w:rsidR="00807A42" w:rsidRDefault="00D679D4" w:rsidP="00D679D4">
      <w:r>
        <w:t>Приложение А. Анкета для проведения опроса инжиниринговых консалтинговых компаний</w:t>
      </w:r>
      <w:r>
        <w:tab/>
        <w:t>137</w:t>
      </w:r>
    </w:p>
    <w:p w14:paraId="285F0C99" w14:textId="7FCDB4A1" w:rsidR="00D679D4" w:rsidRDefault="00D679D4" w:rsidP="00D679D4"/>
    <w:p w14:paraId="11978F1C" w14:textId="7E59DA25" w:rsidR="00D679D4" w:rsidRDefault="00D679D4" w:rsidP="00D679D4"/>
    <w:p w14:paraId="5812A764" w14:textId="5EAC7B2C" w:rsidR="00D679D4" w:rsidRDefault="00D679D4" w:rsidP="00D679D4"/>
    <w:p w14:paraId="25AF6769" w14:textId="77777777" w:rsidR="00D679D4" w:rsidRDefault="00D679D4" w:rsidP="00D679D4">
      <w:pPr>
        <w:pStyle w:val="33"/>
        <w:keepNext/>
        <w:keepLines/>
        <w:shd w:val="clear" w:color="auto" w:fill="auto"/>
        <w:spacing w:before="0" w:line="260" w:lineRule="exact"/>
        <w:ind w:left="4500"/>
      </w:pPr>
      <w:bookmarkStart w:id="0" w:name="bookmark13"/>
      <w:r>
        <w:rPr>
          <w:rStyle w:val="32"/>
          <w:color w:val="000000"/>
        </w:rPr>
        <w:t>Заключение</w:t>
      </w:r>
      <w:bookmarkEnd w:id="0"/>
    </w:p>
    <w:p w14:paraId="551EF4EB" w14:textId="77777777" w:rsidR="00D679D4" w:rsidRDefault="00D679D4" w:rsidP="00D679D4">
      <w:pPr>
        <w:pStyle w:val="210"/>
        <w:shd w:val="clear" w:color="auto" w:fill="auto"/>
        <w:spacing w:before="0" w:after="180" w:line="480" w:lineRule="exact"/>
        <w:ind w:firstLine="620"/>
        <w:jc w:val="both"/>
      </w:pPr>
      <w:r>
        <w:rPr>
          <w:rStyle w:val="21"/>
          <w:color w:val="000000"/>
        </w:rPr>
        <w:t>Проведенное диссертационное исследование, направленное на разработку ме</w:t>
      </w:r>
      <w:r>
        <w:rPr>
          <w:rStyle w:val="21"/>
          <w:color w:val="000000"/>
        </w:rPr>
        <w:softHyphen/>
        <w:t>тодов информационного обеспечения инновационной деятельности инжиниринго</w:t>
      </w:r>
      <w:r>
        <w:rPr>
          <w:rStyle w:val="21"/>
          <w:color w:val="000000"/>
        </w:rPr>
        <w:softHyphen/>
        <w:t>вых консалтинговых компаний позволяет сформулировать совокупность выводов и предложений:</w:t>
      </w:r>
    </w:p>
    <w:p w14:paraId="1FA6CA0B" w14:textId="77777777" w:rsidR="00D679D4" w:rsidRDefault="00D679D4" w:rsidP="00D679D4">
      <w:pPr>
        <w:pStyle w:val="210"/>
        <w:numPr>
          <w:ilvl w:val="0"/>
          <w:numId w:val="29"/>
        </w:numPr>
        <w:shd w:val="clear" w:color="auto" w:fill="auto"/>
        <w:tabs>
          <w:tab w:val="left" w:pos="894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Выполнен теоретический анализ отечественного и зарубежной литературы, отражающей опыт управления инновационной деятельностью современных инжи</w:t>
      </w:r>
      <w:r>
        <w:rPr>
          <w:rStyle w:val="21"/>
          <w:color w:val="000000"/>
        </w:rPr>
        <w:softHyphen/>
        <w:t>ниринговых консалтинговых компаний, деятельность которых состоит в разра</w:t>
      </w:r>
      <w:r>
        <w:rPr>
          <w:rStyle w:val="21"/>
          <w:color w:val="000000"/>
        </w:rPr>
        <w:softHyphen/>
        <w:t>ботке и внедрении инновационных программных продуктов. Данный анализ поз</w:t>
      </w:r>
      <w:r>
        <w:rPr>
          <w:rStyle w:val="21"/>
          <w:color w:val="000000"/>
        </w:rPr>
        <w:softHyphen/>
        <w:t>волил выделить некоторые насущные проблемы в этой области.</w:t>
      </w:r>
    </w:p>
    <w:p w14:paraId="5CA1C656" w14:textId="77777777" w:rsidR="00D679D4" w:rsidRDefault="00D679D4" w:rsidP="00D679D4">
      <w:pPr>
        <w:pStyle w:val="210"/>
        <w:numPr>
          <w:ilvl w:val="0"/>
          <w:numId w:val="29"/>
        </w:numPr>
        <w:shd w:val="clear" w:color="auto" w:fill="auto"/>
        <w:tabs>
          <w:tab w:val="left" w:pos="908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Предложено определение инновационного программного продукта, позво</w:t>
      </w:r>
      <w:r>
        <w:rPr>
          <w:rStyle w:val="21"/>
          <w:color w:val="000000"/>
        </w:rPr>
        <w:softHyphen/>
        <w:t xml:space="preserve">ляющее обоснованно рассматривать деятельность инжиниринговых </w:t>
      </w:r>
      <w:r>
        <w:rPr>
          <w:rStyle w:val="21"/>
          <w:color w:val="000000"/>
        </w:rPr>
        <w:lastRenderedPageBreak/>
        <w:t>консалтинго</w:t>
      </w:r>
      <w:r>
        <w:rPr>
          <w:rStyle w:val="21"/>
          <w:color w:val="000000"/>
        </w:rPr>
        <w:softHyphen/>
        <w:t>вых компаний, направленную на разработку и внедрение инновационных инфор</w:t>
      </w:r>
      <w:r>
        <w:rPr>
          <w:rStyle w:val="21"/>
          <w:color w:val="000000"/>
        </w:rPr>
        <w:softHyphen/>
        <w:t>мационных систем управления предприятием, как инновационную.</w:t>
      </w:r>
    </w:p>
    <w:p w14:paraId="4542AFE0" w14:textId="77777777" w:rsidR="00D679D4" w:rsidRDefault="00D679D4" w:rsidP="00D679D4">
      <w:pPr>
        <w:pStyle w:val="210"/>
        <w:numPr>
          <w:ilvl w:val="0"/>
          <w:numId w:val="29"/>
        </w:numPr>
        <w:shd w:val="clear" w:color="auto" w:fill="auto"/>
        <w:tabs>
          <w:tab w:val="left" w:pos="898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Сформирована система критериев как элемент предложенной автором ма</w:t>
      </w:r>
      <w:r>
        <w:rPr>
          <w:rStyle w:val="21"/>
          <w:color w:val="000000"/>
        </w:rPr>
        <w:softHyphen/>
        <w:t>тематической модели, которая предоставляет возможность осуществлять выбор за</w:t>
      </w:r>
      <w:r>
        <w:rPr>
          <w:rStyle w:val="21"/>
          <w:color w:val="000000"/>
        </w:rPr>
        <w:softHyphen/>
        <w:t>казчиков, объективно осознавших необходимость в разработке и внедрении инно</w:t>
      </w:r>
      <w:r>
        <w:rPr>
          <w:rStyle w:val="21"/>
          <w:color w:val="000000"/>
        </w:rPr>
        <w:softHyphen/>
        <w:t>вационных программных продуктов. Применение данного метода позволяет сокра</w:t>
      </w:r>
      <w:r>
        <w:rPr>
          <w:rStyle w:val="21"/>
          <w:color w:val="000000"/>
        </w:rPr>
        <w:softHyphen/>
        <w:t>тить сроки принятия управленческих решений.</w:t>
      </w:r>
    </w:p>
    <w:p w14:paraId="2A620E07" w14:textId="77777777" w:rsidR="00D679D4" w:rsidRDefault="00D679D4" w:rsidP="00D679D4">
      <w:pPr>
        <w:pStyle w:val="210"/>
        <w:numPr>
          <w:ilvl w:val="0"/>
          <w:numId w:val="29"/>
        </w:numPr>
        <w:shd w:val="clear" w:color="auto" w:fill="auto"/>
        <w:tabs>
          <w:tab w:val="left" w:pos="894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Предложен алгоритм выбора оптимального набора проектов из всего «порт</w:t>
      </w:r>
      <w:r>
        <w:rPr>
          <w:rStyle w:val="21"/>
          <w:color w:val="000000"/>
        </w:rPr>
        <w:softHyphen/>
        <w:t>феля заказов», реализуемый в процессе инновационной деятельности инжинирин</w:t>
      </w:r>
      <w:r>
        <w:rPr>
          <w:rStyle w:val="21"/>
          <w:color w:val="000000"/>
        </w:rPr>
        <w:softHyphen/>
        <w:t>говых консалтинговых компаний, в основу которого положена разработанная авто</w:t>
      </w:r>
      <w:r>
        <w:rPr>
          <w:rStyle w:val="21"/>
          <w:color w:val="000000"/>
        </w:rPr>
        <w:softHyphen/>
        <w:t>ром математическая модель. В результате применения модели осуществляется формирование и реализация оптимальной производственной программы, обеспе</w:t>
      </w:r>
      <w:r>
        <w:rPr>
          <w:rStyle w:val="21"/>
          <w:color w:val="000000"/>
        </w:rPr>
        <w:softHyphen/>
        <w:t>чивающей максимизацию условного экономического результата, в частности, за счет эффективного распределения и использования трудовых ресурсов.</w:t>
      </w:r>
    </w:p>
    <w:p w14:paraId="0EC0DA5E" w14:textId="77777777" w:rsidR="00D679D4" w:rsidRDefault="00D679D4" w:rsidP="00D679D4">
      <w:pPr>
        <w:pStyle w:val="210"/>
        <w:numPr>
          <w:ilvl w:val="0"/>
          <w:numId w:val="29"/>
        </w:numPr>
        <w:shd w:val="clear" w:color="auto" w:fill="auto"/>
        <w:tabs>
          <w:tab w:val="left" w:pos="898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Разработана авторская методика внутрифирменного планирования иннова</w:t>
      </w:r>
      <w:r>
        <w:rPr>
          <w:rStyle w:val="21"/>
          <w:color w:val="000000"/>
        </w:rPr>
        <w:softHyphen/>
        <w:t>ционной деятельности инжиниринговых консалтинговых компаний, в основе по</w:t>
      </w:r>
      <w:r>
        <w:rPr>
          <w:rStyle w:val="21"/>
          <w:color w:val="000000"/>
        </w:rPr>
        <w:softHyphen/>
        <w:t>строения и использования которой лежат методы информационного обеспечения, в т. ч. модель выбора потенциальных заказчиков, модель выбора программных про</w:t>
      </w:r>
      <w:r>
        <w:rPr>
          <w:rStyle w:val="21"/>
          <w:color w:val="000000"/>
        </w:rPr>
        <w:softHyphen/>
        <w:t>дуктов, модель формирования оптимального портфеля проектов.</w:t>
      </w:r>
    </w:p>
    <w:p w14:paraId="178607FD" w14:textId="77777777" w:rsidR="00D679D4" w:rsidRDefault="00D679D4" w:rsidP="00D679D4">
      <w:pPr>
        <w:pStyle w:val="210"/>
        <w:numPr>
          <w:ilvl w:val="0"/>
          <w:numId w:val="29"/>
        </w:numPr>
        <w:shd w:val="clear" w:color="auto" w:fill="auto"/>
        <w:tabs>
          <w:tab w:val="left" w:pos="898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Отражена экономическая эффективность использования предложенной ме</w:t>
      </w:r>
      <w:r>
        <w:rPr>
          <w:rStyle w:val="21"/>
          <w:color w:val="000000"/>
        </w:rPr>
        <w:softHyphen/>
        <w:t>тодики внутрифирменного планирования на примере инновационных инжинирин</w:t>
      </w:r>
      <w:r>
        <w:rPr>
          <w:rStyle w:val="21"/>
          <w:color w:val="000000"/>
        </w:rPr>
        <w:softHyphen/>
        <w:t>говых консалтинговых компаний Иркутской области. Можно обоснованно утвер</w:t>
      </w:r>
      <w:r>
        <w:rPr>
          <w:rStyle w:val="21"/>
          <w:color w:val="000000"/>
        </w:rPr>
        <w:softHyphen/>
        <w:t>ждать, что разработанные методы информационного обеспечения являются уни</w:t>
      </w:r>
      <w:r>
        <w:rPr>
          <w:rStyle w:val="21"/>
          <w:color w:val="000000"/>
        </w:rPr>
        <w:softHyphen/>
        <w:t xml:space="preserve">версальными, поскольку нашли свое практическое </w:t>
      </w:r>
      <w:r>
        <w:rPr>
          <w:rStyle w:val="21"/>
          <w:color w:val="000000"/>
        </w:rPr>
        <w:lastRenderedPageBreak/>
        <w:t>применение в деятельности ор</w:t>
      </w:r>
      <w:r>
        <w:rPr>
          <w:rStyle w:val="21"/>
          <w:color w:val="000000"/>
        </w:rPr>
        <w:softHyphen/>
        <w:t>ганизаций из разных секторов экономики и обеспечили достижение определенного положительного экономического эффекта.</w:t>
      </w:r>
    </w:p>
    <w:p w14:paraId="19FE2AA4" w14:textId="0BED4576" w:rsidR="00D679D4" w:rsidRPr="00D679D4" w:rsidRDefault="00D679D4" w:rsidP="00D679D4">
      <w:r>
        <w:rPr>
          <w:rStyle w:val="21"/>
          <w:color w:val="000000"/>
        </w:rPr>
        <w:t>Совокупность предложенных автором моделей и методов информацион</w:t>
      </w:r>
      <w:r>
        <w:rPr>
          <w:rStyle w:val="21"/>
          <w:color w:val="000000"/>
        </w:rPr>
        <w:softHyphen/>
        <w:t>ного обеспечения управленческой деятельности составляют законченную систему, обеспечивающую принятие обоснованных и оптимальных управленческих реше</w:t>
      </w:r>
      <w:r>
        <w:rPr>
          <w:rStyle w:val="21"/>
          <w:color w:val="000000"/>
        </w:rPr>
        <w:softHyphen/>
        <w:t>ний в инновационной деятельности ИКК.</w:t>
      </w:r>
    </w:p>
    <w:sectPr w:rsidR="00D679D4" w:rsidRPr="00D679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F8CC" w14:textId="77777777" w:rsidR="00943B42" w:rsidRDefault="00943B42">
      <w:pPr>
        <w:spacing w:after="0" w:line="240" w:lineRule="auto"/>
      </w:pPr>
      <w:r>
        <w:separator/>
      </w:r>
    </w:p>
  </w:endnote>
  <w:endnote w:type="continuationSeparator" w:id="0">
    <w:p w14:paraId="6035B62F" w14:textId="77777777" w:rsidR="00943B42" w:rsidRDefault="0094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1306" w14:textId="77777777" w:rsidR="00943B42" w:rsidRDefault="00943B42">
      <w:pPr>
        <w:spacing w:after="0" w:line="240" w:lineRule="auto"/>
      </w:pPr>
      <w:r>
        <w:separator/>
      </w:r>
    </w:p>
  </w:footnote>
  <w:footnote w:type="continuationSeparator" w:id="0">
    <w:p w14:paraId="319C7DAC" w14:textId="77777777" w:rsidR="00943B42" w:rsidRDefault="0094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3B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4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19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20"/>
  </w:num>
  <w:num w:numId="5">
    <w:abstractNumId w:val="23"/>
  </w:num>
  <w:num w:numId="6">
    <w:abstractNumId w:val="2"/>
  </w:num>
  <w:num w:numId="7">
    <w:abstractNumId w:val="10"/>
  </w:num>
  <w:num w:numId="8">
    <w:abstractNumId w:val="28"/>
  </w:num>
  <w:num w:numId="9">
    <w:abstractNumId w:val="26"/>
  </w:num>
  <w:num w:numId="10">
    <w:abstractNumId w:val="27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  <w:num w:numId="15">
    <w:abstractNumId w:val="0"/>
  </w:num>
  <w:num w:numId="16">
    <w:abstractNumId w:val="18"/>
  </w:num>
  <w:num w:numId="17">
    <w:abstractNumId w:val="22"/>
  </w:num>
  <w:num w:numId="18">
    <w:abstractNumId w:val="4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"/>
  </w:num>
  <w:num w:numId="24">
    <w:abstractNumId w:val="14"/>
  </w:num>
  <w:num w:numId="25">
    <w:abstractNumId w:val="15"/>
  </w:num>
  <w:num w:numId="26">
    <w:abstractNumId w:val="1"/>
  </w:num>
  <w:num w:numId="27">
    <w:abstractNumId w:val="7"/>
  </w:num>
  <w:num w:numId="28">
    <w:abstractNumId w:val="8"/>
  </w:num>
  <w:num w:numId="2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42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155765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9846</cp:revision>
  <dcterms:created xsi:type="dcterms:W3CDTF">2024-06-20T08:51:00Z</dcterms:created>
  <dcterms:modified xsi:type="dcterms:W3CDTF">2025-03-03T13:19:00Z</dcterms:modified>
  <cp:category/>
</cp:coreProperties>
</file>