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328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Нгуен</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Дык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Винь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Куанг</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сооружений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прибрежной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зоны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высоким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содержанием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сульфатов</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Место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защиты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ФГБОУ</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Национальный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исследовательский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Московский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государственный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строительный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университет</w:t>
      </w:r>
      <w:r w:rsidRPr="00CC50A3">
        <w:rPr>
          <w:rFonts w:ascii="Helvetica" w:eastAsia="Symbol" w:hAnsi="Helvetica" w:cs="Helvetica" w:hint="eastAsia"/>
          <w:b/>
          <w:bCs/>
          <w:color w:val="222222"/>
          <w:kern w:val="0"/>
          <w:sz w:val="21"/>
          <w:szCs w:val="21"/>
          <w:lang w:eastAsia="ru-RU"/>
        </w:rPr>
        <w:t>»</w:t>
      </w:r>
      <w:r w:rsidRPr="00CC50A3">
        <w:rPr>
          <w:rFonts w:ascii="Helvetica" w:eastAsia="Symbol" w:hAnsi="Helvetica" w:cs="Helvetica"/>
          <w:b/>
          <w:bCs/>
          <w:color w:val="222222"/>
          <w:kern w:val="0"/>
          <w:sz w:val="21"/>
          <w:szCs w:val="21"/>
          <w:lang w:eastAsia="ru-RU"/>
        </w:rPr>
        <w:t>], 2021</w:t>
      </w:r>
    </w:p>
    <w:p w14:paraId="23030B70" w14:textId="77777777" w:rsidR="00CC50A3" w:rsidRPr="00CC50A3" w:rsidRDefault="00CC50A3" w:rsidP="00CC50A3">
      <w:pPr>
        <w:rPr>
          <w:rFonts w:ascii="Helvetica" w:eastAsia="Symbol" w:hAnsi="Helvetica" w:cs="Helvetica"/>
          <w:b/>
          <w:bCs/>
          <w:color w:val="222222"/>
          <w:kern w:val="0"/>
          <w:sz w:val="21"/>
          <w:szCs w:val="21"/>
          <w:lang w:eastAsia="ru-RU"/>
        </w:rPr>
      </w:pPr>
    </w:p>
    <w:p w14:paraId="46DA94B7" w14:textId="77777777" w:rsidR="00CC50A3" w:rsidRPr="00CC50A3" w:rsidRDefault="00CC50A3" w:rsidP="00CC50A3">
      <w:pPr>
        <w:rPr>
          <w:rFonts w:ascii="Helvetica" w:eastAsia="Symbol" w:hAnsi="Helvetica" w:cs="Helvetica"/>
          <w:b/>
          <w:bCs/>
          <w:color w:val="222222"/>
          <w:kern w:val="0"/>
          <w:sz w:val="21"/>
          <w:szCs w:val="21"/>
          <w:lang w:eastAsia="ru-RU"/>
        </w:rPr>
      </w:pPr>
    </w:p>
    <w:p w14:paraId="4A87FFD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ФЕДЕРАЛЬНОЕ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ГОСУДАРСТВЕННОЕ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БЮДЖЕТНОЕ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ОБРАЗОВАТЕЛЬНОЕ</w:t>
      </w:r>
    </w:p>
    <w:p w14:paraId="5E6E4F9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УЧРЕЖДЕНИЕ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ВЫСШЕГО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ОБРАЗОВАНИЯ</w:t>
      </w:r>
    </w:p>
    <w:p w14:paraId="48EF489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НАЦИОНАЛЬНЫЙ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ИССЛЕДОВАТЕЛЬСКИЙ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МОСКОВСКИЙ</w:t>
      </w:r>
    </w:p>
    <w:p w14:paraId="1EBFA2D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ГОСУДАРСТВЕННЫЙ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СТРОИТЕЛЬНЫЙ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УНИВЕРСИТЕТ</w:t>
      </w:r>
      <w:r w:rsidRPr="00CC50A3">
        <w:rPr>
          <w:rFonts w:ascii="Helvetica" w:eastAsia="Symbol" w:hAnsi="Helvetica" w:cs="Helvetica" w:hint="eastAsia"/>
          <w:b/>
          <w:bCs/>
          <w:color w:val="222222"/>
          <w:kern w:val="0"/>
          <w:sz w:val="21"/>
          <w:szCs w:val="21"/>
          <w:lang w:eastAsia="ru-RU"/>
        </w:rPr>
        <w:t>»</w:t>
      </w:r>
    </w:p>
    <w:p w14:paraId="38D5F1F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правах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рукописи</w:t>
      </w:r>
    </w:p>
    <w:p w14:paraId="02B1240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НГУЕН</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ДЫК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ВИНЬ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КУАНГ</w:t>
      </w:r>
    </w:p>
    <w:p w14:paraId="60BF94A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МОДИФИЦИРОВАННЫЙ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СООРУЖЕНИЙ</w:t>
      </w:r>
    </w:p>
    <w:p w14:paraId="30B5C2E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ПРИБРЕЖНОЙ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ЗОНЫ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ВЫСОКИМ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СОДЕРЖАНИЕМ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СУЛЬФАТОВ</w:t>
      </w:r>
    </w:p>
    <w:p w14:paraId="4802DD4D"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 xml:space="preserve">2.1.5 </w:t>
      </w:r>
      <w:r w:rsidRPr="00CC50A3">
        <w:rPr>
          <w:rFonts w:ascii="Helvetica" w:eastAsia="Symbol" w:hAnsi="Helvetica" w:cs="Helvetica" w:hint="eastAsia"/>
          <w:b/>
          <w:bCs/>
          <w:color w:val="222222"/>
          <w:kern w:val="0"/>
          <w:sz w:val="21"/>
          <w:szCs w:val="21"/>
          <w:lang w:eastAsia="ru-RU"/>
        </w:rPr>
        <w:t>Строительные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материалы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изделия</w:t>
      </w:r>
    </w:p>
    <w:p w14:paraId="30F0B47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Диссертация</w:t>
      </w:r>
    </w:p>
    <w:p w14:paraId="1D47AC0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соискание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учёной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степени</w:t>
      </w:r>
    </w:p>
    <w:p w14:paraId="619FFD08"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кандидата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технических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наук</w:t>
      </w:r>
    </w:p>
    <w:p w14:paraId="51BB1058"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Научный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руководитель</w:t>
      </w:r>
    </w:p>
    <w:p w14:paraId="106EE42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кандидат</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технических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наук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доцент</w:t>
      </w:r>
    </w:p>
    <w:p w14:paraId="09335A0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АЛЕКСАНДРОВА</w:t>
      </w:r>
    </w:p>
    <w:p w14:paraId="1211785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Ольга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Владимировна</w:t>
      </w:r>
    </w:p>
    <w:p w14:paraId="434170A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Москва</w:t>
      </w:r>
      <w:r w:rsidRPr="00CC50A3">
        <w:rPr>
          <w:rFonts w:ascii="Helvetica" w:eastAsia="Symbol" w:hAnsi="Helvetica" w:cs="Helvetica"/>
          <w:b/>
          <w:bCs/>
          <w:color w:val="222222"/>
          <w:kern w:val="0"/>
          <w:sz w:val="21"/>
          <w:szCs w:val="21"/>
          <w:lang w:eastAsia="ru-RU"/>
        </w:rPr>
        <w:t xml:space="preserve"> - 2022 </w:t>
      </w:r>
    </w:p>
    <w:p w14:paraId="408A829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ОГЛАВЛЕНИЕ</w:t>
      </w:r>
    </w:p>
    <w:p w14:paraId="1CC1AEB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ВВЕДЕНИЕ</w:t>
      </w:r>
      <w:r w:rsidRPr="00CC50A3">
        <w:rPr>
          <w:rFonts w:ascii="Helvetica" w:eastAsia="Symbol" w:hAnsi="Helvetica" w:cs="Helvetica"/>
          <w:b/>
          <w:bCs/>
          <w:color w:val="222222"/>
          <w:kern w:val="0"/>
          <w:sz w:val="21"/>
          <w:szCs w:val="21"/>
          <w:lang w:eastAsia="ru-RU"/>
        </w:rPr>
        <w:tab/>
        <w:t>5</w:t>
      </w:r>
    </w:p>
    <w:p w14:paraId="4D5912C6"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1. </w:t>
      </w:r>
      <w:r w:rsidRPr="00CC50A3">
        <w:rPr>
          <w:rFonts w:ascii="Helvetica" w:eastAsia="Symbol" w:hAnsi="Helvetica" w:cs="Helvetica" w:hint="eastAsia"/>
          <w:b/>
          <w:bCs/>
          <w:color w:val="222222"/>
          <w:kern w:val="0"/>
          <w:sz w:val="21"/>
          <w:szCs w:val="21"/>
          <w:lang w:eastAsia="ru-RU"/>
        </w:rPr>
        <w:t>АНАЛИЗ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СОВРЕМЕННОГО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ОПЫТА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СОЗДАНИЯ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ИСПОЛ</w:t>
      </w:r>
      <w:r w:rsidRPr="00CC50A3">
        <w:rPr>
          <w:rFonts w:ascii="Helvetica" w:eastAsia="Symbol" w:hAnsi="Helvetica" w:cs="Helvetica" w:hint="eastAsia"/>
          <w:b/>
          <w:bCs/>
          <w:color w:val="222222"/>
          <w:kern w:val="0"/>
          <w:sz w:val="21"/>
          <w:szCs w:val="21"/>
          <w:lang w:eastAsia="ru-RU"/>
        </w:rPr>
        <w:lastRenderedPageBreak/>
        <w:t>ЬЗОВАНИЯ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МОРСКИХ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СООРУЖЕНИЙ</w:t>
      </w:r>
      <w:r w:rsidRPr="00CC50A3">
        <w:rPr>
          <w:rFonts w:ascii="Helvetica" w:eastAsia="Symbol" w:hAnsi="Helvetica" w:cs="Helvetica"/>
          <w:b/>
          <w:bCs/>
          <w:color w:val="222222"/>
          <w:kern w:val="0"/>
          <w:sz w:val="21"/>
          <w:szCs w:val="21"/>
          <w:lang w:eastAsia="ru-RU"/>
        </w:rPr>
        <w:tab/>
        <w:t>12</w:t>
      </w:r>
    </w:p>
    <w:p w14:paraId="6D3223C6"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Проблемы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строительства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Вьетнаме</w:t>
      </w:r>
      <w:r w:rsidRPr="00CC50A3">
        <w:rPr>
          <w:rFonts w:ascii="Helvetica" w:eastAsia="Symbol" w:hAnsi="Helvetica" w:cs="Helvetica"/>
          <w:b/>
          <w:bCs/>
          <w:color w:val="222222"/>
          <w:kern w:val="0"/>
          <w:sz w:val="21"/>
          <w:szCs w:val="21"/>
          <w:lang w:eastAsia="ru-RU"/>
        </w:rPr>
        <w:tab/>
        <w:t>12</w:t>
      </w:r>
    </w:p>
    <w:p w14:paraId="379347B6"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Особенности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строительства</w:t>
      </w:r>
      <w:r w:rsidRPr="00CC50A3">
        <w:rPr>
          <w:rFonts w:ascii="Helvetica" w:eastAsia="Symbol" w:hAnsi="Helvetica" w:cs="Helvetica"/>
          <w:b/>
          <w:bCs/>
          <w:color w:val="222222"/>
          <w:kern w:val="0"/>
          <w:sz w:val="21"/>
          <w:szCs w:val="21"/>
          <w:lang w:eastAsia="ru-RU"/>
        </w:rPr>
        <w:tab/>
        <w:t>14</w:t>
      </w:r>
    </w:p>
    <w:p w14:paraId="2832D06F"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Воздействие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среды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конструкции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южном</w:t>
      </w:r>
    </w:p>
    <w:p w14:paraId="4072F87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регионе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Вьетнама</w:t>
      </w:r>
      <w:r w:rsidRPr="00CC50A3">
        <w:rPr>
          <w:rFonts w:ascii="Helvetica" w:eastAsia="Symbol" w:hAnsi="Helvetica" w:cs="Helvetica"/>
          <w:b/>
          <w:bCs/>
          <w:color w:val="222222"/>
          <w:kern w:val="0"/>
          <w:sz w:val="21"/>
          <w:szCs w:val="21"/>
          <w:lang w:eastAsia="ru-RU"/>
        </w:rPr>
        <w:tab/>
        <w:t>15</w:t>
      </w:r>
    </w:p>
    <w:p w14:paraId="15B27AF2"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1.3.1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Источники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низкого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значения</w:t>
      </w:r>
      <w:r w:rsidRPr="00CC50A3">
        <w:rPr>
          <w:rFonts w:ascii="Helvetica" w:eastAsia="Symbol" w:hAnsi="Helvetica" w:cs="Helvetica"/>
          <w:b/>
          <w:bCs/>
          <w:color w:val="222222"/>
          <w:kern w:val="0"/>
          <w:sz w:val="21"/>
          <w:szCs w:val="21"/>
          <w:lang w:eastAsia="ru-RU"/>
        </w:rPr>
        <w:t xml:space="preserve"> pH </w:t>
      </w:r>
      <w:r w:rsidRPr="00CC50A3">
        <w:rPr>
          <w:rFonts w:ascii="Helvetica" w:eastAsia="Symbol" w:hAnsi="Helvetica" w:cs="Helvetica" w:hint="eastAsia"/>
          <w:b/>
          <w:bCs/>
          <w:color w:val="222222"/>
          <w:kern w:val="0"/>
          <w:sz w:val="21"/>
          <w:szCs w:val="21"/>
          <w:lang w:eastAsia="ru-RU"/>
        </w:rPr>
        <w:t>среды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вызывающие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p>
    <w:p w14:paraId="7B23529A"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конструкций</w:t>
      </w:r>
      <w:r w:rsidRPr="00CC50A3">
        <w:rPr>
          <w:rFonts w:ascii="Helvetica" w:eastAsia="Symbol" w:hAnsi="Helvetica" w:cs="Helvetica"/>
          <w:b/>
          <w:bCs/>
          <w:color w:val="222222"/>
          <w:kern w:val="0"/>
          <w:sz w:val="21"/>
          <w:szCs w:val="21"/>
          <w:lang w:eastAsia="ru-RU"/>
        </w:rPr>
        <w:tab/>
        <w:t>16</w:t>
      </w:r>
    </w:p>
    <w:p w14:paraId="1524E31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1.3.2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Формы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18</w:t>
      </w:r>
    </w:p>
    <w:p w14:paraId="4328E10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1.3.3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Коррозионная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морской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воде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грунтовых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водах</w:t>
      </w:r>
      <w:r w:rsidRPr="00CC50A3">
        <w:rPr>
          <w:rFonts w:ascii="Helvetica" w:eastAsia="Symbol" w:hAnsi="Helvetica" w:cs="Helvetica"/>
          <w:b/>
          <w:bCs/>
          <w:color w:val="222222"/>
          <w:kern w:val="0"/>
          <w:sz w:val="21"/>
          <w:szCs w:val="21"/>
          <w:lang w:eastAsia="ru-RU"/>
        </w:rPr>
        <w:tab/>
        <w:t>23</w:t>
      </w:r>
    </w:p>
    <w:p w14:paraId="124D335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Математические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модели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процессов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сооружений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p>
    <w:p w14:paraId="36B8599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учетом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воздействия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агрессивных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сред</w:t>
      </w:r>
      <w:r w:rsidRPr="00CC50A3">
        <w:rPr>
          <w:rFonts w:ascii="Helvetica" w:eastAsia="Symbol" w:hAnsi="Helvetica" w:cs="Helvetica"/>
          <w:b/>
          <w:bCs/>
          <w:color w:val="222222"/>
          <w:kern w:val="0"/>
          <w:sz w:val="21"/>
          <w:szCs w:val="21"/>
          <w:lang w:eastAsia="ru-RU"/>
        </w:rPr>
        <w:tab/>
        <w:t>25</w:t>
      </w:r>
    </w:p>
    <w:p w14:paraId="5952CC4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1.5</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1</w:t>
      </w:r>
      <w:r w:rsidRPr="00CC50A3">
        <w:rPr>
          <w:rFonts w:ascii="Helvetica" w:eastAsia="Symbol" w:hAnsi="Helvetica" w:cs="Helvetica"/>
          <w:b/>
          <w:bCs/>
          <w:color w:val="222222"/>
          <w:kern w:val="0"/>
          <w:sz w:val="21"/>
          <w:szCs w:val="21"/>
          <w:lang w:eastAsia="ru-RU"/>
        </w:rPr>
        <w:tab/>
        <w:t>30</w:t>
      </w:r>
    </w:p>
    <w:p w14:paraId="58739D6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2. </w:t>
      </w:r>
      <w:r w:rsidRPr="00CC50A3">
        <w:rPr>
          <w:rFonts w:ascii="Helvetica" w:eastAsia="Symbol" w:hAnsi="Helvetica" w:cs="Helvetica" w:hint="eastAsia"/>
          <w:b/>
          <w:bCs/>
          <w:color w:val="222222"/>
          <w:kern w:val="0"/>
          <w:sz w:val="21"/>
          <w:szCs w:val="21"/>
          <w:lang w:eastAsia="ru-RU"/>
        </w:rPr>
        <w:t>МЕТОДЫ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ИССЛЕДОВАНИЯ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ХАРАКТЕРИСТИКИ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ИСПОЛЬЗУЕМЫХ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МАТЕРИАЛОВ</w:t>
      </w:r>
      <w:r w:rsidRPr="00CC50A3">
        <w:rPr>
          <w:rFonts w:ascii="Helvetica" w:eastAsia="Symbol" w:hAnsi="Helvetica" w:cs="Helvetica"/>
          <w:b/>
          <w:bCs/>
          <w:color w:val="222222"/>
          <w:kern w:val="0"/>
          <w:sz w:val="21"/>
          <w:szCs w:val="21"/>
          <w:lang w:eastAsia="ru-RU"/>
        </w:rPr>
        <w:tab/>
        <w:t xml:space="preserve"> 32</w:t>
      </w:r>
    </w:p>
    <w:p w14:paraId="6669670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Методы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исследований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b/>
          <w:bCs/>
          <w:color w:val="222222"/>
          <w:kern w:val="0"/>
          <w:sz w:val="21"/>
          <w:szCs w:val="21"/>
          <w:lang w:eastAsia="ru-RU"/>
        </w:rPr>
        <w:tab/>
        <w:t xml:space="preserve"> 32</w:t>
      </w:r>
    </w:p>
    <w:p w14:paraId="74A3759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2.1.1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Рентгеноструктурный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анализ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b/>
          <w:bCs/>
          <w:color w:val="222222"/>
          <w:kern w:val="0"/>
          <w:sz w:val="21"/>
          <w:szCs w:val="21"/>
          <w:lang w:eastAsia="ru-RU"/>
        </w:rPr>
        <w:tab/>
        <w:t xml:space="preserve"> 34</w:t>
      </w:r>
    </w:p>
    <w:p w14:paraId="3DE375E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2.1.2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Метод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сканирующей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электронной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микроскопии</w:t>
      </w:r>
      <w:r w:rsidRPr="00CC50A3">
        <w:rPr>
          <w:rFonts w:ascii="Helvetica" w:eastAsia="Symbol" w:hAnsi="Helvetica" w:cs="Helvetica"/>
          <w:b/>
          <w:bCs/>
          <w:color w:val="222222"/>
          <w:kern w:val="0"/>
          <w:sz w:val="21"/>
          <w:szCs w:val="21"/>
          <w:lang w:eastAsia="ru-RU"/>
        </w:rPr>
        <w:tab/>
        <w:t>34</w:t>
      </w:r>
    </w:p>
    <w:p w14:paraId="5A2EFA8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2.1.3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Мет</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трансм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иссионной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элект</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ронной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роскопии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ТЭМ</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b/>
          <w:bCs/>
          <w:color w:val="222222"/>
          <w:kern w:val="0"/>
          <w:sz w:val="21"/>
          <w:szCs w:val="21"/>
          <w:lang w:eastAsia="ru-RU"/>
        </w:rPr>
        <w:tab/>
        <w:t>34</w:t>
      </w:r>
    </w:p>
    <w:p w14:paraId="574EF90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2.1.4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Анализ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размеров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частиц</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методом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лазерной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дифракции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b/>
          <w:bCs/>
          <w:color w:val="222222"/>
          <w:kern w:val="0"/>
          <w:sz w:val="21"/>
          <w:szCs w:val="21"/>
          <w:lang w:eastAsia="ru-RU"/>
        </w:rPr>
        <w:tab/>
        <w:t xml:space="preserve"> 35</w:t>
      </w:r>
    </w:p>
    <w:p w14:paraId="0BB50493"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Методы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определения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технологических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характер</w:t>
      </w:r>
      <w:r w:rsidRPr="00CC50A3">
        <w:rPr>
          <w:rFonts w:ascii="Helvetica" w:eastAsia="Symbol" w:hAnsi="Helvetica" w:cs="Helvetica" w:hint="eastAsia"/>
          <w:b/>
          <w:bCs/>
          <w:color w:val="222222"/>
          <w:kern w:val="0"/>
          <w:sz w:val="21"/>
          <w:szCs w:val="21"/>
          <w:lang w:eastAsia="ru-RU"/>
        </w:rPr>
        <w:lastRenderedPageBreak/>
        <w:t>истик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смесей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физико</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механических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эксплуатационных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показателей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основе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b/>
          <w:bCs/>
          <w:color w:val="222222"/>
          <w:kern w:val="0"/>
          <w:sz w:val="21"/>
          <w:szCs w:val="21"/>
          <w:lang w:eastAsia="ru-RU"/>
        </w:rPr>
        <w:tab/>
        <w:t xml:space="preserve"> 35</w:t>
      </w:r>
    </w:p>
    <w:p w14:paraId="3A7D2C42"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удобоукладываемости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смесей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b/>
          <w:bCs/>
          <w:color w:val="222222"/>
          <w:kern w:val="0"/>
          <w:sz w:val="21"/>
          <w:szCs w:val="21"/>
          <w:lang w:eastAsia="ru-RU"/>
        </w:rPr>
        <w:tab/>
        <w:t xml:space="preserve"> 36</w:t>
      </w:r>
    </w:p>
    <w:p w14:paraId="6F17A3EF"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водопоглощения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водонепроницаемости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образцов</w:t>
      </w:r>
      <w:r w:rsidRPr="00CC50A3">
        <w:rPr>
          <w:rFonts w:ascii="Helvetica" w:eastAsia="Symbol" w:hAnsi="Helvetica" w:cs="Helvetica"/>
          <w:b/>
          <w:bCs/>
          <w:color w:val="222222"/>
          <w:kern w:val="0"/>
          <w:sz w:val="21"/>
          <w:szCs w:val="21"/>
          <w:lang w:eastAsia="ru-RU"/>
        </w:rPr>
        <w:tab/>
        <w:t>37</w:t>
      </w:r>
    </w:p>
    <w:p w14:paraId="78F8FE5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Ультразвуковой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импульсный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метод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определения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прочности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сжатие</w:t>
      </w:r>
      <w:r w:rsidRPr="00CC50A3">
        <w:rPr>
          <w:rFonts w:ascii="Helvetica" w:eastAsia="Symbol" w:hAnsi="Helvetica" w:cs="Helvetica"/>
          <w:b/>
          <w:bCs/>
          <w:color w:val="222222"/>
          <w:kern w:val="0"/>
          <w:sz w:val="21"/>
          <w:szCs w:val="21"/>
          <w:lang w:eastAsia="ru-RU"/>
        </w:rPr>
        <w:tab/>
        <w:t>38</w:t>
      </w:r>
    </w:p>
    <w:p w14:paraId="0342F70D"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прочности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образцов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сжатие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растяжение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изгибе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p>
    <w:p w14:paraId="3B0C694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раскалывании</w:t>
      </w:r>
      <w:r w:rsidRPr="00CC50A3">
        <w:rPr>
          <w:rFonts w:ascii="Helvetica" w:eastAsia="Symbol" w:hAnsi="Helvetica" w:cs="Helvetica"/>
          <w:b/>
          <w:bCs/>
          <w:color w:val="222222"/>
          <w:kern w:val="0"/>
          <w:sz w:val="21"/>
          <w:szCs w:val="21"/>
          <w:lang w:eastAsia="ru-RU"/>
        </w:rPr>
        <w:tab/>
        <w:t>39</w:t>
      </w:r>
    </w:p>
    <w:p w14:paraId="6630253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2.2.5</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статического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модуля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упругости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41</w:t>
      </w:r>
    </w:p>
    <w:p w14:paraId="6011481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2.2.6</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плотности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структуры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42</w:t>
      </w:r>
    </w:p>
    <w:p w14:paraId="120847C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2.2.7</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сульфатостойкости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43</w:t>
      </w:r>
    </w:p>
    <w:p w14:paraId="62B7069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2.2.8</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образцов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выщелачивания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действием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растворов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солей</w:t>
      </w:r>
      <w:r w:rsidRPr="00CC50A3">
        <w:rPr>
          <w:rFonts w:ascii="Helvetica" w:eastAsia="Symbol" w:hAnsi="Helvetica" w:cs="Helvetica"/>
          <w:b/>
          <w:bCs/>
          <w:color w:val="222222"/>
          <w:kern w:val="0"/>
          <w:sz w:val="21"/>
          <w:szCs w:val="21"/>
          <w:lang w:eastAsia="ru-RU"/>
        </w:rPr>
        <w:tab/>
        <w:t>45</w:t>
      </w:r>
    </w:p>
    <w:p w14:paraId="2285CD5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2.2.9</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ускоренным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методом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стальной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арматуры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p>
    <w:p w14:paraId="02244D3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зависимости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от</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структуры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45</w:t>
      </w:r>
    </w:p>
    <w:p w14:paraId="45B2139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Характеристики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используемых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материалов</w:t>
      </w:r>
      <w:r w:rsidRPr="00CC50A3">
        <w:rPr>
          <w:rFonts w:ascii="Helvetica" w:eastAsia="Symbol" w:hAnsi="Helvetica" w:cs="Helvetica"/>
          <w:b/>
          <w:bCs/>
          <w:color w:val="222222"/>
          <w:kern w:val="0"/>
          <w:sz w:val="21"/>
          <w:szCs w:val="21"/>
          <w:lang w:eastAsia="ru-RU"/>
        </w:rPr>
        <w:tab/>
        <w:t>47</w:t>
      </w:r>
    </w:p>
    <w:p w14:paraId="5BA54F1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2.3.1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Цемент</w:t>
      </w:r>
      <w:r w:rsidRPr="00CC50A3">
        <w:rPr>
          <w:rFonts w:ascii="Helvetica" w:eastAsia="Symbol" w:hAnsi="Helvetica" w:cs="Helvetica"/>
          <w:b/>
          <w:bCs/>
          <w:color w:val="222222"/>
          <w:kern w:val="0"/>
          <w:sz w:val="21"/>
          <w:szCs w:val="21"/>
          <w:lang w:eastAsia="ru-RU"/>
        </w:rPr>
        <w:tab/>
        <w:t>48</w:t>
      </w:r>
    </w:p>
    <w:p w14:paraId="6FD7CC5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2.3.2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Заполнители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наполнитель</w:t>
      </w:r>
      <w:r w:rsidRPr="00CC50A3">
        <w:rPr>
          <w:rFonts w:ascii="Helvetica" w:eastAsia="Symbol" w:hAnsi="Helvetica" w:cs="Helvetica"/>
          <w:b/>
          <w:bCs/>
          <w:color w:val="222222"/>
          <w:kern w:val="0"/>
          <w:sz w:val="21"/>
          <w:szCs w:val="21"/>
          <w:lang w:eastAsia="ru-RU"/>
        </w:rPr>
        <w:tab/>
        <w:t>49</w:t>
      </w:r>
    </w:p>
    <w:p w14:paraId="44C62AA6"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2.3.3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Активные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минеральные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добавки</w:t>
      </w:r>
      <w:r w:rsidRPr="00CC50A3">
        <w:rPr>
          <w:rFonts w:ascii="Helvetica" w:eastAsia="Symbol" w:hAnsi="Helvetica" w:cs="Helvetica"/>
          <w:b/>
          <w:bCs/>
          <w:color w:val="222222"/>
          <w:kern w:val="0"/>
          <w:sz w:val="21"/>
          <w:szCs w:val="21"/>
          <w:lang w:eastAsia="ru-RU"/>
        </w:rPr>
        <w:tab/>
        <w:t>51</w:t>
      </w:r>
    </w:p>
    <w:p w14:paraId="015EF973"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2.3.4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Добавки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химические</w:t>
      </w:r>
      <w:r w:rsidRPr="00CC50A3">
        <w:rPr>
          <w:rFonts w:ascii="Helvetica" w:eastAsia="Symbol" w:hAnsi="Helvetica" w:cs="Helvetica"/>
          <w:b/>
          <w:bCs/>
          <w:color w:val="222222"/>
          <w:kern w:val="0"/>
          <w:sz w:val="21"/>
          <w:szCs w:val="21"/>
          <w:lang w:eastAsia="ru-RU"/>
        </w:rPr>
        <w:tab/>
        <w:t>54</w:t>
      </w:r>
    </w:p>
    <w:p w14:paraId="33946DC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Проектирование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состава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конструкций</w:t>
      </w:r>
      <w:r w:rsidRPr="00CC50A3">
        <w:rPr>
          <w:rFonts w:ascii="Helvetica" w:eastAsia="Symbol" w:hAnsi="Helvetica" w:cs="Helvetica"/>
          <w:b/>
          <w:bCs/>
          <w:color w:val="222222"/>
          <w:kern w:val="0"/>
          <w:sz w:val="21"/>
          <w:szCs w:val="21"/>
          <w:lang w:eastAsia="ru-RU"/>
        </w:rPr>
        <w:t>,</w:t>
      </w:r>
    </w:p>
    <w:p w14:paraId="6043F2D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lastRenderedPageBreak/>
        <w:t>подверженных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воздействию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различных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агрессивных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сред</w:t>
      </w:r>
      <w:r w:rsidRPr="00CC50A3">
        <w:rPr>
          <w:rFonts w:ascii="Helvetica" w:eastAsia="Symbol" w:hAnsi="Helvetica" w:cs="Helvetica"/>
          <w:b/>
          <w:bCs/>
          <w:color w:val="222222"/>
          <w:kern w:val="0"/>
          <w:sz w:val="21"/>
          <w:szCs w:val="21"/>
          <w:lang w:eastAsia="ru-RU"/>
        </w:rPr>
        <w:tab/>
        <w:t>55</w:t>
      </w:r>
    </w:p>
    <w:p w14:paraId="29C8D48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2.5</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2</w:t>
      </w:r>
      <w:r w:rsidRPr="00CC50A3">
        <w:rPr>
          <w:rFonts w:ascii="Helvetica" w:eastAsia="Symbol" w:hAnsi="Helvetica" w:cs="Helvetica"/>
          <w:b/>
          <w:bCs/>
          <w:color w:val="222222"/>
          <w:kern w:val="0"/>
          <w:sz w:val="21"/>
          <w:szCs w:val="21"/>
          <w:lang w:eastAsia="ru-RU"/>
        </w:rPr>
        <w:tab/>
        <w:t>59</w:t>
      </w:r>
    </w:p>
    <w:p w14:paraId="188DFEB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3. </w:t>
      </w:r>
      <w:r w:rsidRPr="00CC50A3">
        <w:rPr>
          <w:rFonts w:ascii="Helvetica" w:eastAsia="Symbol" w:hAnsi="Helvetica" w:cs="Helvetica" w:hint="eastAsia"/>
          <w:b/>
          <w:bCs/>
          <w:color w:val="222222"/>
          <w:kern w:val="0"/>
          <w:sz w:val="21"/>
          <w:szCs w:val="21"/>
          <w:lang w:eastAsia="ru-RU"/>
        </w:rPr>
        <w:t>ТЕОРЕТИКО</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ЭКСПЕРИМЕНТАЛЬНОЕ</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ОБОСНОВАНИЕ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ПРИМЕНЕНИЯ</w:t>
      </w:r>
    </w:p>
    <w:p w14:paraId="1A7234E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КОМПЛЕКСА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МИНЕРАЛЬНЫХ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ДОБАВОК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 xml:space="preserve"> 60</w:t>
      </w:r>
    </w:p>
    <w:p w14:paraId="2A64947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3.1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Разработка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математической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модели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процесса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массопереноса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жидкостной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p>
    <w:p w14:paraId="6FA0F13F"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учетом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грунта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прибрежной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зоны</w:t>
      </w:r>
      <w:r w:rsidRPr="00CC50A3">
        <w:rPr>
          <w:rFonts w:ascii="Helvetica" w:eastAsia="Symbol" w:hAnsi="Helvetica" w:cs="Helvetica"/>
          <w:b/>
          <w:bCs/>
          <w:color w:val="222222"/>
          <w:kern w:val="0"/>
          <w:sz w:val="21"/>
          <w:szCs w:val="21"/>
          <w:lang w:eastAsia="ru-RU"/>
        </w:rPr>
        <w:tab/>
        <w:t>60</w:t>
      </w:r>
    </w:p>
    <w:p w14:paraId="0C53F16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3.2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золы</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уноса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69</w:t>
      </w:r>
    </w:p>
    <w:p w14:paraId="0B61C00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3.3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комплекса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минеральных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добавок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тонкомолотого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кварцевого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прочностные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коррозионную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76</w:t>
      </w:r>
    </w:p>
    <w:p w14:paraId="4010E02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3.4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3</w:t>
      </w:r>
      <w:r w:rsidRPr="00CC50A3">
        <w:rPr>
          <w:rFonts w:ascii="Helvetica" w:eastAsia="Symbol" w:hAnsi="Helvetica" w:cs="Helvetica"/>
          <w:b/>
          <w:bCs/>
          <w:color w:val="222222"/>
          <w:kern w:val="0"/>
          <w:sz w:val="21"/>
          <w:szCs w:val="21"/>
          <w:lang w:eastAsia="ru-RU"/>
        </w:rPr>
        <w:tab/>
        <w:t>87</w:t>
      </w:r>
    </w:p>
    <w:p w14:paraId="62740B9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4. </w:t>
      </w:r>
      <w:r w:rsidRPr="00CC50A3">
        <w:rPr>
          <w:rFonts w:ascii="Helvetica" w:eastAsia="Symbol" w:hAnsi="Helvetica" w:cs="Helvetica" w:hint="eastAsia"/>
          <w:b/>
          <w:bCs/>
          <w:color w:val="222222"/>
          <w:kern w:val="0"/>
          <w:sz w:val="21"/>
          <w:szCs w:val="21"/>
          <w:lang w:eastAsia="ru-RU"/>
        </w:rPr>
        <w:t>СИНТЕЗ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НАНОРАЗМЕРНОГО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КРЕМНЕЗЁМА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ВЫСОКОМОДУЛЬНОГО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ЕГО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ФИЗИКО</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МЕХАНИЧЕСКИХ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ХАРАКТЕРИСТИК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КОРРОЗИОННУЮ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АРМАТУРЫ</w:t>
      </w:r>
      <w:r w:rsidRPr="00CC50A3">
        <w:rPr>
          <w:rFonts w:ascii="Helvetica" w:eastAsia="Symbol" w:hAnsi="Helvetica" w:cs="Helvetica"/>
          <w:b/>
          <w:bCs/>
          <w:color w:val="222222"/>
          <w:kern w:val="0"/>
          <w:sz w:val="21"/>
          <w:szCs w:val="21"/>
          <w:lang w:eastAsia="ru-RU"/>
        </w:rPr>
        <w:tab/>
        <w:t>89</w:t>
      </w:r>
    </w:p>
    <w:p w14:paraId="18EC7386"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Синтез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характеристика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наночастиц</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кремнезема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природного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ab/>
        <w:t>89</w:t>
      </w:r>
    </w:p>
    <w:p w14:paraId="421897D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наночастиц</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кремнезема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прочностные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p>
    <w:p w14:paraId="4486343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проникновению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хлорид</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ионов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ab/>
        <w:t xml:space="preserve"> 93</w:t>
      </w:r>
    </w:p>
    <w:p w14:paraId="6B8D7698"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Проектирование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составов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смесей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нанокремнеземом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получения</w:t>
      </w:r>
    </w:p>
    <w:p w14:paraId="2D0B9EE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93</w:t>
      </w:r>
    </w:p>
    <w:p w14:paraId="31DBDD2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прочностных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w:t>
      </w:r>
      <w:r w:rsidRPr="00CC50A3">
        <w:rPr>
          <w:rFonts w:ascii="Helvetica" w:eastAsia="Symbol" w:hAnsi="Helvetica" w:cs="Helvetica" w:hint="eastAsia"/>
          <w:b/>
          <w:bCs/>
          <w:color w:val="222222"/>
          <w:kern w:val="0"/>
          <w:sz w:val="21"/>
          <w:szCs w:val="21"/>
          <w:lang w:eastAsia="ru-RU"/>
        </w:rPr>
        <w:lastRenderedPageBreak/>
        <w:t>зличным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содержанием</w:t>
      </w:r>
    </w:p>
    <w:p w14:paraId="5AC02E2F"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нанокремнезема</w:t>
      </w:r>
      <w:r w:rsidRPr="00CC50A3">
        <w:rPr>
          <w:rFonts w:ascii="Helvetica" w:eastAsia="Symbol" w:hAnsi="Helvetica" w:cs="Helvetica"/>
          <w:b/>
          <w:bCs/>
          <w:color w:val="222222"/>
          <w:kern w:val="0"/>
          <w:sz w:val="21"/>
          <w:szCs w:val="21"/>
          <w:lang w:eastAsia="ru-RU"/>
        </w:rPr>
        <w:tab/>
        <w:t xml:space="preserve"> 94</w:t>
      </w:r>
    </w:p>
    <w:p w14:paraId="19B89512"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наночастиц</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кремнезема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микроструктуру</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96</w:t>
      </w:r>
    </w:p>
    <w:p w14:paraId="593B9EC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нанокремнезема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водопоглощение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ab/>
        <w:t>98</w:t>
      </w:r>
    </w:p>
    <w:p w14:paraId="5F46AD2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4.2.5</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Влияние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нанокремнезема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проникновению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хлорид</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ионов</w:t>
      </w:r>
      <w:r w:rsidRPr="00CC50A3">
        <w:rPr>
          <w:rFonts w:ascii="Helvetica" w:eastAsia="Symbol" w:hAnsi="Helvetica" w:cs="Helvetica"/>
          <w:b/>
          <w:bCs/>
          <w:color w:val="222222"/>
          <w:kern w:val="0"/>
          <w:sz w:val="21"/>
          <w:szCs w:val="21"/>
          <w:lang w:eastAsia="ru-RU"/>
        </w:rPr>
        <w:t xml:space="preserve"> .... 99</w:t>
      </w:r>
    </w:p>
    <w:p w14:paraId="356CA25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4.2.6</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действием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раствора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сульфата</w:t>
      </w:r>
    </w:p>
    <w:p w14:paraId="239D4EF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натрия</w:t>
      </w:r>
      <w:r w:rsidRPr="00CC50A3">
        <w:rPr>
          <w:rFonts w:ascii="Helvetica" w:eastAsia="Symbol" w:hAnsi="Helvetica" w:cs="Helvetica"/>
          <w:b/>
          <w:bCs/>
          <w:color w:val="222222"/>
          <w:kern w:val="0"/>
          <w:sz w:val="21"/>
          <w:szCs w:val="21"/>
          <w:lang w:eastAsia="ru-RU"/>
        </w:rPr>
        <w:tab/>
        <w:t>102</w:t>
      </w:r>
    </w:p>
    <w:p w14:paraId="64EAD4EF"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4.2.7</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сульфатостойкости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106</w:t>
      </w:r>
    </w:p>
    <w:p w14:paraId="1FF7BD0D"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влияния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наночастиц</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суперпластификатора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коррозионную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стальной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арматуры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железобетонных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конструкциях</w:t>
      </w:r>
      <w:r w:rsidRPr="00CC50A3">
        <w:rPr>
          <w:rFonts w:ascii="Helvetica" w:eastAsia="Symbol" w:hAnsi="Helvetica" w:cs="Helvetica"/>
          <w:b/>
          <w:bCs/>
          <w:color w:val="222222"/>
          <w:kern w:val="0"/>
          <w:sz w:val="21"/>
          <w:szCs w:val="21"/>
          <w:lang w:eastAsia="ru-RU"/>
        </w:rPr>
        <w:tab/>
        <w:t>107</w:t>
      </w:r>
    </w:p>
    <w:p w14:paraId="7E1C6898"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4.3.1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Причины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механизмы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износа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железобетона</w:t>
      </w:r>
      <w:r w:rsidRPr="00CC50A3">
        <w:rPr>
          <w:rFonts w:ascii="Helvetica" w:eastAsia="Symbol" w:hAnsi="Helvetica" w:cs="Helvetica"/>
          <w:b/>
          <w:bCs/>
          <w:color w:val="222222"/>
          <w:kern w:val="0"/>
          <w:sz w:val="21"/>
          <w:szCs w:val="21"/>
          <w:lang w:eastAsia="ru-RU"/>
        </w:rPr>
        <w:tab/>
        <w:t>107</w:t>
      </w:r>
    </w:p>
    <w:p w14:paraId="22E59D5C"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4.3.2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Теоретическое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электрического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тока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методом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ускоренной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 111</w:t>
      </w:r>
    </w:p>
    <w:p w14:paraId="5DD29BED"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4.3.3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силы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тока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ускоренной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арматуры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балках</w:t>
      </w:r>
      <w:r w:rsidRPr="00CC50A3">
        <w:rPr>
          <w:rFonts w:ascii="Helvetica" w:eastAsia="Symbol" w:hAnsi="Helvetica" w:cs="Helvetica"/>
          <w:b/>
          <w:bCs/>
          <w:color w:val="222222"/>
          <w:kern w:val="0"/>
          <w:sz w:val="21"/>
          <w:szCs w:val="21"/>
          <w:lang w:eastAsia="ru-RU"/>
        </w:rPr>
        <w:t xml:space="preserve"> ... 111</w:t>
      </w:r>
    </w:p>
    <w:p w14:paraId="73B4B43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4.4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4</w:t>
      </w:r>
      <w:r w:rsidRPr="00CC50A3">
        <w:rPr>
          <w:rFonts w:ascii="Helvetica" w:eastAsia="Symbol" w:hAnsi="Helvetica" w:cs="Helvetica"/>
          <w:b/>
          <w:bCs/>
          <w:color w:val="222222"/>
          <w:kern w:val="0"/>
          <w:sz w:val="21"/>
          <w:szCs w:val="21"/>
          <w:lang w:eastAsia="ru-RU"/>
        </w:rPr>
        <w:tab/>
        <w:t>120</w:t>
      </w:r>
    </w:p>
    <w:p w14:paraId="7672185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5. </w:t>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ВОЗМОЖНОСТЕЙ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АЛЬТЕРНАТИВЫ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ПРИМЕНЕНИЯ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КВАРЦЕВОГО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ТРАДИЦИОННОМУ</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РЕЧНОМУ</w:t>
      </w:r>
      <w:r w:rsidRPr="00CC50A3">
        <w:rPr>
          <w:rFonts w:ascii="Helvetica" w:eastAsia="Symbol" w:hAnsi="Helvetica" w:cs="Helvetica"/>
          <w:b/>
          <w:bCs/>
          <w:color w:val="222222"/>
          <w:kern w:val="0"/>
          <w:sz w:val="21"/>
          <w:szCs w:val="21"/>
          <w:lang w:eastAsia="ru-RU"/>
        </w:rPr>
        <w:tab/>
        <w:t>121</w:t>
      </w:r>
    </w:p>
    <w:p w14:paraId="121BA4C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Обоснование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возможности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использования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как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альтернативы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речному</w:t>
      </w:r>
    </w:p>
    <w:p w14:paraId="498D5FE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песку</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Вьетнаме</w:t>
      </w:r>
      <w:r w:rsidRPr="00CC50A3">
        <w:rPr>
          <w:rFonts w:ascii="Helvetica" w:eastAsia="Symbol" w:hAnsi="Helvetica" w:cs="Helvetica"/>
          <w:b/>
          <w:bCs/>
          <w:color w:val="222222"/>
          <w:kern w:val="0"/>
          <w:sz w:val="21"/>
          <w:szCs w:val="21"/>
          <w:lang w:eastAsia="ru-RU"/>
        </w:rPr>
        <w:tab/>
        <w:t xml:space="preserve"> 121</w:t>
      </w:r>
    </w:p>
    <w:p w14:paraId="4FA4F33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Физико</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механические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коррозионная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содержащих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природный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кварцевый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песок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качестве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замены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речного</w:t>
      </w:r>
    </w:p>
    <w:p w14:paraId="0612633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lastRenderedPageBreak/>
        <w:t>песка</w:t>
      </w:r>
      <w:r w:rsidRPr="00CC50A3">
        <w:rPr>
          <w:rFonts w:ascii="Helvetica" w:eastAsia="Symbol" w:hAnsi="Helvetica" w:cs="Helvetica"/>
          <w:b/>
          <w:bCs/>
          <w:color w:val="222222"/>
          <w:kern w:val="0"/>
          <w:sz w:val="21"/>
          <w:szCs w:val="21"/>
          <w:lang w:eastAsia="ru-RU"/>
        </w:rPr>
        <w:tab/>
        <w:t>123</w:t>
      </w:r>
    </w:p>
    <w:p w14:paraId="0A74E23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природного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песка</w:t>
      </w:r>
      <w:r w:rsidRPr="00CC50A3">
        <w:rPr>
          <w:rFonts w:ascii="Helvetica" w:eastAsia="Symbol" w:hAnsi="Helvetica" w:cs="Helvetica"/>
          <w:b/>
          <w:bCs/>
          <w:color w:val="222222"/>
          <w:kern w:val="0"/>
          <w:sz w:val="21"/>
          <w:szCs w:val="21"/>
          <w:lang w:eastAsia="ru-RU"/>
        </w:rPr>
        <w:tab/>
        <w:t>123</w:t>
      </w:r>
    </w:p>
    <w:p w14:paraId="41180CE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Технологические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свойства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смесей</w:t>
      </w:r>
      <w:r w:rsidRPr="00CC50A3">
        <w:rPr>
          <w:rFonts w:ascii="Helvetica" w:eastAsia="Symbol" w:hAnsi="Helvetica" w:cs="Helvetica"/>
          <w:b/>
          <w:bCs/>
          <w:color w:val="222222"/>
          <w:kern w:val="0"/>
          <w:sz w:val="21"/>
          <w:szCs w:val="21"/>
          <w:lang w:eastAsia="ru-RU"/>
        </w:rPr>
        <w:tab/>
        <w:t>123</w:t>
      </w:r>
    </w:p>
    <w:p w14:paraId="52B41CD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Определение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механических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характеристик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затвердевшего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125</w:t>
      </w:r>
    </w:p>
    <w:p w14:paraId="62C22D0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5.2.4</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Исследование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действием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растворов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солей</w:t>
      </w:r>
    </w:p>
    <w:p w14:paraId="4E47559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Na2SO4</w:t>
      </w:r>
      <w:r w:rsidRPr="00CC50A3">
        <w:rPr>
          <w:rFonts w:ascii="Helvetica" w:eastAsia="Symbol" w:hAnsi="Helvetica" w:cs="Helvetica"/>
          <w:b/>
          <w:bCs/>
          <w:color w:val="222222"/>
          <w:kern w:val="0"/>
          <w:sz w:val="21"/>
          <w:szCs w:val="21"/>
          <w:lang w:eastAsia="ru-RU"/>
        </w:rPr>
        <w:tab/>
        <w:t>129</w:t>
      </w:r>
    </w:p>
    <w:p w14:paraId="21AB6417"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5.2.5</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Испытание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стальной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арматуры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ускоренным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методом</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коррозионную</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стойкость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образцах</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балках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из</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разработанных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составов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содержащих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белый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кварцевый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песок</w:t>
      </w:r>
      <w:r w:rsidRPr="00CC50A3">
        <w:rPr>
          <w:rFonts w:ascii="Helvetica" w:eastAsia="Symbol" w:hAnsi="Helvetica" w:cs="Helvetica"/>
          <w:b/>
          <w:bCs/>
          <w:color w:val="222222"/>
          <w:kern w:val="0"/>
          <w:sz w:val="21"/>
          <w:szCs w:val="21"/>
          <w:lang w:eastAsia="ru-RU"/>
        </w:rPr>
        <w:tab/>
        <w:t>130</w:t>
      </w:r>
    </w:p>
    <w:p w14:paraId="472B7EDA"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5.3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5</w:t>
      </w:r>
      <w:r w:rsidRPr="00CC50A3">
        <w:rPr>
          <w:rFonts w:ascii="Helvetica" w:eastAsia="Symbol" w:hAnsi="Helvetica" w:cs="Helvetica"/>
          <w:b/>
          <w:bCs/>
          <w:color w:val="222222"/>
          <w:kern w:val="0"/>
          <w:sz w:val="21"/>
          <w:szCs w:val="21"/>
          <w:lang w:eastAsia="ru-RU"/>
        </w:rPr>
        <w:tab/>
        <w:t>135</w:t>
      </w:r>
    </w:p>
    <w:p w14:paraId="6AAE4962"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ГЛАВА</w:t>
      </w:r>
      <w:r w:rsidRPr="00CC50A3">
        <w:rPr>
          <w:rFonts w:ascii="Helvetica" w:eastAsia="Symbol" w:hAnsi="Helvetica" w:cs="Helvetica"/>
          <w:b/>
          <w:bCs/>
          <w:color w:val="222222"/>
          <w:kern w:val="0"/>
          <w:sz w:val="21"/>
          <w:szCs w:val="21"/>
          <w:lang w:eastAsia="ru-RU"/>
        </w:rPr>
        <w:t xml:space="preserve"> 6. </w:t>
      </w:r>
      <w:r w:rsidRPr="00CC50A3">
        <w:rPr>
          <w:rFonts w:ascii="Helvetica" w:eastAsia="Symbol" w:hAnsi="Helvetica" w:cs="Helvetica" w:hint="eastAsia"/>
          <w:b/>
          <w:bCs/>
          <w:color w:val="222222"/>
          <w:kern w:val="0"/>
          <w:sz w:val="21"/>
          <w:szCs w:val="21"/>
          <w:lang w:eastAsia="ru-RU"/>
        </w:rPr>
        <w:t>ТЕХНИКО</w:t>
      </w:r>
      <w:r w:rsidRPr="00CC50A3">
        <w:rPr>
          <w:rFonts w:ascii="Helvetica" w:eastAsia="Symbol" w:hAnsi="Helvetica" w:cs="Helvetica"/>
          <w:b/>
          <w:bCs/>
          <w:color w:val="222222"/>
          <w:kern w:val="0"/>
          <w:sz w:val="21"/>
          <w:szCs w:val="21"/>
          <w:lang w:eastAsia="ru-RU"/>
        </w:rPr>
        <w:t>-</w:t>
      </w:r>
      <w:r w:rsidRPr="00CC50A3">
        <w:rPr>
          <w:rFonts w:ascii="Helvetica" w:eastAsia="Symbol" w:hAnsi="Helvetica" w:cs="Helvetica" w:hint="eastAsia"/>
          <w:b/>
          <w:bCs/>
          <w:color w:val="222222"/>
          <w:kern w:val="0"/>
          <w:sz w:val="21"/>
          <w:szCs w:val="21"/>
          <w:lang w:eastAsia="ru-RU"/>
        </w:rPr>
        <w:t>ЭКОНОМИЧЕСКОЕ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ОБОСНОВАНИЕ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ПРИМЕНЕНИЯ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ДЛЯ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СТРОИТЕЛЬСТВА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ПОДЗЕМНЫХ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СООРУЖЕНИЙ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ВЬЕТНАМЕ</w:t>
      </w:r>
      <w:r w:rsidRPr="00CC50A3">
        <w:rPr>
          <w:rFonts w:ascii="Helvetica" w:eastAsia="Symbol" w:hAnsi="Helvetica" w:cs="Helvetica"/>
          <w:b/>
          <w:bCs/>
          <w:color w:val="222222"/>
          <w:kern w:val="0"/>
          <w:sz w:val="21"/>
          <w:szCs w:val="21"/>
          <w:lang w:eastAsia="ru-RU"/>
        </w:rPr>
        <w:tab/>
        <w:t>137</w:t>
      </w:r>
    </w:p>
    <w:p w14:paraId="3B422CCA"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6.1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Технологическая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схема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получения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высокоэффективного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137</w:t>
      </w:r>
    </w:p>
    <w:p w14:paraId="74BD0258"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6.2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Экологическая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экономическая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эффективность</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использования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произведенного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Вьетнаме</w:t>
      </w:r>
      <w:r w:rsidRPr="00CC50A3">
        <w:rPr>
          <w:rFonts w:ascii="Helvetica" w:eastAsia="Symbol" w:hAnsi="Helvetica" w:cs="Helvetica"/>
          <w:b/>
          <w:bCs/>
          <w:color w:val="222222"/>
          <w:kern w:val="0"/>
          <w:sz w:val="21"/>
          <w:szCs w:val="21"/>
          <w:lang w:eastAsia="ru-RU"/>
        </w:rPr>
        <w:tab/>
        <w:t>139</w:t>
      </w:r>
    </w:p>
    <w:p w14:paraId="120FD651"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6.2.1</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Расчет</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экономической</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эффективности</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применения</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разработанного</w:t>
      </w:r>
    </w:p>
    <w:p w14:paraId="049DAE1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на</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основе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местных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сырьевых</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материалов</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Вьетнама</w:t>
      </w:r>
      <w:r w:rsidRPr="00CC50A3">
        <w:rPr>
          <w:rFonts w:ascii="Helvetica" w:eastAsia="Symbol" w:hAnsi="Helvetica" w:cs="Helvetica"/>
          <w:b/>
          <w:bCs/>
          <w:color w:val="222222"/>
          <w:kern w:val="0"/>
          <w:sz w:val="21"/>
          <w:szCs w:val="21"/>
          <w:lang w:eastAsia="ru-RU"/>
        </w:rPr>
        <w:tab/>
        <w:t>139</w:t>
      </w:r>
    </w:p>
    <w:p w14:paraId="302C0823"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6.2.2</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Сокращение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выбросов</w:t>
      </w:r>
      <w:r w:rsidRPr="00CC50A3">
        <w:rPr>
          <w:rFonts w:ascii="Helvetica" w:eastAsia="Symbol" w:hAnsi="Helvetica" w:cs="Helvetica"/>
          <w:b/>
          <w:bCs/>
          <w:color w:val="222222"/>
          <w:kern w:val="0"/>
          <w:sz w:val="21"/>
          <w:szCs w:val="21"/>
          <w:lang w:eastAsia="ru-RU"/>
        </w:rPr>
        <w:t xml:space="preserve"> CO2 </w:t>
      </w:r>
      <w:r w:rsidRPr="00CC50A3">
        <w:rPr>
          <w:rFonts w:ascii="Helvetica" w:eastAsia="Symbol" w:hAnsi="Helvetica" w:cs="Helvetica" w:hint="eastAsia"/>
          <w:b/>
          <w:bCs/>
          <w:color w:val="222222"/>
          <w:kern w:val="0"/>
          <w:sz w:val="21"/>
          <w:szCs w:val="21"/>
          <w:lang w:eastAsia="ru-RU"/>
        </w:rPr>
        <w:t>модифицированного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бетона</w:t>
      </w:r>
      <w:r w:rsidRPr="00CC50A3">
        <w:rPr>
          <w:rFonts w:ascii="Helvetica" w:eastAsia="Symbol" w:hAnsi="Helvetica" w:cs="Helvetica"/>
          <w:b/>
          <w:bCs/>
          <w:color w:val="222222"/>
          <w:kern w:val="0"/>
          <w:sz w:val="21"/>
          <w:szCs w:val="21"/>
          <w:lang w:eastAsia="ru-RU"/>
        </w:rPr>
        <w:tab/>
        <w:t>144</w:t>
      </w:r>
    </w:p>
    <w:p w14:paraId="2440FC82"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b/>
          <w:bCs/>
          <w:color w:val="222222"/>
          <w:kern w:val="0"/>
          <w:sz w:val="21"/>
          <w:szCs w:val="21"/>
          <w:lang w:eastAsia="ru-RU"/>
        </w:rPr>
        <w:t>6.3</w:t>
      </w:r>
      <w:r w:rsidRPr="00CC50A3">
        <w:rPr>
          <w:rFonts w:ascii="Helvetica" w:eastAsia="Symbol" w:hAnsi="Helvetica" w:cs="Helvetica"/>
          <w:b/>
          <w:bCs/>
          <w:color w:val="222222"/>
          <w:kern w:val="0"/>
          <w:sz w:val="21"/>
          <w:szCs w:val="21"/>
          <w:lang w:eastAsia="ru-RU"/>
        </w:rPr>
        <w:tab/>
      </w:r>
      <w:r w:rsidRPr="00CC50A3">
        <w:rPr>
          <w:rFonts w:ascii="Helvetica" w:eastAsia="Symbol" w:hAnsi="Helvetica" w:cs="Helvetica" w:hint="eastAsia"/>
          <w:b/>
          <w:bCs/>
          <w:color w:val="222222"/>
          <w:kern w:val="0"/>
          <w:sz w:val="21"/>
          <w:szCs w:val="21"/>
          <w:lang w:eastAsia="ru-RU"/>
        </w:rPr>
        <w:t>Выводы</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по</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главе</w:t>
      </w:r>
      <w:r w:rsidRPr="00CC50A3">
        <w:rPr>
          <w:rFonts w:ascii="Helvetica" w:eastAsia="Symbol" w:hAnsi="Helvetica" w:cs="Helvetica"/>
          <w:b/>
          <w:bCs/>
          <w:color w:val="222222"/>
          <w:kern w:val="0"/>
          <w:sz w:val="21"/>
          <w:szCs w:val="21"/>
          <w:lang w:eastAsia="ru-RU"/>
        </w:rPr>
        <w:t xml:space="preserve"> 6</w:t>
      </w:r>
      <w:r w:rsidRPr="00CC50A3">
        <w:rPr>
          <w:rFonts w:ascii="Helvetica" w:eastAsia="Symbol" w:hAnsi="Helvetica" w:cs="Helvetica"/>
          <w:b/>
          <w:bCs/>
          <w:color w:val="222222"/>
          <w:kern w:val="0"/>
          <w:sz w:val="21"/>
          <w:szCs w:val="21"/>
          <w:lang w:eastAsia="ru-RU"/>
        </w:rPr>
        <w:tab/>
        <w:t>149</w:t>
      </w:r>
    </w:p>
    <w:p w14:paraId="6C23E03D"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ЗАКЛЮЧЕНИЕ</w:t>
      </w:r>
      <w:r w:rsidRPr="00CC50A3">
        <w:rPr>
          <w:rFonts w:ascii="Helvetica" w:eastAsia="Symbol" w:hAnsi="Helvetica" w:cs="Helvetica"/>
          <w:b/>
          <w:bCs/>
          <w:color w:val="222222"/>
          <w:kern w:val="0"/>
          <w:sz w:val="21"/>
          <w:szCs w:val="21"/>
          <w:lang w:eastAsia="ru-RU"/>
        </w:rPr>
        <w:tab/>
        <w:t>152</w:t>
      </w:r>
    </w:p>
    <w:p w14:paraId="375E7C45"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СПИСОК</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ЛИТЕРАТУРЫ</w:t>
      </w:r>
      <w:r w:rsidRPr="00CC50A3">
        <w:rPr>
          <w:rFonts w:ascii="Helvetica" w:eastAsia="Symbol" w:hAnsi="Helvetica" w:cs="Helvetica"/>
          <w:b/>
          <w:bCs/>
          <w:color w:val="222222"/>
          <w:kern w:val="0"/>
          <w:sz w:val="21"/>
          <w:szCs w:val="21"/>
          <w:lang w:eastAsia="ru-RU"/>
        </w:rPr>
        <w:tab/>
        <w:t>155</w:t>
      </w:r>
    </w:p>
    <w:p w14:paraId="3ED24380"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lastRenderedPageBreak/>
        <w:t>ПРИЛОЖЕНИЯ</w:t>
      </w:r>
      <w:r w:rsidRPr="00CC50A3">
        <w:rPr>
          <w:rFonts w:ascii="Helvetica" w:eastAsia="Symbol" w:hAnsi="Helvetica" w:cs="Helvetica"/>
          <w:b/>
          <w:bCs/>
          <w:color w:val="222222"/>
          <w:kern w:val="0"/>
          <w:sz w:val="21"/>
          <w:szCs w:val="21"/>
          <w:lang w:eastAsia="ru-RU"/>
        </w:rPr>
        <w:tab/>
        <w:t>168</w:t>
      </w:r>
    </w:p>
    <w:p w14:paraId="23745693"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А</w:t>
      </w:r>
      <w:r w:rsidRPr="00CC50A3">
        <w:rPr>
          <w:rFonts w:ascii="Helvetica" w:eastAsia="Symbol" w:hAnsi="Helvetica" w:cs="Helvetica"/>
          <w:b/>
          <w:bCs/>
          <w:color w:val="222222"/>
          <w:kern w:val="0"/>
          <w:sz w:val="21"/>
          <w:szCs w:val="21"/>
          <w:lang w:eastAsia="ru-RU"/>
        </w:rPr>
        <w:tab/>
        <w:t>168</w:t>
      </w:r>
    </w:p>
    <w:p w14:paraId="412A0D6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Б</w:t>
      </w:r>
      <w:r w:rsidRPr="00CC50A3">
        <w:rPr>
          <w:rFonts w:ascii="Helvetica" w:eastAsia="Symbol" w:hAnsi="Helvetica" w:cs="Helvetica"/>
          <w:b/>
          <w:bCs/>
          <w:color w:val="222222"/>
          <w:kern w:val="0"/>
          <w:sz w:val="21"/>
          <w:szCs w:val="21"/>
          <w:lang w:eastAsia="ru-RU"/>
        </w:rPr>
        <w:tab/>
        <w:t>169</w:t>
      </w:r>
    </w:p>
    <w:p w14:paraId="05513DF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В</w:t>
      </w:r>
      <w:r w:rsidRPr="00CC50A3">
        <w:rPr>
          <w:rFonts w:ascii="Helvetica" w:eastAsia="Symbol" w:hAnsi="Helvetica" w:cs="Helvetica"/>
          <w:b/>
          <w:bCs/>
          <w:color w:val="222222"/>
          <w:kern w:val="0"/>
          <w:sz w:val="21"/>
          <w:szCs w:val="21"/>
          <w:lang w:eastAsia="ru-RU"/>
        </w:rPr>
        <w:tab/>
        <w:t>175</w:t>
      </w:r>
    </w:p>
    <w:p w14:paraId="18C36894"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Г</w:t>
      </w:r>
      <w:r w:rsidRPr="00CC50A3">
        <w:rPr>
          <w:rFonts w:ascii="Helvetica" w:eastAsia="Symbol" w:hAnsi="Helvetica" w:cs="Helvetica"/>
          <w:b/>
          <w:bCs/>
          <w:color w:val="222222"/>
          <w:kern w:val="0"/>
          <w:sz w:val="21"/>
          <w:szCs w:val="21"/>
          <w:lang w:eastAsia="ru-RU"/>
        </w:rPr>
        <w:tab/>
        <w:t>180</w:t>
      </w:r>
    </w:p>
    <w:p w14:paraId="1B8FB78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Д</w:t>
      </w:r>
      <w:r w:rsidRPr="00CC50A3">
        <w:rPr>
          <w:rFonts w:ascii="Helvetica" w:eastAsia="Symbol" w:hAnsi="Helvetica" w:cs="Helvetica"/>
          <w:b/>
          <w:bCs/>
          <w:color w:val="222222"/>
          <w:kern w:val="0"/>
          <w:sz w:val="21"/>
          <w:szCs w:val="21"/>
          <w:lang w:eastAsia="ru-RU"/>
        </w:rPr>
        <w:tab/>
        <w:t>198</w:t>
      </w:r>
    </w:p>
    <w:p w14:paraId="7381887E"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Е</w:t>
      </w:r>
      <w:r w:rsidRPr="00CC50A3">
        <w:rPr>
          <w:rFonts w:ascii="Helvetica" w:eastAsia="Symbol" w:hAnsi="Helvetica" w:cs="Helvetica"/>
          <w:b/>
          <w:bCs/>
          <w:color w:val="222222"/>
          <w:kern w:val="0"/>
          <w:sz w:val="21"/>
          <w:szCs w:val="21"/>
          <w:lang w:eastAsia="ru-RU"/>
        </w:rPr>
        <w:tab/>
        <w:t>199</w:t>
      </w:r>
    </w:p>
    <w:p w14:paraId="4B5E35AB"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Ж</w:t>
      </w:r>
      <w:r w:rsidRPr="00CC50A3">
        <w:rPr>
          <w:rFonts w:ascii="Helvetica" w:eastAsia="Symbol" w:hAnsi="Helvetica" w:cs="Helvetica"/>
          <w:b/>
          <w:bCs/>
          <w:color w:val="222222"/>
          <w:kern w:val="0"/>
          <w:sz w:val="21"/>
          <w:szCs w:val="21"/>
          <w:lang w:eastAsia="ru-RU"/>
        </w:rPr>
        <w:tab/>
        <w:t>200</w:t>
      </w:r>
    </w:p>
    <w:p w14:paraId="783DD089" w14:textId="77777777" w:rsidR="00CC50A3" w:rsidRPr="00CC50A3" w:rsidRDefault="00CC50A3" w:rsidP="00CC50A3">
      <w:pPr>
        <w:rPr>
          <w:rFonts w:ascii="Helvetica" w:eastAsia="Symbol" w:hAnsi="Helvetica" w:cs="Helvetica"/>
          <w:b/>
          <w:bCs/>
          <w:color w:val="222222"/>
          <w:kern w:val="0"/>
          <w:sz w:val="21"/>
          <w:szCs w:val="21"/>
          <w:lang w:eastAsia="ru-RU"/>
        </w:rPr>
      </w:pPr>
      <w:r w:rsidRPr="00CC50A3">
        <w:rPr>
          <w:rFonts w:ascii="Helvetica" w:eastAsia="Symbol" w:hAnsi="Helvetica" w:cs="Helvetica" w:hint="eastAsia"/>
          <w:b/>
          <w:bCs/>
          <w:color w:val="222222"/>
          <w:kern w:val="0"/>
          <w:sz w:val="21"/>
          <w:szCs w:val="21"/>
          <w:lang w:eastAsia="ru-RU"/>
        </w:rPr>
        <w:t>ПРИЛОЖЕНИЕ</w:t>
      </w:r>
      <w:r w:rsidRPr="00CC50A3">
        <w:rPr>
          <w:rFonts w:ascii="Helvetica" w:eastAsia="Symbol" w:hAnsi="Helvetica" w:cs="Helvetica"/>
          <w:b/>
          <w:bCs/>
          <w:color w:val="222222"/>
          <w:kern w:val="0"/>
          <w:sz w:val="21"/>
          <w:szCs w:val="21"/>
          <w:lang w:eastAsia="ru-RU"/>
        </w:rPr>
        <w:t xml:space="preserve"> </w:t>
      </w:r>
      <w:r w:rsidRPr="00CC50A3">
        <w:rPr>
          <w:rFonts w:ascii="Helvetica" w:eastAsia="Symbol" w:hAnsi="Helvetica" w:cs="Helvetica" w:hint="eastAsia"/>
          <w:b/>
          <w:bCs/>
          <w:color w:val="222222"/>
          <w:kern w:val="0"/>
          <w:sz w:val="21"/>
          <w:szCs w:val="21"/>
          <w:lang w:eastAsia="ru-RU"/>
        </w:rPr>
        <w:t>З</w:t>
      </w:r>
      <w:r w:rsidRPr="00CC50A3">
        <w:rPr>
          <w:rFonts w:ascii="Helvetica" w:eastAsia="Symbol" w:hAnsi="Helvetica" w:cs="Helvetica"/>
          <w:b/>
          <w:bCs/>
          <w:color w:val="222222"/>
          <w:kern w:val="0"/>
          <w:sz w:val="21"/>
          <w:szCs w:val="21"/>
          <w:lang w:eastAsia="ru-RU"/>
        </w:rPr>
        <w:tab/>
        <w:t xml:space="preserve">201 </w:t>
      </w:r>
    </w:p>
    <w:p w14:paraId="02AD3119" w14:textId="38DB6436" w:rsidR="007B4F15" w:rsidRDefault="007B4F15" w:rsidP="00CC50A3"/>
    <w:p w14:paraId="53A02F94" w14:textId="26F583AE" w:rsidR="00CC50A3" w:rsidRDefault="00CC50A3" w:rsidP="00CC50A3"/>
    <w:p w14:paraId="33C96E79" w14:textId="519FDDA4" w:rsidR="00CC50A3" w:rsidRDefault="00CC50A3" w:rsidP="00CC50A3"/>
    <w:p w14:paraId="333C6922" w14:textId="77777777" w:rsidR="00CC50A3" w:rsidRPr="00CC50A3" w:rsidRDefault="00CC50A3" w:rsidP="00CC50A3">
      <w:pPr>
        <w:tabs>
          <w:tab w:val="clear" w:pos="709"/>
        </w:tabs>
        <w:suppressAutoHyphens w:val="0"/>
        <w:spacing w:line="240" w:lineRule="exact"/>
        <w:ind w:firstLine="0"/>
        <w:jc w:val="center"/>
        <w:rPr>
          <w:rFonts w:ascii="Times New Roman" w:eastAsia="Times New Roman" w:hAnsi="Times New Roman" w:cs="Times New Roman"/>
          <w:b/>
          <w:bCs/>
          <w:kern w:val="0"/>
          <w:sz w:val="24"/>
          <w:szCs w:val="24"/>
          <w:lang w:eastAsia="ru-RU"/>
        </w:rPr>
      </w:pPr>
      <w:bookmarkStart w:id="0" w:name="bookmark54"/>
      <w:r w:rsidRPr="00CC50A3">
        <w:rPr>
          <w:rFonts w:ascii="Times New Roman" w:eastAsia="Times New Roman" w:hAnsi="Times New Roman" w:cs="Times New Roman"/>
          <w:b/>
          <w:bCs/>
          <w:color w:val="000000"/>
          <w:kern w:val="0"/>
          <w:sz w:val="24"/>
          <w:szCs w:val="24"/>
          <w:shd w:val="clear" w:color="auto" w:fill="FFFFFF"/>
          <w:lang w:eastAsia="ru-RU"/>
        </w:rPr>
        <w:t>ЗАКЛЮЧЕНИЕ</w:t>
      </w:r>
      <w:bookmarkEnd w:id="0"/>
    </w:p>
    <w:p w14:paraId="2F9A07C2" w14:textId="77777777" w:rsidR="00CC50A3" w:rsidRPr="00CC50A3" w:rsidRDefault="00CC50A3" w:rsidP="00CC50A3">
      <w:pPr>
        <w:tabs>
          <w:tab w:val="clear" w:pos="709"/>
        </w:tabs>
        <w:suppressAutoHyphens w:val="0"/>
        <w:spacing w:after="0" w:line="413" w:lineRule="exact"/>
        <w:ind w:firstLine="740"/>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Итоги выполненного исследования:</w:t>
      </w:r>
    </w:p>
    <w:p w14:paraId="43285F1D" w14:textId="77777777" w:rsidR="00CC50A3" w:rsidRPr="00CC50A3" w:rsidRDefault="00CC50A3" w:rsidP="00CC50A3">
      <w:pPr>
        <w:numPr>
          <w:ilvl w:val="0"/>
          <w:numId w:val="27"/>
        </w:numPr>
        <w:tabs>
          <w:tab w:val="clear" w:pos="709"/>
          <w:tab w:val="left" w:pos="1170"/>
        </w:tabs>
        <w:suppressAutoHyphens w:val="0"/>
        <w:spacing w:after="0" w:line="413" w:lineRule="exact"/>
        <w:ind w:firstLine="740"/>
        <w:jc w:val="left"/>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На основе изучения результатов исследований российских и зарубежных учёных установлены основные факторы, влияющие на прочностные и структурно-механические характеристики железобетона и коррозионную стойкость сооружений, находящихся в зоне прибрежных морских акваторий Вьетнама, морская среда которых имеет повышенное содержание агрессивных сульфат- и хлорид- ионов. Установлено, что основными факторами, определяющими стойкость к коррозии железобетонных конструкций, являются мероприятия, противодействующие массопереносу (диффузии) свободного гидроксида кальция из внутренней структуры бетона через слой грунта в морскую акваторию.</w:t>
      </w:r>
    </w:p>
    <w:p w14:paraId="7ED5B9DE" w14:textId="77777777" w:rsidR="00CC50A3" w:rsidRPr="00CC50A3" w:rsidRDefault="00CC50A3" w:rsidP="00CC50A3">
      <w:pPr>
        <w:numPr>
          <w:ilvl w:val="0"/>
          <w:numId w:val="27"/>
        </w:numPr>
        <w:tabs>
          <w:tab w:val="clear" w:pos="709"/>
          <w:tab w:val="left" w:pos="1170"/>
        </w:tabs>
        <w:suppressAutoHyphens w:val="0"/>
        <w:spacing w:after="0" w:line="413" w:lineRule="exact"/>
        <w:ind w:firstLine="740"/>
        <w:jc w:val="left"/>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 xml:space="preserve">Обоснована и экспериментально доказана возможность получения бетона с модифицированной структурой, стойкого к воздействию сульфатсодержащих агрессивных сред с использованием местных для Вьетнама сырьевых материалов путем использования комплекса минеральных добавок, состоящего из золы-уноса и микрокремнезема совместно с нанокремнезёмом и тонкомолотым кварцевым порошком, который предназначен для строительства подземных сооружений прибрежной зоны с высоким содержанием сульфатов. Модифицированный бетон для строительных работ в агрессивной среде с жарко-влажными климатическими условиями Вьетнама с точки зрения прочности и долговечности может быть изготовлен из смесей с соотношением </w:t>
      </w:r>
      <w:r w:rsidRPr="00CC50A3">
        <w:rPr>
          <w:rFonts w:ascii="Times New Roman" w:eastAsia="Times New Roman" w:hAnsi="Times New Roman" w:cs="Times New Roman"/>
          <w:color w:val="000000"/>
          <w:kern w:val="0"/>
          <w:shd w:val="clear" w:color="auto" w:fill="FFFFFF"/>
          <w:lang w:eastAsia="ru-RU"/>
        </w:rPr>
        <w:lastRenderedPageBreak/>
        <w:t>вода+суперпластификатор:вяжущее, равным 0,3, и содержанием цементирующих материалов не менее 550 кг/м</w:t>
      </w:r>
      <w:r w:rsidRPr="00CC50A3">
        <w:rPr>
          <w:rFonts w:ascii="Times New Roman" w:eastAsia="Times New Roman" w:hAnsi="Times New Roman" w:cs="Times New Roman"/>
          <w:color w:val="000000"/>
          <w:kern w:val="0"/>
          <w:shd w:val="clear" w:color="auto" w:fill="FFFFFF"/>
          <w:vertAlign w:val="superscript"/>
          <w:lang w:eastAsia="ru-RU"/>
        </w:rPr>
        <w:t>3</w:t>
      </w:r>
      <w:r w:rsidRPr="00CC50A3">
        <w:rPr>
          <w:rFonts w:ascii="Times New Roman" w:eastAsia="Times New Roman" w:hAnsi="Times New Roman" w:cs="Times New Roman"/>
          <w:color w:val="000000"/>
          <w:kern w:val="0"/>
          <w:shd w:val="clear" w:color="auto" w:fill="FFFFFF"/>
          <w:lang w:eastAsia="ru-RU"/>
        </w:rPr>
        <w:t>, включая от 20 до 30 % золы-уноса и от 5 до 12,5 % микрокремнезема.</w:t>
      </w:r>
    </w:p>
    <w:p w14:paraId="68486DC9" w14:textId="77777777" w:rsidR="00CC50A3" w:rsidRPr="00CC50A3" w:rsidRDefault="00CC50A3" w:rsidP="00CC50A3">
      <w:pPr>
        <w:numPr>
          <w:ilvl w:val="0"/>
          <w:numId w:val="27"/>
        </w:numPr>
        <w:tabs>
          <w:tab w:val="clear" w:pos="709"/>
          <w:tab w:val="left" w:pos="1170"/>
        </w:tabs>
        <w:suppressAutoHyphens w:val="0"/>
        <w:spacing w:after="0" w:line="413" w:lineRule="exact"/>
        <w:ind w:firstLine="740"/>
        <w:jc w:val="left"/>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На базе физических представлений об особенностях массопереноса гидроксида кальция в пористой структуре твёрдого тела разработана математическая модель массопроводности (выщелачивания) ионов Са</w:t>
      </w:r>
      <w:r w:rsidRPr="00CC50A3">
        <w:rPr>
          <w:rFonts w:ascii="Times New Roman" w:eastAsia="Times New Roman" w:hAnsi="Times New Roman" w:cs="Times New Roman"/>
          <w:color w:val="000000"/>
          <w:kern w:val="0"/>
          <w:shd w:val="clear" w:color="auto" w:fill="FFFFFF"/>
          <w:vertAlign w:val="superscript"/>
          <w:lang w:eastAsia="ru-RU"/>
        </w:rPr>
        <w:t>2</w:t>
      </w:r>
      <w:r w:rsidRPr="00CC50A3">
        <w:rPr>
          <w:rFonts w:ascii="Times New Roman" w:eastAsia="Times New Roman" w:hAnsi="Times New Roman" w:cs="Times New Roman"/>
          <w:color w:val="000000"/>
          <w:kern w:val="0"/>
          <w:shd w:val="clear" w:color="auto" w:fill="FFFFFF"/>
          <w:lang w:eastAsia="ru-RU"/>
        </w:rPr>
        <w:t xml:space="preserve">+ в системе «бетон-грунт-морская акватория», основанная на дифференциальных уравнениях нестационарной диффузии с комбинированными граничными условиями </w:t>
      </w:r>
      <w:r w:rsidRPr="00CC50A3">
        <w:rPr>
          <w:rFonts w:ascii="Times New Roman" w:eastAsia="Times New Roman" w:hAnsi="Times New Roman" w:cs="Times New Roman"/>
          <w:color w:val="000000"/>
          <w:kern w:val="0"/>
          <w:shd w:val="clear" w:color="auto" w:fill="FFFFFF"/>
          <w:lang w:val="en-US" w:eastAsia="en-US"/>
        </w:rPr>
        <w:t>II</w:t>
      </w:r>
      <w:r w:rsidRPr="00CC50A3">
        <w:rPr>
          <w:rFonts w:ascii="Times New Roman" w:eastAsia="Times New Roman" w:hAnsi="Times New Roman" w:cs="Times New Roman"/>
          <w:color w:val="000000"/>
          <w:kern w:val="0"/>
          <w:shd w:val="clear" w:color="auto" w:fill="FFFFFF"/>
          <w:lang w:eastAsia="ru-RU"/>
        </w:rPr>
        <w:t xml:space="preserve">-го и </w:t>
      </w:r>
      <w:r w:rsidRPr="00CC50A3">
        <w:rPr>
          <w:rFonts w:ascii="Times New Roman" w:eastAsia="Times New Roman" w:hAnsi="Times New Roman" w:cs="Times New Roman"/>
          <w:color w:val="000000"/>
          <w:kern w:val="0"/>
          <w:shd w:val="clear" w:color="auto" w:fill="FFFFFF"/>
          <w:lang w:val="en-US" w:eastAsia="en-US"/>
        </w:rPr>
        <w:t>IV</w:t>
      </w:r>
      <w:r w:rsidRPr="00CC50A3">
        <w:rPr>
          <w:rFonts w:ascii="Times New Roman" w:eastAsia="Times New Roman" w:hAnsi="Times New Roman" w:cs="Times New Roman"/>
          <w:color w:val="000000"/>
          <w:kern w:val="0"/>
          <w:shd w:val="clear" w:color="auto" w:fill="FFFFFF"/>
          <w:lang w:eastAsia="ru-RU"/>
        </w:rPr>
        <w:t>-го рода, позволяющая моделировать динамику полей концентраций переносимых агрессивных компонентов и продуктов реакции, а также решать обратную задачу по определению коэффициентов массопроводности и массоотдачи на основе полученных экспериментальных данных, с целью прогнозирования долговечности железобетонной конструкции.</w:t>
      </w:r>
    </w:p>
    <w:p w14:paraId="3DA8A6D7" w14:textId="77777777" w:rsidR="00CC50A3" w:rsidRPr="00CC50A3" w:rsidRDefault="00CC50A3" w:rsidP="00CC50A3">
      <w:pPr>
        <w:numPr>
          <w:ilvl w:val="0"/>
          <w:numId w:val="27"/>
        </w:numPr>
        <w:tabs>
          <w:tab w:val="clear" w:pos="709"/>
          <w:tab w:val="left" w:pos="1170"/>
        </w:tabs>
        <w:suppressAutoHyphens w:val="0"/>
        <w:spacing w:after="0" w:line="408" w:lineRule="exact"/>
        <w:ind w:firstLine="740"/>
        <w:jc w:val="left"/>
        <w:rPr>
          <w:rFonts w:ascii="Times New Roman" w:eastAsia="Times New Roman" w:hAnsi="Times New Roman" w:cs="Times New Roman"/>
          <w:kern w:val="0"/>
          <w:lang w:eastAsia="ru-RU"/>
        </w:rPr>
        <w:sectPr w:rsidR="00CC50A3" w:rsidRPr="00CC50A3" w:rsidSect="00CC50A3">
          <w:footerReference w:type="even" r:id="rId8"/>
          <w:footerReference w:type="default" r:id="rId9"/>
          <w:type w:val="continuous"/>
          <w:pgSz w:w="11900" w:h="16840"/>
          <w:pgMar w:top="1191" w:right="532" w:bottom="1397" w:left="1389" w:header="0" w:footer="3" w:gutter="0"/>
          <w:pgNumType w:start="151"/>
          <w:cols w:space="720"/>
          <w:noEndnote/>
          <w:docGrid w:linePitch="360"/>
        </w:sectPr>
      </w:pPr>
      <w:r w:rsidRPr="00CC50A3">
        <w:rPr>
          <w:rFonts w:ascii="Times New Roman" w:eastAsia="Times New Roman" w:hAnsi="Times New Roman" w:cs="Times New Roman"/>
          <w:color w:val="000000"/>
          <w:kern w:val="0"/>
          <w:shd w:val="clear" w:color="auto" w:fill="FFFFFF"/>
          <w:lang w:eastAsia="ru-RU"/>
        </w:rPr>
        <w:t>Предложен режим синтеза нано^Ю</w:t>
      </w:r>
      <w:r w:rsidRPr="00CC50A3">
        <w:rPr>
          <w:rFonts w:ascii="Candara" w:eastAsia="Times New Roman" w:hAnsi="Candara" w:cs="Candara"/>
          <w:color w:val="000000"/>
          <w:kern w:val="0"/>
          <w:sz w:val="20"/>
          <w:szCs w:val="20"/>
          <w:shd w:val="clear" w:color="auto" w:fill="FFFFFF"/>
          <w:lang w:eastAsia="en-US"/>
        </w:rPr>
        <w:t>2</w:t>
      </w:r>
      <w:r w:rsidRPr="00CC50A3">
        <w:rPr>
          <w:rFonts w:ascii="Times New Roman" w:eastAsia="Times New Roman" w:hAnsi="Times New Roman" w:cs="Times New Roman"/>
          <w:color w:val="000000"/>
          <w:kern w:val="0"/>
          <w:shd w:val="clear" w:color="auto" w:fill="FFFFFF"/>
          <w:lang w:eastAsia="ru-RU"/>
        </w:rPr>
        <w:t xml:space="preserve"> из местных материалов Вьетнама путем разложения кварцевого песка в расплавленной соли гидроксида натрия при температуре </w:t>
      </w:r>
      <w:r w:rsidRPr="00CC50A3">
        <w:rPr>
          <w:rFonts w:ascii="Times New Roman" w:eastAsia="Times New Roman" w:hAnsi="Times New Roman" w:cs="Times New Roman"/>
          <w:color w:val="000000"/>
          <w:kern w:val="0"/>
          <w:shd w:val="clear" w:color="auto" w:fill="FFFFFF"/>
          <w:lang w:eastAsia="en-US"/>
        </w:rPr>
        <w:t>500°</w:t>
      </w:r>
      <w:r w:rsidRPr="00CC50A3">
        <w:rPr>
          <w:rFonts w:ascii="Times New Roman" w:eastAsia="Times New Roman" w:hAnsi="Times New Roman" w:cs="Times New Roman"/>
          <w:color w:val="000000"/>
          <w:kern w:val="0"/>
          <w:shd w:val="clear" w:color="auto" w:fill="FFFFFF"/>
          <w:lang w:val="en-US" w:eastAsia="en-US"/>
        </w:rPr>
        <w:t>C</w:t>
      </w:r>
      <w:r w:rsidRPr="00CC50A3">
        <w:rPr>
          <w:rFonts w:ascii="Times New Roman" w:eastAsia="Times New Roman" w:hAnsi="Times New Roman" w:cs="Times New Roman"/>
          <w:color w:val="000000"/>
          <w:kern w:val="0"/>
          <w:shd w:val="clear" w:color="auto" w:fill="FFFFFF"/>
          <w:lang w:eastAsia="en-US"/>
        </w:rPr>
        <w:t xml:space="preserve"> </w:t>
      </w:r>
      <w:r w:rsidRPr="00CC50A3">
        <w:rPr>
          <w:rFonts w:ascii="Times New Roman" w:eastAsia="Times New Roman" w:hAnsi="Times New Roman" w:cs="Times New Roman"/>
          <w:color w:val="000000"/>
          <w:kern w:val="0"/>
          <w:shd w:val="clear" w:color="auto" w:fill="FFFFFF"/>
          <w:lang w:eastAsia="ru-RU"/>
        </w:rPr>
        <w:t>под действием ультразвуковых волн. Предложенный метод является простым, характеризуется относительно низкой температурой реакции, равномерной дисперсией легирующих ионов</w:t>
      </w:r>
    </w:p>
    <w:p w14:paraId="0A155263" w14:textId="77777777" w:rsidR="00CC50A3" w:rsidRPr="00CC50A3" w:rsidRDefault="00CC50A3" w:rsidP="00CC50A3">
      <w:pPr>
        <w:numPr>
          <w:ilvl w:val="0"/>
          <w:numId w:val="27"/>
        </w:numPr>
        <w:tabs>
          <w:tab w:val="clear" w:pos="709"/>
          <w:tab w:val="left" w:pos="1285"/>
        </w:tabs>
        <w:suppressAutoHyphens w:val="0"/>
        <w:spacing w:after="0" w:line="413" w:lineRule="exact"/>
        <w:ind w:firstLine="740"/>
        <w:jc w:val="left"/>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lastRenderedPageBreak/>
        <w:t>Доказано, что частичная замена в составе вяжущего сульфатостойкого портландцемента на нано^Ю</w:t>
      </w:r>
      <w:r w:rsidRPr="00CC50A3">
        <w:rPr>
          <w:rFonts w:ascii="Candara" w:eastAsia="Times New Roman" w:hAnsi="Candara" w:cs="Candara"/>
          <w:color w:val="000000"/>
          <w:kern w:val="0"/>
          <w:sz w:val="20"/>
          <w:szCs w:val="20"/>
          <w:shd w:val="clear" w:color="auto" w:fill="FFFFFF"/>
          <w:lang w:eastAsia="en-US"/>
        </w:rPr>
        <w:t>2</w:t>
      </w:r>
      <w:r w:rsidRPr="00CC50A3">
        <w:rPr>
          <w:rFonts w:ascii="Times New Roman" w:eastAsia="Times New Roman" w:hAnsi="Times New Roman" w:cs="Times New Roman"/>
          <w:color w:val="000000"/>
          <w:kern w:val="0"/>
          <w:shd w:val="clear" w:color="auto" w:fill="FFFFFF"/>
          <w:lang w:eastAsia="ru-RU"/>
        </w:rPr>
        <w:t xml:space="preserve"> в количестве 1-2% масс. повышает коррозионную стойкость стальных арматурных стержней в бетоне. С точки зрения микроструктуры бетона, введение нано- </w:t>
      </w:r>
      <w:r w:rsidRPr="00CC50A3">
        <w:rPr>
          <w:rFonts w:ascii="Times New Roman" w:eastAsia="Times New Roman" w:hAnsi="Times New Roman" w:cs="Times New Roman"/>
          <w:color w:val="000000"/>
          <w:kern w:val="0"/>
          <w:shd w:val="clear" w:color="auto" w:fill="FFFFFF"/>
          <w:lang w:val="en-US" w:eastAsia="en-US"/>
        </w:rPr>
        <w:t>SiO</w:t>
      </w:r>
      <w:r w:rsidRPr="00CC50A3">
        <w:rPr>
          <w:rFonts w:ascii="Candara" w:eastAsia="Times New Roman" w:hAnsi="Candara" w:cs="Candara"/>
          <w:color w:val="000000"/>
          <w:kern w:val="0"/>
          <w:sz w:val="20"/>
          <w:szCs w:val="20"/>
          <w:shd w:val="clear" w:color="auto" w:fill="FFFFFF"/>
          <w:lang w:eastAsia="en-US"/>
        </w:rPr>
        <w:t>2</w:t>
      </w:r>
      <w:r w:rsidRPr="00CC50A3">
        <w:rPr>
          <w:rFonts w:ascii="Times New Roman" w:eastAsia="Times New Roman" w:hAnsi="Times New Roman" w:cs="Times New Roman"/>
          <w:color w:val="000000"/>
          <w:kern w:val="0"/>
          <w:shd w:val="clear" w:color="auto" w:fill="FFFFFF"/>
          <w:lang w:eastAsia="en-US"/>
        </w:rPr>
        <w:t xml:space="preserve"> </w:t>
      </w:r>
      <w:r w:rsidRPr="00CC50A3">
        <w:rPr>
          <w:rFonts w:ascii="Times New Roman" w:eastAsia="Times New Roman" w:hAnsi="Times New Roman" w:cs="Times New Roman"/>
          <w:color w:val="000000"/>
          <w:kern w:val="0"/>
          <w:shd w:val="clear" w:color="auto" w:fill="FFFFFF"/>
          <w:lang w:eastAsia="ru-RU"/>
        </w:rPr>
        <w:t>способствует ее уплотнению за счет снижения пористости (полная капиллярная пористость составляет 1,1 - 0,96%), что приводит к повышению прочности и снижению водопоглощения до 0,44% по массе модифицированных бетонов. Введение 2 % масс. нанокремнезема приводит к большему уплотнению структуры модифицированного бетона по сравнению с бетоном, содержащим 1% масс. Нанокремнезема (полная капиллярная пористость 0,96%, водопоглощениепо массе 0,377%), а также с бетоном контрольного состава (полная капиллярная пористость 1,3%, водопоглощение по массе 0,548 %), не содержащим нанокремнезем.</w:t>
      </w:r>
    </w:p>
    <w:p w14:paraId="6F064FFE" w14:textId="77777777" w:rsidR="00CC50A3" w:rsidRPr="00CC50A3" w:rsidRDefault="00CC50A3" w:rsidP="00CC50A3">
      <w:pPr>
        <w:tabs>
          <w:tab w:val="clear" w:pos="709"/>
        </w:tabs>
        <w:suppressAutoHyphens w:val="0"/>
        <w:spacing w:after="0" w:line="413" w:lineRule="exact"/>
        <w:ind w:firstLine="740"/>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Наблюдается меньшая (на 49,5%) потеря массы стали из-за коррозии в бетонных образцах, содержащих 1% масс. нано^Ю</w:t>
      </w:r>
      <w:r w:rsidRPr="00CC50A3">
        <w:rPr>
          <w:rFonts w:ascii="Candara" w:eastAsia="Times New Roman" w:hAnsi="Candara" w:cs="Candara"/>
          <w:color w:val="000000"/>
          <w:kern w:val="0"/>
          <w:sz w:val="20"/>
          <w:szCs w:val="20"/>
          <w:shd w:val="clear" w:color="auto" w:fill="FFFFFF"/>
          <w:lang w:eastAsia="en-US"/>
        </w:rPr>
        <w:t>2</w:t>
      </w:r>
      <w:r w:rsidRPr="00CC50A3">
        <w:rPr>
          <w:rFonts w:ascii="Times New Roman" w:eastAsia="Times New Roman" w:hAnsi="Times New Roman" w:cs="Times New Roman"/>
          <w:color w:val="000000"/>
          <w:kern w:val="0"/>
          <w:shd w:val="clear" w:color="auto" w:fill="FFFFFF"/>
          <w:lang w:eastAsia="ru-RU"/>
        </w:rPr>
        <w:t>; длина, ширина и глубина питтинга трещин, вызванных коррозией, также были ниже в образцах, содержащих 1% масс. нанокремнезема.</w:t>
      </w:r>
    </w:p>
    <w:p w14:paraId="6037ADAC" w14:textId="77777777" w:rsidR="00CC50A3" w:rsidRPr="00CC50A3" w:rsidRDefault="00CC50A3" w:rsidP="00CC50A3">
      <w:pPr>
        <w:numPr>
          <w:ilvl w:val="0"/>
          <w:numId w:val="27"/>
        </w:numPr>
        <w:tabs>
          <w:tab w:val="clear" w:pos="709"/>
          <w:tab w:val="left" w:pos="1285"/>
        </w:tabs>
        <w:suppressAutoHyphens w:val="0"/>
        <w:spacing w:after="0" w:line="413" w:lineRule="exact"/>
        <w:ind w:firstLine="740"/>
        <w:jc w:val="left"/>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Доказано, что более доступный белый кварцевый песок может быть использован в качестве мелкого заполнителя как альтернатива более дорогому речному песку. Образцы бетона, содержащие в качестве мелкого заполнителя природный белый кварцевый песок, показали более высокую стойкость к проникновению хлорид-ионов из окружающей среды. Значение проницаемости для ионов хлора структуры бетонных образцов, содержащих в качестве мелкого заполнителя 100% белого песка, на 292 % ниже, чем у бетонных образцов, содержащих речной песок. Добавление 1% и 1,5% нанокремнезема от массы цемента в бетонные смеси, содержащие белый песок в качестве мелкого заполнителя, приводит к еще большему повышению стойкости бетонов к проникновению хлорид-ионов.</w:t>
      </w:r>
    </w:p>
    <w:p w14:paraId="530E76A0" w14:textId="77777777" w:rsidR="00CC50A3" w:rsidRPr="00CC50A3" w:rsidRDefault="00CC50A3" w:rsidP="00CC50A3">
      <w:pPr>
        <w:tabs>
          <w:tab w:val="clear" w:pos="709"/>
        </w:tabs>
        <w:suppressAutoHyphens w:val="0"/>
        <w:spacing w:after="0" w:line="413" w:lineRule="exact"/>
        <w:ind w:firstLine="520"/>
        <w:rPr>
          <w:rFonts w:ascii="Times New Roman" w:eastAsia="Times New Roman" w:hAnsi="Times New Roman" w:cs="Times New Roman"/>
          <w:kern w:val="0"/>
          <w:lang w:eastAsia="ru-RU"/>
        </w:rPr>
      </w:pPr>
      <w:r w:rsidRPr="00CC50A3">
        <w:rPr>
          <w:rFonts w:ascii="Times New Roman" w:eastAsia="Times New Roman" w:hAnsi="Times New Roman" w:cs="Times New Roman"/>
          <w:color w:val="000000"/>
          <w:kern w:val="0"/>
          <w:shd w:val="clear" w:color="auto" w:fill="FFFFFF"/>
          <w:lang w:eastAsia="ru-RU"/>
        </w:rPr>
        <w:t xml:space="preserve">Установлено, что модифицированные бетоны на белом песке обладает повышенной стойкостью к сульфатной коррозии по сравнению с бетонами на речном песке. Значение прочности на сжатие образцов бетонов на белом песке, подвергнутых воздействию 10%-ного раствора </w:t>
      </w:r>
      <w:r w:rsidRPr="00CC50A3">
        <w:rPr>
          <w:rFonts w:ascii="Times New Roman" w:eastAsia="Times New Roman" w:hAnsi="Times New Roman" w:cs="Times New Roman"/>
          <w:color w:val="000000"/>
          <w:kern w:val="0"/>
          <w:shd w:val="clear" w:color="auto" w:fill="FFFFFF"/>
          <w:lang w:val="en-US" w:eastAsia="en-US"/>
        </w:rPr>
        <w:t>Na</w:t>
      </w:r>
      <w:r w:rsidRPr="00CC50A3">
        <w:rPr>
          <w:rFonts w:ascii="Candara" w:eastAsia="Times New Roman" w:hAnsi="Candara" w:cs="Candara"/>
          <w:color w:val="000000"/>
          <w:kern w:val="0"/>
          <w:sz w:val="20"/>
          <w:szCs w:val="20"/>
          <w:shd w:val="clear" w:color="auto" w:fill="FFFFFF"/>
          <w:lang w:eastAsia="en-US"/>
        </w:rPr>
        <w:t>2</w:t>
      </w:r>
      <w:r w:rsidRPr="00CC50A3">
        <w:rPr>
          <w:rFonts w:ascii="Times New Roman" w:eastAsia="Times New Roman" w:hAnsi="Times New Roman" w:cs="Times New Roman"/>
          <w:color w:val="000000"/>
          <w:kern w:val="0"/>
          <w:shd w:val="clear" w:color="auto" w:fill="FFFFFF"/>
          <w:lang w:val="en-US" w:eastAsia="en-US"/>
        </w:rPr>
        <w:t>SO</w:t>
      </w:r>
      <w:r w:rsidRPr="00CC50A3">
        <w:rPr>
          <w:rFonts w:ascii="Candara" w:eastAsia="Times New Roman" w:hAnsi="Candara" w:cs="Candara"/>
          <w:color w:val="000000"/>
          <w:kern w:val="0"/>
          <w:sz w:val="20"/>
          <w:szCs w:val="20"/>
          <w:shd w:val="clear" w:color="auto" w:fill="FFFFFF"/>
          <w:lang w:eastAsia="en-US"/>
        </w:rPr>
        <w:t>4</w:t>
      </w:r>
      <w:r w:rsidRPr="00CC50A3">
        <w:rPr>
          <w:rFonts w:ascii="Times New Roman" w:eastAsia="Times New Roman" w:hAnsi="Times New Roman" w:cs="Times New Roman"/>
          <w:color w:val="000000"/>
          <w:kern w:val="0"/>
          <w:shd w:val="clear" w:color="auto" w:fill="FFFFFF"/>
          <w:lang w:eastAsia="en-US"/>
        </w:rPr>
        <w:t xml:space="preserve">, </w:t>
      </w:r>
      <w:r w:rsidRPr="00CC50A3">
        <w:rPr>
          <w:rFonts w:ascii="Times New Roman" w:eastAsia="Times New Roman" w:hAnsi="Times New Roman" w:cs="Times New Roman"/>
          <w:color w:val="000000"/>
          <w:kern w:val="0"/>
          <w:shd w:val="clear" w:color="auto" w:fill="FFFFFF"/>
          <w:lang w:eastAsia="ru-RU"/>
        </w:rPr>
        <w:t>снизилось на 2,4%, в то время как у бетонных образцов на речном песке - на 5,3%.</w:t>
      </w:r>
    </w:p>
    <w:p w14:paraId="7D06B391" w14:textId="77777777" w:rsidR="00CC50A3" w:rsidRPr="00CC50A3" w:rsidRDefault="00CC50A3" w:rsidP="00CC50A3"/>
    <w:sectPr w:rsidR="00CC50A3" w:rsidRPr="00CC50A3"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8EC9" w14:textId="77777777" w:rsidR="004862F5" w:rsidRDefault="004862F5">
      <w:pPr>
        <w:spacing w:after="0" w:line="240" w:lineRule="auto"/>
      </w:pPr>
      <w:r>
        <w:separator/>
      </w:r>
    </w:p>
  </w:endnote>
  <w:endnote w:type="continuationSeparator" w:id="0">
    <w:p w14:paraId="7266860F" w14:textId="77777777" w:rsidR="004862F5" w:rsidRDefault="0048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3C1B" w14:textId="77777777" w:rsidR="00CC50A3" w:rsidRDefault="00CC50A3">
    <w:pPr>
      <w:rPr>
        <w:sz w:val="2"/>
        <w:szCs w:val="2"/>
      </w:rPr>
    </w:pPr>
    <w:r>
      <w:rPr>
        <w:noProof/>
      </w:rPr>
      <w:pict w14:anchorId="6CE9BB7A">
        <v:shapetype id="_x0000_t202" coordsize="21600,21600" o:spt="202" path="m,l,21600r21600,l21600,xe">
          <v:stroke joinstyle="miter"/>
          <v:path gradientshapeok="t" o:connecttype="rect"/>
        </v:shapetype>
        <v:shape id="_x0000_s2051" type="#_x0000_t202" style="position:absolute;left:0;text-align:left;margin-left:314.95pt;margin-top:808.7pt;width:9.1pt;height:7.45pt;z-index:-251654144;mso-wrap-style:none;mso-wrap-distance-left:5pt;mso-wrap-distance-right:5pt;mso-position-horizontal-relative:page;mso-position-vertical-relative:page" filled="f" stroked="f">
          <v:textbox style="mso-fit-shape-to-text:t" inset="0,0,0,0">
            <w:txbxContent>
              <w:p w14:paraId="30EC2AFF" w14:textId="77777777" w:rsidR="00CC50A3" w:rsidRDefault="00CC50A3">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243A" w14:textId="77777777" w:rsidR="00CC50A3" w:rsidRDefault="00CC50A3">
    <w:pPr>
      <w:rPr>
        <w:sz w:val="2"/>
        <w:szCs w:val="2"/>
      </w:rPr>
    </w:pPr>
    <w:r>
      <w:rPr>
        <w:noProof/>
      </w:rPr>
      <w:pict w14:anchorId="5DCA31FA">
        <v:shapetype id="_x0000_t202" coordsize="21600,21600" o:spt="202" path="m,l,21600r21600,l21600,xe">
          <v:stroke joinstyle="miter"/>
          <v:path gradientshapeok="t" o:connecttype="rect"/>
        </v:shapetype>
        <v:shape id="_x0000_s2052" type="#_x0000_t202" style="position:absolute;left:0;text-align:left;margin-left:314.95pt;margin-top:808.7pt;width:9.1pt;height:7.45pt;z-index:-251653120;mso-wrap-style:none;mso-wrap-distance-left:5pt;mso-wrap-distance-right:5pt;mso-position-horizontal-relative:page;mso-position-vertical-relative:page" filled="f" stroked="f">
          <v:textbox style="mso-fit-shape-to-text:t" inset="0,0,0,0">
            <w:txbxContent>
              <w:p w14:paraId="6F3A570B" w14:textId="77777777" w:rsidR="00CC50A3" w:rsidRDefault="00CC50A3">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9A28" w14:textId="77777777" w:rsidR="004862F5" w:rsidRDefault="004862F5"/>
    <w:p w14:paraId="7ED1E1BF" w14:textId="77777777" w:rsidR="004862F5" w:rsidRDefault="004862F5"/>
    <w:p w14:paraId="54CE47E8" w14:textId="77777777" w:rsidR="004862F5" w:rsidRDefault="004862F5"/>
    <w:p w14:paraId="08A9824D" w14:textId="77777777" w:rsidR="004862F5" w:rsidRDefault="004862F5"/>
    <w:p w14:paraId="69F8707A" w14:textId="77777777" w:rsidR="004862F5" w:rsidRDefault="004862F5"/>
    <w:p w14:paraId="7AFFF479" w14:textId="77777777" w:rsidR="004862F5" w:rsidRDefault="004862F5"/>
    <w:p w14:paraId="4852C556" w14:textId="77777777" w:rsidR="004862F5" w:rsidRDefault="004862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F1C70" wp14:editId="5D42A5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7CC63" w14:textId="77777777" w:rsidR="004862F5" w:rsidRDefault="00486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F1C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57CC63" w14:textId="77777777" w:rsidR="004862F5" w:rsidRDefault="00486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6945FE" w14:textId="77777777" w:rsidR="004862F5" w:rsidRDefault="004862F5"/>
    <w:p w14:paraId="23AEDB45" w14:textId="77777777" w:rsidR="004862F5" w:rsidRDefault="004862F5"/>
    <w:p w14:paraId="061EB02D" w14:textId="77777777" w:rsidR="004862F5" w:rsidRDefault="004862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D2A995" wp14:editId="0CC0B3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B8F6" w14:textId="77777777" w:rsidR="004862F5" w:rsidRDefault="004862F5"/>
                          <w:p w14:paraId="2AEAB5B9" w14:textId="77777777" w:rsidR="004862F5" w:rsidRDefault="00486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2A9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5EB8F6" w14:textId="77777777" w:rsidR="004862F5" w:rsidRDefault="004862F5"/>
                    <w:p w14:paraId="2AEAB5B9" w14:textId="77777777" w:rsidR="004862F5" w:rsidRDefault="00486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9541C" w14:textId="77777777" w:rsidR="004862F5" w:rsidRDefault="004862F5"/>
    <w:p w14:paraId="17FCA4FE" w14:textId="77777777" w:rsidR="004862F5" w:rsidRDefault="004862F5">
      <w:pPr>
        <w:rPr>
          <w:sz w:val="2"/>
          <w:szCs w:val="2"/>
        </w:rPr>
      </w:pPr>
    </w:p>
    <w:p w14:paraId="5252708D" w14:textId="77777777" w:rsidR="004862F5" w:rsidRDefault="004862F5"/>
    <w:p w14:paraId="3FB4A79E" w14:textId="77777777" w:rsidR="004862F5" w:rsidRDefault="004862F5">
      <w:pPr>
        <w:spacing w:after="0" w:line="240" w:lineRule="auto"/>
      </w:pPr>
    </w:p>
  </w:footnote>
  <w:footnote w:type="continuationSeparator" w:id="0">
    <w:p w14:paraId="310A35B4" w14:textId="77777777" w:rsidR="004862F5" w:rsidRDefault="0048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7"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9"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6"/>
  </w:num>
  <w:num w:numId="8">
    <w:abstractNumId w:val="57"/>
  </w:num>
  <w:num w:numId="9">
    <w:abstractNumId w:val="58"/>
  </w:num>
  <w:num w:numId="10">
    <w:abstractNumId w:val="59"/>
  </w:num>
  <w:num w:numId="11">
    <w:abstractNumId w:val="5"/>
  </w:num>
  <w:num w:numId="12">
    <w:abstractNumId w:val="7"/>
  </w:num>
  <w:num w:numId="13">
    <w:abstractNumId w:val="44"/>
  </w:num>
  <w:num w:numId="14">
    <w:abstractNumId w:val="39"/>
  </w:num>
  <w:num w:numId="15">
    <w:abstractNumId w:val="9"/>
  </w:num>
  <w:num w:numId="16">
    <w:abstractNumId w:val="46"/>
  </w:num>
  <w:num w:numId="17">
    <w:abstractNumId w:val="15"/>
  </w:num>
  <w:num w:numId="18">
    <w:abstractNumId w:val="17"/>
  </w:num>
  <w:num w:numId="19">
    <w:abstractNumId w:val="35"/>
  </w:num>
  <w:num w:numId="20">
    <w:abstractNumId w:val="37"/>
  </w:num>
  <w:num w:numId="21">
    <w:abstractNumId w:val="33"/>
  </w:num>
  <w:num w:numId="22">
    <w:abstractNumId w:val="51"/>
  </w:num>
  <w:num w:numId="23">
    <w:abstractNumId w:val="27"/>
  </w:num>
  <w:num w:numId="24">
    <w:abstractNumId w:val="29"/>
  </w:num>
  <w:num w:numId="25">
    <w:abstractNumId w:val="31"/>
  </w:num>
  <w:num w:numId="26">
    <w:abstractNumId w:val="45"/>
  </w:num>
  <w:num w:numId="27">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2F5"/>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147570</TotalTime>
  <Pages>9</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4043</cp:revision>
  <cp:lastPrinted>2009-02-06T05:36:00Z</cp:lastPrinted>
  <dcterms:created xsi:type="dcterms:W3CDTF">2024-01-07T13:43:00Z</dcterms:created>
  <dcterms:modified xsi:type="dcterms:W3CDTF">2025-08-06T18:22:00Z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