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C34D"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Блохина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Марина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Валерьевна</w:t>
      </w:r>
      <w:r w:rsidRPr="00F83E79">
        <w:rPr>
          <w:rFonts w:ascii="Arial" w:hAnsi="Arial" w:cs="Arial"/>
          <w:caps/>
          <w:color w:val="333333"/>
          <w:sz w:val="27"/>
          <w:szCs w:val="27"/>
        </w:rPr>
        <w:t>.</w:t>
      </w:r>
    </w:p>
    <w:p w14:paraId="6F521293"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Проблемы</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субкультурной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дифференциации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молодежи</w:t>
      </w:r>
      <w:r w:rsidRPr="00F83E79">
        <w:rPr>
          <w:rFonts w:ascii="Arial" w:hAnsi="Arial" w:cs="Arial"/>
          <w:caps/>
          <w:color w:val="333333"/>
          <w:sz w:val="27"/>
          <w:szCs w:val="27"/>
        </w:rPr>
        <w:t xml:space="preserve"> : </w:t>
      </w:r>
      <w:r w:rsidRPr="00F83E79">
        <w:rPr>
          <w:rFonts w:ascii="Arial" w:hAnsi="Arial" w:cs="Arial" w:hint="eastAsia"/>
          <w:caps/>
          <w:color w:val="333333"/>
          <w:sz w:val="27"/>
          <w:szCs w:val="27"/>
        </w:rPr>
        <w:t>На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примере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Тверского</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региона</w:t>
      </w:r>
      <w:r w:rsidRPr="00F83E79">
        <w:rPr>
          <w:rFonts w:ascii="Arial" w:hAnsi="Arial" w:cs="Arial"/>
          <w:caps/>
          <w:color w:val="333333"/>
          <w:sz w:val="27"/>
          <w:szCs w:val="27"/>
        </w:rPr>
        <w:t xml:space="preserve"> : </w:t>
      </w:r>
      <w:r w:rsidRPr="00F83E79">
        <w:rPr>
          <w:rFonts w:ascii="Arial" w:hAnsi="Arial" w:cs="Arial" w:hint="eastAsia"/>
          <w:caps/>
          <w:color w:val="333333"/>
          <w:sz w:val="27"/>
          <w:szCs w:val="27"/>
        </w:rPr>
        <w:t>диссертация</w:t>
      </w:r>
      <w:r w:rsidRPr="00F83E79">
        <w:rPr>
          <w:rFonts w:ascii="Arial" w:hAnsi="Arial" w:cs="Arial"/>
          <w:caps/>
          <w:color w:val="333333"/>
          <w:sz w:val="27"/>
          <w:szCs w:val="27"/>
        </w:rPr>
        <w:t xml:space="preserve"> ... </w:t>
      </w:r>
      <w:r w:rsidRPr="00F83E79">
        <w:rPr>
          <w:rFonts w:ascii="Arial" w:hAnsi="Arial" w:cs="Arial" w:hint="eastAsia"/>
          <w:caps/>
          <w:color w:val="333333"/>
          <w:sz w:val="27"/>
          <w:szCs w:val="27"/>
        </w:rPr>
        <w:t>кандидата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социологических</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наук</w:t>
      </w:r>
      <w:r w:rsidRPr="00F83E79">
        <w:rPr>
          <w:rFonts w:ascii="Arial" w:hAnsi="Arial" w:cs="Arial"/>
          <w:caps/>
          <w:color w:val="333333"/>
          <w:sz w:val="27"/>
          <w:szCs w:val="27"/>
        </w:rPr>
        <w:t xml:space="preserve"> : 22.00.04. - </w:t>
      </w:r>
      <w:r w:rsidRPr="00F83E79">
        <w:rPr>
          <w:rFonts w:ascii="Arial" w:hAnsi="Arial" w:cs="Arial" w:hint="eastAsia"/>
          <w:caps/>
          <w:color w:val="333333"/>
          <w:sz w:val="27"/>
          <w:szCs w:val="27"/>
        </w:rPr>
        <w:t>Тверь</w:t>
      </w:r>
      <w:r w:rsidRPr="00F83E79">
        <w:rPr>
          <w:rFonts w:ascii="Arial" w:hAnsi="Arial" w:cs="Arial"/>
          <w:caps/>
          <w:color w:val="333333"/>
          <w:sz w:val="27"/>
          <w:szCs w:val="27"/>
        </w:rPr>
        <w:t xml:space="preserve">, 2002. - 159 </w:t>
      </w:r>
      <w:proofErr w:type="gramStart"/>
      <w:r w:rsidRPr="00F83E79">
        <w:rPr>
          <w:rFonts w:ascii="Arial" w:hAnsi="Arial" w:cs="Arial" w:hint="eastAsia"/>
          <w:caps/>
          <w:color w:val="333333"/>
          <w:sz w:val="27"/>
          <w:szCs w:val="27"/>
        </w:rPr>
        <w:t>с</w:t>
      </w:r>
      <w:r w:rsidRPr="00F83E79">
        <w:rPr>
          <w:rFonts w:ascii="Arial" w:hAnsi="Arial" w:cs="Arial"/>
          <w:caps/>
          <w:color w:val="333333"/>
          <w:sz w:val="27"/>
          <w:szCs w:val="27"/>
        </w:rPr>
        <w:t>. :</w:t>
      </w:r>
      <w:proofErr w:type="gramEnd"/>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ил</w:t>
      </w:r>
      <w:r w:rsidRPr="00F83E79">
        <w:rPr>
          <w:rFonts w:ascii="Arial" w:hAnsi="Arial" w:cs="Arial"/>
          <w:caps/>
          <w:color w:val="333333"/>
          <w:sz w:val="27"/>
          <w:szCs w:val="27"/>
        </w:rPr>
        <w:t>.</w:t>
      </w:r>
    </w:p>
    <w:p w14:paraId="3A9F74AF"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больше</w:t>
      </w:r>
    </w:p>
    <w:p w14:paraId="124C3684"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Цитаты</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из</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текста</w:t>
      </w:r>
      <w:r w:rsidRPr="00F83E79">
        <w:rPr>
          <w:rFonts w:ascii="Arial" w:hAnsi="Arial" w:cs="Arial"/>
          <w:caps/>
          <w:color w:val="333333"/>
          <w:sz w:val="27"/>
          <w:szCs w:val="27"/>
        </w:rPr>
        <w:t>:</w:t>
      </w:r>
    </w:p>
    <w:p w14:paraId="10D430BC"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стр</w:t>
      </w:r>
      <w:r w:rsidRPr="00F83E79">
        <w:rPr>
          <w:rFonts w:ascii="Arial" w:hAnsi="Arial" w:cs="Arial"/>
          <w:caps/>
          <w:color w:val="333333"/>
          <w:sz w:val="27"/>
          <w:szCs w:val="27"/>
        </w:rPr>
        <w:t>. 1</w:t>
      </w:r>
    </w:p>
    <w:p w14:paraId="375E5A6A"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Тверской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государственнь</w:t>
      </w:r>
      <w:r w:rsidRPr="00F83E79">
        <w:rPr>
          <w:rFonts w:ascii="Arial" w:hAnsi="Arial" w:cs="Arial"/>
          <w:caps/>
          <w:color w:val="333333"/>
          <w:sz w:val="27"/>
          <w:szCs w:val="27"/>
        </w:rPr>
        <w:t>^</w:t>
      </w:r>
      <w:r w:rsidRPr="00F83E79">
        <w:rPr>
          <w:rFonts w:ascii="Arial" w:hAnsi="Arial" w:cs="Arial" w:hint="eastAsia"/>
          <w:caps/>
          <w:color w:val="333333"/>
          <w:sz w:val="27"/>
          <w:szCs w:val="27"/>
        </w:rPr>
        <w:t>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технический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университет</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Блохина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Марина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Валерьевна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Проблемы</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субкультурной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дифференциации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на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примере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Тверского</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региона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Специальность</w:t>
      </w:r>
      <w:r w:rsidRPr="00F83E79">
        <w:rPr>
          <w:rFonts w:ascii="Arial" w:hAnsi="Arial" w:cs="Arial"/>
          <w:caps/>
          <w:color w:val="333333"/>
          <w:sz w:val="27"/>
          <w:szCs w:val="27"/>
        </w:rPr>
        <w:t xml:space="preserve"> 22.00.04 - </w:t>
      </w:r>
      <w:r w:rsidRPr="00F83E79">
        <w:rPr>
          <w:rFonts w:ascii="Arial" w:hAnsi="Arial" w:cs="Arial" w:hint="eastAsia"/>
          <w:caps/>
          <w:color w:val="333333"/>
          <w:sz w:val="27"/>
          <w:szCs w:val="27"/>
        </w:rPr>
        <w:t>социальная</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структура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социальные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институты</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процессы</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ДИССЕРТАЦИЯ</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на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соискание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ученой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степени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кандидата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социологических</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наук</w:t>
      </w:r>
    </w:p>
    <w:p w14:paraId="39BF5E3D"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стр</w:t>
      </w:r>
      <w:r w:rsidRPr="00F83E79">
        <w:rPr>
          <w:rFonts w:ascii="Arial" w:hAnsi="Arial" w:cs="Arial"/>
          <w:caps/>
          <w:color w:val="333333"/>
          <w:sz w:val="27"/>
          <w:szCs w:val="27"/>
        </w:rPr>
        <w:t>. 8</w:t>
      </w:r>
    </w:p>
    <w:p w14:paraId="7D8F19CE"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Тверском</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регионе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сформулировать</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отличительные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особенности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субкультурной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дифференциации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в</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Тверском</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регионе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Объектом</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исследования</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является</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время</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дифференцированная</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молодежь</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как</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целостная</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в</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то</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же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общность</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присущими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ей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социальная</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специфическими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половозрастными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социально</w:t>
      </w:r>
      <w:r w:rsidRPr="00F83E79">
        <w:rPr>
          <w:rFonts w:ascii="Arial" w:hAnsi="Arial" w:cs="Arial"/>
          <w:caps/>
          <w:color w:val="333333"/>
          <w:sz w:val="27"/>
          <w:szCs w:val="27"/>
        </w:rPr>
        <w:t>-</w:t>
      </w:r>
      <w:r w:rsidRPr="00F83E79">
        <w:rPr>
          <w:rFonts w:ascii="Arial" w:hAnsi="Arial" w:cs="Arial" w:hint="eastAsia"/>
          <w:caps/>
          <w:color w:val="333333"/>
          <w:sz w:val="27"/>
          <w:szCs w:val="27"/>
        </w:rPr>
        <w:t>психологическими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социальноэкономическими</w:t>
      </w:r>
    </w:p>
    <w:p w14:paraId="75DDF742"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lastRenderedPageBreak/>
        <w:t>стр</w:t>
      </w:r>
      <w:r w:rsidRPr="00F83E79">
        <w:rPr>
          <w:rFonts w:ascii="Arial" w:hAnsi="Arial" w:cs="Arial"/>
          <w:caps/>
          <w:color w:val="333333"/>
          <w:sz w:val="27"/>
          <w:szCs w:val="27"/>
        </w:rPr>
        <w:t>. 11</w:t>
      </w:r>
    </w:p>
    <w:p w14:paraId="5F638FE4"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Тверской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области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Анализировалось</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мнение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экспертов</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о</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факторах</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субкультурной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дифференциации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Тверского</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региона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о</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положении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молодежных</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субкультурных</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групп</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в</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области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о</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региональных</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особенностях</w:t>
      </w:r>
      <w:r w:rsidRPr="00F83E79">
        <w:rPr>
          <w:rFonts w:ascii="Arial" w:hAnsi="Arial" w:cs="Arial"/>
          <w:caps/>
          <w:color w:val="333333"/>
          <w:sz w:val="27"/>
          <w:szCs w:val="27"/>
        </w:rPr>
        <w:t xml:space="preserve"> 12 </w:t>
      </w:r>
      <w:r w:rsidRPr="00F83E79">
        <w:rPr>
          <w:rFonts w:ascii="Arial" w:hAnsi="Arial" w:cs="Arial" w:hint="eastAsia"/>
          <w:caps/>
          <w:color w:val="333333"/>
          <w:sz w:val="27"/>
          <w:szCs w:val="27"/>
        </w:rPr>
        <w:t>тверских</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неформальных</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объединений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НОМ</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Н</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третьем</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этапе</w:t>
      </w:r>
      <w:r w:rsidRPr="00F83E79">
        <w:rPr>
          <w:rFonts w:ascii="Arial" w:hAnsi="Arial" w:cs="Arial"/>
          <w:caps/>
          <w:color w:val="333333"/>
          <w:sz w:val="27"/>
          <w:szCs w:val="27"/>
        </w:rPr>
        <w:t xml:space="preserve"> (2000 - 2001 </w:t>
      </w:r>
      <w:r w:rsidRPr="00F83E79">
        <w:rPr>
          <w:rFonts w:ascii="Arial" w:hAnsi="Arial" w:cs="Arial" w:hint="eastAsia"/>
          <w:caps/>
          <w:color w:val="333333"/>
          <w:sz w:val="27"/>
          <w:szCs w:val="27"/>
        </w:rPr>
        <w:t>гг</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объектом</w:t>
      </w:r>
    </w:p>
    <w:p w14:paraId="099413D8" w14:textId="77777777" w:rsidR="00F83E79" w:rsidRPr="00F83E79" w:rsidRDefault="00F83E79" w:rsidP="00F83E79">
      <w:pPr>
        <w:rPr>
          <w:rFonts w:ascii="Arial" w:hAnsi="Arial" w:cs="Arial"/>
          <w:caps/>
          <w:color w:val="333333"/>
          <w:sz w:val="27"/>
          <w:szCs w:val="27"/>
        </w:rPr>
      </w:pPr>
      <w:r w:rsidRPr="00F83E79">
        <w:rPr>
          <w:rFonts w:ascii="Arial" w:hAnsi="Arial" w:cs="Arial"/>
          <w:caps/>
          <w:color w:val="333333"/>
          <w:sz w:val="27"/>
          <w:szCs w:val="27"/>
        </w:rPr>
        <w:t xml:space="preserve"> </w:t>
      </w:r>
    </w:p>
    <w:p w14:paraId="10C9FC2B"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Оглавление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диссертации</w:t>
      </w:r>
    </w:p>
    <w:p w14:paraId="2FDBC807"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кандидат</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социологических</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наук</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Блохина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Марина</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Валерьевна</w:t>
      </w:r>
    </w:p>
    <w:p w14:paraId="1D95762F"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Введение</w:t>
      </w:r>
      <w:r w:rsidRPr="00F83E79">
        <w:rPr>
          <w:rFonts w:ascii="Arial" w:hAnsi="Arial" w:cs="Arial"/>
          <w:caps/>
          <w:color w:val="333333"/>
          <w:sz w:val="27"/>
          <w:szCs w:val="27"/>
        </w:rPr>
        <w:t>.</w:t>
      </w:r>
    </w:p>
    <w:p w14:paraId="09E3A10D" w14:textId="77777777" w:rsidR="00F83E79" w:rsidRPr="00F83E79" w:rsidRDefault="00F83E79" w:rsidP="00F83E79">
      <w:pPr>
        <w:rPr>
          <w:rFonts w:ascii="Arial" w:hAnsi="Arial" w:cs="Arial"/>
          <w:caps/>
          <w:color w:val="333333"/>
          <w:sz w:val="27"/>
          <w:szCs w:val="27"/>
        </w:rPr>
      </w:pPr>
    </w:p>
    <w:p w14:paraId="7CA61722"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Глава</w:t>
      </w:r>
      <w:r w:rsidRPr="00F83E79">
        <w:rPr>
          <w:rFonts w:ascii="Arial" w:hAnsi="Arial" w:cs="Arial"/>
          <w:caps/>
          <w:color w:val="333333"/>
          <w:sz w:val="27"/>
          <w:szCs w:val="27"/>
        </w:rPr>
        <w:t xml:space="preserve"> 1. </w:t>
      </w:r>
      <w:r w:rsidRPr="00F83E79">
        <w:rPr>
          <w:rFonts w:ascii="Arial" w:hAnsi="Arial" w:cs="Arial" w:hint="eastAsia"/>
          <w:caps/>
          <w:color w:val="333333"/>
          <w:sz w:val="27"/>
          <w:szCs w:val="27"/>
        </w:rPr>
        <w:t>Теоретико</w:t>
      </w:r>
      <w:r w:rsidRPr="00F83E79">
        <w:rPr>
          <w:rFonts w:ascii="Arial" w:hAnsi="Arial" w:cs="Arial"/>
          <w:caps/>
          <w:color w:val="333333"/>
          <w:sz w:val="27"/>
          <w:szCs w:val="27"/>
        </w:rPr>
        <w:t>-</w:t>
      </w:r>
      <w:r w:rsidRPr="00F83E79">
        <w:rPr>
          <w:rFonts w:ascii="Arial" w:hAnsi="Arial" w:cs="Arial" w:hint="eastAsia"/>
          <w:caps/>
          <w:color w:val="333333"/>
          <w:sz w:val="27"/>
          <w:szCs w:val="27"/>
        </w:rPr>
        <w:t>методологические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подходы</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к</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проблемам</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субкультурной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дифференциации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молодежи</w:t>
      </w:r>
      <w:r w:rsidRPr="00F83E79">
        <w:rPr>
          <w:rFonts w:ascii="Arial" w:hAnsi="Arial" w:cs="Arial"/>
          <w:caps/>
          <w:color w:val="333333"/>
          <w:sz w:val="27"/>
          <w:szCs w:val="27"/>
        </w:rPr>
        <w:t>.</w:t>
      </w:r>
    </w:p>
    <w:p w14:paraId="0AD26206" w14:textId="77777777" w:rsidR="00F83E79" w:rsidRPr="00F83E79" w:rsidRDefault="00F83E79" w:rsidP="00F83E79">
      <w:pPr>
        <w:rPr>
          <w:rFonts w:ascii="Arial" w:hAnsi="Arial" w:cs="Arial"/>
          <w:caps/>
          <w:color w:val="333333"/>
          <w:sz w:val="27"/>
          <w:szCs w:val="27"/>
        </w:rPr>
      </w:pPr>
    </w:p>
    <w:p w14:paraId="44073E98" w14:textId="77777777" w:rsidR="00F83E79" w:rsidRPr="00F83E79" w:rsidRDefault="00F83E79" w:rsidP="00F83E79">
      <w:pPr>
        <w:rPr>
          <w:rFonts w:ascii="Arial" w:hAnsi="Arial" w:cs="Arial"/>
          <w:caps/>
          <w:color w:val="333333"/>
          <w:sz w:val="27"/>
          <w:szCs w:val="27"/>
        </w:rPr>
      </w:pPr>
      <w:r w:rsidRPr="00F83E79">
        <w:rPr>
          <w:rFonts w:ascii="Arial" w:hAnsi="Arial" w:cs="Arial"/>
          <w:caps/>
          <w:color w:val="333333"/>
          <w:sz w:val="27"/>
          <w:szCs w:val="27"/>
        </w:rPr>
        <w:t xml:space="preserve">1.1. </w:t>
      </w:r>
      <w:r w:rsidRPr="00F83E79">
        <w:rPr>
          <w:rFonts w:ascii="Arial" w:hAnsi="Arial" w:cs="Arial" w:hint="eastAsia"/>
          <w:caps/>
          <w:color w:val="333333"/>
          <w:sz w:val="27"/>
          <w:szCs w:val="27"/>
        </w:rPr>
        <w:t>Теоретические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подходы</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к</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изучению</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функционирования</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молодежных</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субкультур</w:t>
      </w:r>
      <w:r w:rsidRPr="00F83E79">
        <w:rPr>
          <w:rFonts w:ascii="Arial" w:hAnsi="Arial" w:cs="Arial"/>
          <w:caps/>
          <w:color w:val="333333"/>
          <w:sz w:val="27"/>
          <w:szCs w:val="27"/>
        </w:rPr>
        <w:t>.</w:t>
      </w:r>
    </w:p>
    <w:p w14:paraId="64F932D2" w14:textId="77777777" w:rsidR="00F83E79" w:rsidRPr="00F83E79" w:rsidRDefault="00F83E79" w:rsidP="00F83E79">
      <w:pPr>
        <w:rPr>
          <w:rFonts w:ascii="Arial" w:hAnsi="Arial" w:cs="Arial"/>
          <w:caps/>
          <w:color w:val="333333"/>
          <w:sz w:val="27"/>
          <w:szCs w:val="27"/>
        </w:rPr>
      </w:pPr>
    </w:p>
    <w:p w14:paraId="471F87D1" w14:textId="77777777" w:rsidR="00F83E79" w:rsidRPr="00F83E79" w:rsidRDefault="00F83E79" w:rsidP="00F83E79">
      <w:pPr>
        <w:rPr>
          <w:rFonts w:ascii="Arial" w:hAnsi="Arial" w:cs="Arial"/>
          <w:caps/>
          <w:color w:val="333333"/>
          <w:sz w:val="27"/>
          <w:szCs w:val="27"/>
        </w:rPr>
      </w:pPr>
      <w:r w:rsidRPr="00F83E79">
        <w:rPr>
          <w:rFonts w:ascii="Arial" w:hAnsi="Arial" w:cs="Arial"/>
          <w:caps/>
          <w:color w:val="333333"/>
          <w:sz w:val="27"/>
          <w:szCs w:val="27"/>
        </w:rPr>
        <w:t xml:space="preserve">1.2. </w:t>
      </w:r>
      <w:r w:rsidRPr="00F83E79">
        <w:rPr>
          <w:rFonts w:ascii="Arial" w:hAnsi="Arial" w:cs="Arial" w:hint="eastAsia"/>
          <w:caps/>
          <w:color w:val="333333"/>
          <w:sz w:val="27"/>
          <w:szCs w:val="27"/>
        </w:rPr>
        <w:t>Социальные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аспекты</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функционирования</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молодежных</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субкультур</w:t>
      </w:r>
    </w:p>
    <w:p w14:paraId="1FAA3B7D" w14:textId="77777777" w:rsidR="00F83E79" w:rsidRPr="00F83E79" w:rsidRDefault="00F83E79" w:rsidP="00F83E79">
      <w:pPr>
        <w:rPr>
          <w:rFonts w:ascii="Arial" w:hAnsi="Arial" w:cs="Arial"/>
          <w:caps/>
          <w:color w:val="333333"/>
          <w:sz w:val="27"/>
          <w:szCs w:val="27"/>
        </w:rPr>
      </w:pPr>
    </w:p>
    <w:p w14:paraId="60B8E6BA" w14:textId="77777777" w:rsidR="00F83E79" w:rsidRPr="00F83E79" w:rsidRDefault="00F83E79" w:rsidP="00F83E79">
      <w:pPr>
        <w:rPr>
          <w:rFonts w:ascii="Arial" w:hAnsi="Arial" w:cs="Arial"/>
          <w:caps/>
          <w:color w:val="333333"/>
          <w:sz w:val="27"/>
          <w:szCs w:val="27"/>
        </w:rPr>
      </w:pPr>
      <w:r w:rsidRPr="00F83E79">
        <w:rPr>
          <w:rFonts w:ascii="Arial" w:hAnsi="Arial" w:cs="Arial"/>
          <w:caps/>
          <w:color w:val="333333"/>
          <w:sz w:val="27"/>
          <w:szCs w:val="27"/>
        </w:rPr>
        <w:lastRenderedPageBreak/>
        <w:t xml:space="preserve">1.3. </w:t>
      </w:r>
      <w:r w:rsidRPr="00F83E79">
        <w:rPr>
          <w:rFonts w:ascii="Arial" w:hAnsi="Arial" w:cs="Arial" w:hint="eastAsia"/>
          <w:caps/>
          <w:color w:val="333333"/>
          <w:sz w:val="27"/>
          <w:szCs w:val="27"/>
        </w:rPr>
        <w:t>Молодежные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субкультуры</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как</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социокультурный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феномен</w:t>
      </w:r>
      <w:r w:rsidRPr="00F83E79">
        <w:rPr>
          <w:rFonts w:ascii="Arial" w:hAnsi="Arial" w:cs="Arial"/>
          <w:caps/>
          <w:color w:val="333333"/>
          <w:sz w:val="27"/>
          <w:szCs w:val="27"/>
        </w:rPr>
        <w:t>.</w:t>
      </w:r>
    </w:p>
    <w:p w14:paraId="30784FE1" w14:textId="77777777" w:rsidR="00F83E79" w:rsidRPr="00F83E79" w:rsidRDefault="00F83E79" w:rsidP="00F83E79">
      <w:pPr>
        <w:rPr>
          <w:rFonts w:ascii="Arial" w:hAnsi="Arial" w:cs="Arial"/>
          <w:caps/>
          <w:color w:val="333333"/>
          <w:sz w:val="27"/>
          <w:szCs w:val="27"/>
        </w:rPr>
      </w:pPr>
    </w:p>
    <w:p w14:paraId="129D2A35" w14:textId="77777777" w:rsidR="00F83E79" w:rsidRPr="00F83E79" w:rsidRDefault="00F83E79" w:rsidP="00F83E79">
      <w:pPr>
        <w:rPr>
          <w:rFonts w:ascii="Arial" w:hAnsi="Arial" w:cs="Arial"/>
          <w:caps/>
          <w:color w:val="333333"/>
          <w:sz w:val="27"/>
          <w:szCs w:val="27"/>
        </w:rPr>
      </w:pPr>
      <w:r w:rsidRPr="00F83E79">
        <w:rPr>
          <w:rFonts w:ascii="Arial" w:hAnsi="Arial" w:cs="Arial" w:hint="eastAsia"/>
          <w:caps/>
          <w:color w:val="333333"/>
          <w:sz w:val="27"/>
          <w:szCs w:val="27"/>
        </w:rPr>
        <w:t>Глава</w:t>
      </w:r>
      <w:r w:rsidRPr="00F83E79">
        <w:rPr>
          <w:rFonts w:ascii="Arial" w:hAnsi="Arial" w:cs="Arial"/>
          <w:caps/>
          <w:color w:val="333333"/>
          <w:sz w:val="27"/>
          <w:szCs w:val="27"/>
        </w:rPr>
        <w:t xml:space="preserve"> 2. </w:t>
      </w:r>
      <w:r w:rsidRPr="00F83E79">
        <w:rPr>
          <w:rFonts w:ascii="Arial" w:hAnsi="Arial" w:cs="Arial" w:hint="eastAsia"/>
          <w:caps/>
          <w:color w:val="333333"/>
          <w:sz w:val="27"/>
          <w:szCs w:val="27"/>
        </w:rPr>
        <w:t>Опыт</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изучения</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субкультурной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дифференциации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в</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Тверском</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регионе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комплексное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социальное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исследование</w:t>
      </w:r>
      <w:r w:rsidRPr="00F83E79">
        <w:rPr>
          <w:rFonts w:ascii="Arial" w:hAnsi="Arial" w:cs="Arial"/>
          <w:caps/>
          <w:color w:val="333333"/>
          <w:sz w:val="27"/>
          <w:szCs w:val="27"/>
        </w:rPr>
        <w:t>).</w:t>
      </w:r>
    </w:p>
    <w:p w14:paraId="3268E0F6" w14:textId="77777777" w:rsidR="00F83E79" w:rsidRPr="00F83E79" w:rsidRDefault="00F83E79" w:rsidP="00F83E79">
      <w:pPr>
        <w:rPr>
          <w:rFonts w:ascii="Arial" w:hAnsi="Arial" w:cs="Arial"/>
          <w:caps/>
          <w:color w:val="333333"/>
          <w:sz w:val="27"/>
          <w:szCs w:val="27"/>
        </w:rPr>
      </w:pPr>
    </w:p>
    <w:p w14:paraId="7C8B0F8F" w14:textId="77777777" w:rsidR="00F83E79" w:rsidRPr="00F83E79" w:rsidRDefault="00F83E79" w:rsidP="00F83E79">
      <w:pPr>
        <w:rPr>
          <w:rFonts w:ascii="Arial" w:hAnsi="Arial" w:cs="Arial"/>
          <w:caps/>
          <w:color w:val="333333"/>
          <w:sz w:val="27"/>
          <w:szCs w:val="27"/>
        </w:rPr>
      </w:pPr>
      <w:r w:rsidRPr="00F83E79">
        <w:rPr>
          <w:rFonts w:ascii="Arial" w:hAnsi="Arial" w:cs="Arial"/>
          <w:caps/>
          <w:color w:val="333333"/>
          <w:sz w:val="27"/>
          <w:szCs w:val="27"/>
        </w:rPr>
        <w:t xml:space="preserve">2.1. </w:t>
      </w:r>
      <w:r w:rsidRPr="00F83E79">
        <w:rPr>
          <w:rFonts w:ascii="Arial" w:hAnsi="Arial" w:cs="Arial" w:hint="eastAsia"/>
          <w:caps/>
          <w:color w:val="333333"/>
          <w:sz w:val="27"/>
          <w:szCs w:val="27"/>
        </w:rPr>
        <w:t>Функционирование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молодежных</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субкультур</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в</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сфере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досуга</w:t>
      </w:r>
      <w:r w:rsidRPr="00F83E79">
        <w:rPr>
          <w:rFonts w:ascii="Arial" w:hAnsi="Arial" w:cs="Arial"/>
          <w:caps/>
          <w:color w:val="333333"/>
          <w:sz w:val="27"/>
          <w:szCs w:val="27"/>
        </w:rPr>
        <w:t>.</w:t>
      </w:r>
    </w:p>
    <w:p w14:paraId="7DE0EB1D" w14:textId="77777777" w:rsidR="00F83E79" w:rsidRPr="00F83E79" w:rsidRDefault="00F83E79" w:rsidP="00F83E79">
      <w:pPr>
        <w:rPr>
          <w:rFonts w:ascii="Arial" w:hAnsi="Arial" w:cs="Arial"/>
          <w:caps/>
          <w:color w:val="333333"/>
          <w:sz w:val="27"/>
          <w:szCs w:val="27"/>
        </w:rPr>
      </w:pPr>
    </w:p>
    <w:p w14:paraId="38A8B5A4" w14:textId="77777777" w:rsidR="00F83E79" w:rsidRPr="00F83E79" w:rsidRDefault="00F83E79" w:rsidP="00F83E79">
      <w:pPr>
        <w:rPr>
          <w:rFonts w:ascii="Arial" w:hAnsi="Arial" w:cs="Arial"/>
          <w:caps/>
          <w:color w:val="333333"/>
          <w:sz w:val="27"/>
          <w:szCs w:val="27"/>
        </w:rPr>
      </w:pPr>
      <w:r w:rsidRPr="00F83E79">
        <w:rPr>
          <w:rFonts w:ascii="Arial" w:hAnsi="Arial" w:cs="Arial"/>
          <w:caps/>
          <w:color w:val="333333"/>
          <w:sz w:val="27"/>
          <w:szCs w:val="27"/>
        </w:rPr>
        <w:t xml:space="preserve">2.2. </w:t>
      </w:r>
      <w:r w:rsidRPr="00F83E79">
        <w:rPr>
          <w:rFonts w:ascii="Arial" w:hAnsi="Arial" w:cs="Arial" w:hint="eastAsia"/>
          <w:caps/>
          <w:color w:val="333333"/>
          <w:sz w:val="27"/>
          <w:szCs w:val="27"/>
        </w:rPr>
        <w:t>Комплексное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социальное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исследование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функционирования</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молодежных</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субкультур</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в</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сфере</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досуга</w:t>
      </w:r>
      <w:r w:rsidRPr="00F83E79">
        <w:rPr>
          <w:rFonts w:ascii="Arial" w:hAnsi="Arial" w:cs="Arial"/>
          <w:caps/>
          <w:color w:val="333333"/>
          <w:sz w:val="27"/>
          <w:szCs w:val="27"/>
        </w:rPr>
        <w:t>.</w:t>
      </w:r>
    </w:p>
    <w:p w14:paraId="3B4D2307" w14:textId="77777777" w:rsidR="00F83E79" w:rsidRPr="00F83E79" w:rsidRDefault="00F83E79" w:rsidP="00F83E79">
      <w:pPr>
        <w:rPr>
          <w:rFonts w:ascii="Arial" w:hAnsi="Arial" w:cs="Arial"/>
          <w:caps/>
          <w:color w:val="333333"/>
          <w:sz w:val="27"/>
          <w:szCs w:val="27"/>
        </w:rPr>
      </w:pPr>
    </w:p>
    <w:p w14:paraId="4A7ADEAA" w14:textId="1945A434" w:rsidR="00967B66" w:rsidRPr="00F83E79" w:rsidRDefault="00F83E79" w:rsidP="00F83E79">
      <w:r w:rsidRPr="00F83E79">
        <w:rPr>
          <w:rFonts w:ascii="Arial" w:hAnsi="Arial" w:cs="Arial"/>
          <w:caps/>
          <w:color w:val="333333"/>
          <w:sz w:val="27"/>
          <w:szCs w:val="27"/>
        </w:rPr>
        <w:t xml:space="preserve">2.3. </w:t>
      </w:r>
      <w:r w:rsidRPr="00F83E79">
        <w:rPr>
          <w:rFonts w:ascii="Arial" w:hAnsi="Arial" w:cs="Arial" w:hint="eastAsia"/>
          <w:caps/>
          <w:color w:val="333333"/>
          <w:sz w:val="27"/>
          <w:szCs w:val="27"/>
        </w:rPr>
        <w:t>Анализ</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субкультурной</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дифференциации</w:t>
      </w:r>
      <w:r w:rsidRPr="00F83E79">
        <w:rPr>
          <w:rFonts w:ascii="Arial" w:hAnsi="Arial" w:cs="Arial"/>
          <w:caps/>
          <w:color w:val="333333"/>
          <w:sz w:val="27"/>
          <w:szCs w:val="27"/>
        </w:rPr>
        <w:t xml:space="preserve"> </w:t>
      </w:r>
      <w:r w:rsidRPr="00F83E79">
        <w:rPr>
          <w:rFonts w:ascii="Arial" w:hAnsi="Arial" w:cs="Arial" w:hint="eastAsia"/>
          <w:caps/>
          <w:color w:val="333333"/>
          <w:sz w:val="27"/>
          <w:szCs w:val="27"/>
        </w:rPr>
        <w:t>молодежи</w:t>
      </w:r>
      <w:r w:rsidRPr="00F83E79">
        <w:rPr>
          <w:rFonts w:ascii="Arial" w:hAnsi="Arial" w:cs="Arial"/>
          <w:caps/>
          <w:color w:val="333333"/>
          <w:sz w:val="27"/>
          <w:szCs w:val="27"/>
        </w:rPr>
        <w:t>.</w:t>
      </w:r>
    </w:p>
    <w:sectPr w:rsidR="00967B66" w:rsidRPr="00F83E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6F58" w14:textId="77777777" w:rsidR="00EE0C9C" w:rsidRDefault="00EE0C9C">
      <w:pPr>
        <w:spacing w:after="0" w:line="240" w:lineRule="auto"/>
      </w:pPr>
      <w:r>
        <w:separator/>
      </w:r>
    </w:p>
  </w:endnote>
  <w:endnote w:type="continuationSeparator" w:id="0">
    <w:p w14:paraId="6CBB73AA" w14:textId="77777777" w:rsidR="00EE0C9C" w:rsidRDefault="00EE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D9F5" w14:textId="77777777" w:rsidR="00EE0C9C" w:rsidRDefault="00EE0C9C"/>
    <w:p w14:paraId="3AD17115" w14:textId="77777777" w:rsidR="00EE0C9C" w:rsidRDefault="00EE0C9C"/>
    <w:p w14:paraId="0FEC0DD2" w14:textId="77777777" w:rsidR="00EE0C9C" w:rsidRDefault="00EE0C9C"/>
    <w:p w14:paraId="6DDAE6EF" w14:textId="77777777" w:rsidR="00EE0C9C" w:rsidRDefault="00EE0C9C"/>
    <w:p w14:paraId="01DA6121" w14:textId="77777777" w:rsidR="00EE0C9C" w:rsidRDefault="00EE0C9C"/>
    <w:p w14:paraId="31CCDDAB" w14:textId="77777777" w:rsidR="00EE0C9C" w:rsidRDefault="00EE0C9C"/>
    <w:p w14:paraId="1B60C92F" w14:textId="77777777" w:rsidR="00EE0C9C" w:rsidRDefault="00EE0C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51E98E" wp14:editId="2E79AD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36266" w14:textId="77777777" w:rsidR="00EE0C9C" w:rsidRDefault="00EE0C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51E9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236266" w14:textId="77777777" w:rsidR="00EE0C9C" w:rsidRDefault="00EE0C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12D54E" w14:textId="77777777" w:rsidR="00EE0C9C" w:rsidRDefault="00EE0C9C"/>
    <w:p w14:paraId="4C8E0B3E" w14:textId="77777777" w:rsidR="00EE0C9C" w:rsidRDefault="00EE0C9C"/>
    <w:p w14:paraId="005237BF" w14:textId="77777777" w:rsidR="00EE0C9C" w:rsidRDefault="00EE0C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00E057" wp14:editId="75AB13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2C4E9" w14:textId="77777777" w:rsidR="00EE0C9C" w:rsidRDefault="00EE0C9C"/>
                          <w:p w14:paraId="57F8C754" w14:textId="77777777" w:rsidR="00EE0C9C" w:rsidRDefault="00EE0C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00E0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72C4E9" w14:textId="77777777" w:rsidR="00EE0C9C" w:rsidRDefault="00EE0C9C"/>
                    <w:p w14:paraId="57F8C754" w14:textId="77777777" w:rsidR="00EE0C9C" w:rsidRDefault="00EE0C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315547" w14:textId="77777777" w:rsidR="00EE0C9C" w:rsidRDefault="00EE0C9C"/>
    <w:p w14:paraId="18A17C28" w14:textId="77777777" w:rsidR="00EE0C9C" w:rsidRDefault="00EE0C9C">
      <w:pPr>
        <w:rPr>
          <w:sz w:val="2"/>
          <w:szCs w:val="2"/>
        </w:rPr>
      </w:pPr>
    </w:p>
    <w:p w14:paraId="0624DA09" w14:textId="77777777" w:rsidR="00EE0C9C" w:rsidRDefault="00EE0C9C"/>
    <w:p w14:paraId="4ECD3408" w14:textId="77777777" w:rsidR="00EE0C9C" w:rsidRDefault="00EE0C9C">
      <w:pPr>
        <w:spacing w:after="0" w:line="240" w:lineRule="auto"/>
      </w:pPr>
    </w:p>
  </w:footnote>
  <w:footnote w:type="continuationSeparator" w:id="0">
    <w:p w14:paraId="2D7D02E3" w14:textId="77777777" w:rsidR="00EE0C9C" w:rsidRDefault="00EE0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9C"/>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57998</TotalTime>
  <Pages>3</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2707</cp:revision>
  <cp:lastPrinted>2009-02-06T05:36:00Z</cp:lastPrinted>
  <dcterms:created xsi:type="dcterms:W3CDTF">2025-11-25T20:19:00Z</dcterms:created>
  <dcterms:modified xsi:type="dcterms:W3CDTF">2026-01-31T19:28:00Z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