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4CC5"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Тюрин</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Эдуард</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Иванович</w:t>
      </w:r>
      <w:r w:rsidRPr="00AA47FF">
        <w:rPr>
          <w:rFonts w:ascii="Helvetica" w:hAnsi="Helvetica" w:cs="Helvetica"/>
          <w:b/>
          <w:bCs/>
          <w:color w:val="222222"/>
          <w:sz w:val="21"/>
          <w:szCs w:val="21"/>
        </w:rPr>
        <w:t>.</w:t>
      </w:r>
    </w:p>
    <w:p w14:paraId="2C820825"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Дополнительное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как</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адаптационный</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ресурс</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специалистов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современном</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российском</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обществе</w:t>
      </w:r>
      <w:r w:rsidRPr="00AA47FF">
        <w:rPr>
          <w:rFonts w:ascii="Helvetica" w:hAnsi="Helvetica" w:cs="Helvetica"/>
          <w:b/>
          <w:bCs/>
          <w:color w:val="222222"/>
          <w:sz w:val="21"/>
          <w:szCs w:val="21"/>
        </w:rPr>
        <w:t xml:space="preserve"> : </w:t>
      </w:r>
      <w:r w:rsidRPr="00AA47FF">
        <w:rPr>
          <w:rFonts w:ascii="Helvetica" w:hAnsi="Helvetica" w:cs="Helvetica" w:hint="eastAsia"/>
          <w:b/>
          <w:bCs/>
          <w:color w:val="222222"/>
          <w:sz w:val="21"/>
          <w:szCs w:val="21"/>
        </w:rPr>
        <w:t>региональный</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аспект</w:t>
      </w:r>
      <w:r w:rsidRPr="00AA47FF">
        <w:rPr>
          <w:rFonts w:ascii="Helvetica" w:hAnsi="Helvetica" w:cs="Helvetica"/>
          <w:b/>
          <w:bCs/>
          <w:color w:val="222222"/>
          <w:sz w:val="21"/>
          <w:szCs w:val="21"/>
        </w:rPr>
        <w:t xml:space="preserve"> : </w:t>
      </w:r>
      <w:r w:rsidRPr="00AA47FF">
        <w:rPr>
          <w:rFonts w:ascii="Helvetica" w:hAnsi="Helvetica" w:cs="Helvetica" w:hint="eastAsia"/>
          <w:b/>
          <w:bCs/>
          <w:color w:val="222222"/>
          <w:sz w:val="21"/>
          <w:szCs w:val="21"/>
        </w:rPr>
        <w:t>диссертация</w:t>
      </w:r>
      <w:r w:rsidRPr="00AA47FF">
        <w:rPr>
          <w:rFonts w:ascii="Helvetica" w:hAnsi="Helvetica" w:cs="Helvetica"/>
          <w:b/>
          <w:bCs/>
          <w:color w:val="222222"/>
          <w:sz w:val="21"/>
          <w:szCs w:val="21"/>
        </w:rPr>
        <w:t xml:space="preserve"> ... </w:t>
      </w:r>
      <w:r w:rsidRPr="00AA47FF">
        <w:rPr>
          <w:rFonts w:ascii="Helvetica" w:hAnsi="Helvetica" w:cs="Helvetica" w:hint="eastAsia"/>
          <w:b/>
          <w:bCs/>
          <w:color w:val="222222"/>
          <w:sz w:val="21"/>
          <w:szCs w:val="21"/>
        </w:rPr>
        <w:t>кандидата</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социологических</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наук</w:t>
      </w:r>
      <w:r w:rsidRPr="00AA47FF">
        <w:rPr>
          <w:rFonts w:ascii="Helvetica" w:hAnsi="Helvetica" w:cs="Helvetica"/>
          <w:b/>
          <w:bCs/>
          <w:color w:val="222222"/>
          <w:sz w:val="21"/>
          <w:szCs w:val="21"/>
        </w:rPr>
        <w:t xml:space="preserve"> : 22.00.04 / </w:t>
      </w:r>
      <w:r w:rsidRPr="00AA47FF">
        <w:rPr>
          <w:rFonts w:ascii="Helvetica" w:hAnsi="Helvetica" w:cs="Helvetica" w:hint="eastAsia"/>
          <w:b/>
          <w:bCs/>
          <w:color w:val="222222"/>
          <w:sz w:val="21"/>
          <w:szCs w:val="21"/>
        </w:rPr>
        <w:t>Тюрин</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Эдуард</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Иванович</w:t>
      </w:r>
      <w:r w:rsidRPr="00AA47FF">
        <w:rPr>
          <w:rFonts w:ascii="Helvetica" w:hAnsi="Helvetica" w:cs="Helvetica"/>
          <w:b/>
          <w:bCs/>
          <w:color w:val="222222"/>
          <w:sz w:val="21"/>
          <w:szCs w:val="21"/>
        </w:rPr>
        <w:t>; [</w:t>
      </w:r>
      <w:r w:rsidRPr="00AA47FF">
        <w:rPr>
          <w:rFonts w:ascii="Helvetica" w:hAnsi="Helvetica" w:cs="Helvetica" w:hint="eastAsia"/>
          <w:b/>
          <w:bCs/>
          <w:color w:val="222222"/>
          <w:sz w:val="21"/>
          <w:szCs w:val="21"/>
        </w:rPr>
        <w:t>Место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защиты</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Пенз</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гос</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ун</w:t>
      </w:r>
      <w:r w:rsidRPr="00AA47FF">
        <w:rPr>
          <w:rFonts w:ascii="Helvetica" w:hAnsi="Helvetica" w:cs="Helvetica"/>
          <w:b/>
          <w:bCs/>
          <w:color w:val="222222"/>
          <w:sz w:val="21"/>
          <w:szCs w:val="21"/>
        </w:rPr>
        <w:t>-</w:t>
      </w:r>
      <w:r w:rsidRPr="00AA47FF">
        <w:rPr>
          <w:rFonts w:ascii="Helvetica" w:hAnsi="Helvetica" w:cs="Helvetica" w:hint="eastAsia"/>
          <w:b/>
          <w:bCs/>
          <w:color w:val="222222"/>
          <w:sz w:val="21"/>
          <w:szCs w:val="21"/>
        </w:rPr>
        <w:t>т</w:t>
      </w:r>
      <w:r w:rsidRPr="00AA47FF">
        <w:rPr>
          <w:rFonts w:ascii="Helvetica" w:hAnsi="Helvetica" w:cs="Helvetica"/>
          <w:b/>
          <w:bCs/>
          <w:color w:val="222222"/>
          <w:sz w:val="21"/>
          <w:szCs w:val="21"/>
        </w:rPr>
        <w:t xml:space="preserve">]. - </w:t>
      </w:r>
      <w:r w:rsidRPr="00AA47FF">
        <w:rPr>
          <w:rFonts w:ascii="Helvetica" w:hAnsi="Helvetica" w:cs="Helvetica" w:hint="eastAsia"/>
          <w:b/>
          <w:bCs/>
          <w:color w:val="222222"/>
          <w:sz w:val="21"/>
          <w:szCs w:val="21"/>
        </w:rPr>
        <w:t>Пенза</w:t>
      </w:r>
      <w:r w:rsidRPr="00AA47FF">
        <w:rPr>
          <w:rFonts w:ascii="Helvetica" w:hAnsi="Helvetica" w:cs="Helvetica"/>
          <w:b/>
          <w:bCs/>
          <w:color w:val="222222"/>
          <w:sz w:val="21"/>
          <w:szCs w:val="21"/>
        </w:rPr>
        <w:t xml:space="preserve">, 2013. - 177 </w:t>
      </w:r>
      <w:r w:rsidRPr="00AA47FF">
        <w:rPr>
          <w:rFonts w:ascii="Helvetica" w:hAnsi="Helvetica" w:cs="Helvetica" w:hint="eastAsia"/>
          <w:b/>
          <w:bCs/>
          <w:color w:val="222222"/>
          <w:sz w:val="21"/>
          <w:szCs w:val="21"/>
        </w:rPr>
        <w:t>с</w:t>
      </w:r>
      <w:r w:rsidRPr="00AA47FF">
        <w:rPr>
          <w:rFonts w:ascii="Helvetica" w:hAnsi="Helvetica" w:cs="Helvetica"/>
          <w:b/>
          <w:bCs/>
          <w:color w:val="222222"/>
          <w:sz w:val="21"/>
          <w:szCs w:val="21"/>
        </w:rPr>
        <w:t xml:space="preserve">. : </w:t>
      </w:r>
      <w:r w:rsidRPr="00AA47FF">
        <w:rPr>
          <w:rFonts w:ascii="Helvetica" w:hAnsi="Helvetica" w:cs="Helvetica" w:hint="eastAsia"/>
          <w:b/>
          <w:bCs/>
          <w:color w:val="222222"/>
          <w:sz w:val="21"/>
          <w:szCs w:val="21"/>
        </w:rPr>
        <w:t>ил</w:t>
      </w:r>
      <w:r w:rsidRPr="00AA47FF">
        <w:rPr>
          <w:rFonts w:ascii="Helvetica" w:hAnsi="Helvetica" w:cs="Helvetica"/>
          <w:b/>
          <w:bCs/>
          <w:color w:val="222222"/>
          <w:sz w:val="21"/>
          <w:szCs w:val="21"/>
        </w:rPr>
        <w:t>.</w:t>
      </w:r>
    </w:p>
    <w:p w14:paraId="137F4079"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больше</w:t>
      </w:r>
    </w:p>
    <w:p w14:paraId="13D90AF2"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Цитаты</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из</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текста</w:t>
      </w:r>
      <w:r w:rsidRPr="00AA47FF">
        <w:rPr>
          <w:rFonts w:ascii="Helvetica" w:hAnsi="Helvetica" w:cs="Helvetica"/>
          <w:b/>
          <w:bCs/>
          <w:color w:val="222222"/>
          <w:sz w:val="21"/>
          <w:szCs w:val="21"/>
        </w:rPr>
        <w:t>:</w:t>
      </w:r>
    </w:p>
    <w:p w14:paraId="0885A71B"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стр</w:t>
      </w:r>
      <w:r w:rsidRPr="00AA47FF">
        <w:rPr>
          <w:rFonts w:ascii="Helvetica" w:hAnsi="Helvetica" w:cs="Helvetica"/>
          <w:b/>
          <w:bCs/>
          <w:color w:val="222222"/>
          <w:sz w:val="21"/>
          <w:szCs w:val="21"/>
        </w:rPr>
        <w:t>. 1</w:t>
      </w:r>
    </w:p>
    <w:p w14:paraId="0A686B56"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ГОСУДАРСТВЕННОЕ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ОБРАЗОВАТЕЛЬНОЕ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БЮДЖЕТНОЕ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УЧРЕЖДЕНИЕ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ВЫСШЕГО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w:t>
      </w:r>
      <w:r w:rsidRPr="00AA47FF">
        <w:rPr>
          <w:rFonts w:ascii="Helvetica" w:hAnsi="Helvetica" w:cs="Helvetica" w:hint="eastAsia"/>
          <w:b/>
          <w:bCs/>
          <w:color w:val="222222"/>
          <w:sz w:val="21"/>
          <w:szCs w:val="21"/>
        </w:rPr>
        <w:t>ПЕНЗЕНСКИЙ</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ГОСУДАРСТВЕННЫЙ</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УНИВЕРСИТЕТ</w:t>
      </w:r>
      <w:r w:rsidRPr="00AA47FF">
        <w:rPr>
          <w:rFonts w:ascii="Helvetica" w:hAnsi="Helvetica" w:cs="Helvetica" w:hint="eastAsia"/>
          <w:b/>
          <w:bCs/>
          <w:color w:val="222222"/>
          <w:sz w:val="21"/>
          <w:szCs w:val="21"/>
        </w:rPr>
        <w:t>»</w:t>
      </w:r>
      <w:r w:rsidRPr="00AA47FF">
        <w:rPr>
          <w:rFonts w:ascii="Helvetica" w:hAnsi="Helvetica" w:cs="Helvetica"/>
          <w:b/>
          <w:bCs/>
          <w:color w:val="222222"/>
          <w:sz w:val="21"/>
          <w:szCs w:val="21"/>
        </w:rPr>
        <w:t xml:space="preserve"> 04201454521 </w:t>
      </w:r>
      <w:r w:rsidRPr="00AA47FF">
        <w:rPr>
          <w:rFonts w:ascii="Helvetica" w:hAnsi="Helvetica" w:cs="Helvetica" w:hint="eastAsia"/>
          <w:b/>
          <w:bCs/>
          <w:color w:val="222222"/>
          <w:sz w:val="21"/>
          <w:szCs w:val="21"/>
        </w:rPr>
        <w:t>На</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правах</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си</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Тюрин</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Эдуард</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Иванович</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ДОПОЛНИТЕЛЬНОЕ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КАК</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АДАПТАЦИОННЫЙ</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РЕСУРС</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СПЕЦИАЛИСТОВ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СОВРЕМЕННОМ</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РОССИЙСКОМ</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ОБЩЕСТВЕ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РЕГИОНАЛЬНЫЙ</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АСПЕКТ</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Специальность</w:t>
      </w:r>
      <w:r w:rsidRPr="00AA47FF">
        <w:rPr>
          <w:rFonts w:ascii="Helvetica" w:hAnsi="Helvetica" w:cs="Helvetica"/>
          <w:b/>
          <w:bCs/>
          <w:color w:val="222222"/>
          <w:sz w:val="21"/>
          <w:szCs w:val="21"/>
        </w:rPr>
        <w:t xml:space="preserve"> 22.00.04 - </w:t>
      </w:r>
      <w:r w:rsidRPr="00AA47FF">
        <w:rPr>
          <w:rFonts w:ascii="Helvetica" w:hAnsi="Helvetica" w:cs="Helvetica" w:hint="eastAsia"/>
          <w:b/>
          <w:bCs/>
          <w:color w:val="222222"/>
          <w:sz w:val="21"/>
          <w:szCs w:val="21"/>
        </w:rPr>
        <w:t>социальная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структура</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социальные</w:t>
      </w:r>
      <w:r w:rsidRPr="00AA47FF">
        <w:rPr>
          <w:rFonts w:ascii="Helvetica" w:hAnsi="Helvetica" w:cs="Helvetica"/>
          <w:b/>
          <w:bCs/>
          <w:color w:val="222222"/>
          <w:sz w:val="21"/>
          <w:szCs w:val="21"/>
        </w:rPr>
        <w:t>...</w:t>
      </w:r>
    </w:p>
    <w:p w14:paraId="62EA8261"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стр</w:t>
      </w:r>
      <w:r w:rsidRPr="00AA47FF">
        <w:rPr>
          <w:rFonts w:ascii="Helvetica" w:hAnsi="Helvetica" w:cs="Helvetica"/>
          <w:b/>
          <w:bCs/>
          <w:color w:val="222222"/>
          <w:sz w:val="21"/>
          <w:szCs w:val="21"/>
        </w:rPr>
        <w:t>. 2</w:t>
      </w:r>
    </w:p>
    <w:p w14:paraId="5998AFA9"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ИССЛЕДОВАНИЯ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ДОПОЛНИТЕЛЬНОГО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ОБРАЗОВАНИЯ</w:t>
      </w:r>
      <w:r w:rsidRPr="00AA47FF">
        <w:rPr>
          <w:rFonts w:ascii="Helvetica" w:hAnsi="Helvetica" w:cs="Helvetica"/>
          <w:b/>
          <w:bCs/>
          <w:color w:val="222222"/>
          <w:sz w:val="21"/>
          <w:szCs w:val="21"/>
        </w:rPr>
        <w:t xml:space="preserve"> 1.1. </w:t>
      </w:r>
      <w:r w:rsidRPr="00AA47FF">
        <w:rPr>
          <w:rFonts w:ascii="Helvetica" w:hAnsi="Helvetica" w:cs="Helvetica" w:hint="eastAsia"/>
          <w:b/>
          <w:bCs/>
          <w:color w:val="222222"/>
          <w:sz w:val="21"/>
          <w:szCs w:val="21"/>
        </w:rPr>
        <w:t>Тенденции</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развития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дополнительного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профессионального</w:t>
      </w:r>
      <w:r w:rsidRPr="00AA47FF">
        <w:rPr>
          <w:rFonts w:ascii="Helvetica" w:hAnsi="Helvetica" w:cs="Helvetica"/>
          <w:b/>
          <w:bCs/>
          <w:color w:val="222222"/>
          <w:sz w:val="21"/>
          <w:szCs w:val="21"/>
        </w:rPr>
        <w:t xml:space="preserve"> 3 15 </w:t>
      </w:r>
      <w:r w:rsidRPr="00AA47FF">
        <w:rPr>
          <w:rFonts w:ascii="Helvetica" w:hAnsi="Helvetica" w:cs="Helvetica" w:hint="eastAsia"/>
          <w:b/>
          <w:bCs/>
          <w:color w:val="222222"/>
          <w:sz w:val="21"/>
          <w:szCs w:val="21"/>
        </w:rPr>
        <w:t>образования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современном</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российском</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обществе</w:t>
      </w:r>
      <w:r w:rsidRPr="00AA47FF">
        <w:rPr>
          <w:rFonts w:ascii="Helvetica" w:hAnsi="Helvetica" w:cs="Helvetica"/>
          <w:b/>
          <w:bCs/>
          <w:color w:val="222222"/>
          <w:sz w:val="21"/>
          <w:szCs w:val="21"/>
        </w:rPr>
        <w:t xml:space="preserve"> 1.2. 15 </w:t>
      </w:r>
      <w:r w:rsidRPr="00AA47FF">
        <w:rPr>
          <w:rFonts w:ascii="Helvetica" w:hAnsi="Helvetica" w:cs="Helvetica" w:hint="eastAsia"/>
          <w:b/>
          <w:bCs/>
          <w:color w:val="222222"/>
          <w:sz w:val="21"/>
          <w:szCs w:val="21"/>
        </w:rPr>
        <w:t>Дополнительное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как</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адаптационный</w:t>
      </w:r>
      <w:r w:rsidRPr="00AA47FF">
        <w:rPr>
          <w:rFonts w:ascii="Helvetica" w:hAnsi="Helvetica" w:cs="Helvetica"/>
          <w:b/>
          <w:bCs/>
          <w:color w:val="222222"/>
          <w:sz w:val="21"/>
          <w:szCs w:val="21"/>
        </w:rPr>
        <w:t xml:space="preserve"> 51 </w:t>
      </w:r>
      <w:r w:rsidRPr="00AA47FF">
        <w:rPr>
          <w:rFonts w:ascii="Helvetica" w:hAnsi="Helvetica" w:cs="Helvetica" w:hint="eastAsia"/>
          <w:b/>
          <w:bCs/>
          <w:color w:val="222222"/>
          <w:sz w:val="21"/>
          <w:szCs w:val="21"/>
        </w:rPr>
        <w:t>ресурс</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условиях</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модернизации</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российского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общества</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ГЛАВА</w:t>
      </w:r>
      <w:r w:rsidRPr="00AA47FF">
        <w:rPr>
          <w:rFonts w:ascii="Helvetica" w:hAnsi="Helvetica" w:cs="Helvetica"/>
          <w:b/>
          <w:bCs/>
          <w:color w:val="222222"/>
          <w:sz w:val="21"/>
          <w:szCs w:val="21"/>
        </w:rPr>
        <w:t xml:space="preserve"> 2 </w:t>
      </w:r>
      <w:r w:rsidRPr="00AA47FF">
        <w:rPr>
          <w:rFonts w:ascii="Helvetica" w:hAnsi="Helvetica" w:cs="Helvetica" w:hint="eastAsia"/>
          <w:b/>
          <w:bCs/>
          <w:color w:val="222222"/>
          <w:sz w:val="21"/>
          <w:szCs w:val="21"/>
        </w:rPr>
        <w:t>ДОПОЛНИТЕЛЬНОЕ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КАК</w:t>
      </w:r>
      <w:r w:rsidRPr="00AA47FF">
        <w:rPr>
          <w:rFonts w:ascii="Helvetica" w:hAnsi="Helvetica" w:cs="Helvetica"/>
          <w:b/>
          <w:bCs/>
          <w:color w:val="222222"/>
          <w:sz w:val="21"/>
          <w:szCs w:val="21"/>
        </w:rPr>
        <w:t>...</w:t>
      </w:r>
    </w:p>
    <w:p w14:paraId="5197B9DD" w14:textId="77777777" w:rsidR="00AA47FF" w:rsidRPr="00AA47FF" w:rsidRDefault="00AA47FF" w:rsidP="00AA47FF">
      <w:pPr>
        <w:rPr>
          <w:rFonts w:ascii="Helvetica" w:hAnsi="Helvetica" w:cs="Helvetica"/>
          <w:b/>
          <w:bCs/>
          <w:color w:val="222222"/>
          <w:sz w:val="21"/>
          <w:szCs w:val="21"/>
        </w:rPr>
      </w:pPr>
    </w:p>
    <w:p w14:paraId="44C23A76"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Оглавление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диссертации</w:t>
      </w:r>
    </w:p>
    <w:p w14:paraId="6A499F46"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кандидат</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наук</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Тюрин</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Эдуард</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Иванович</w:t>
      </w:r>
    </w:p>
    <w:p w14:paraId="25703B8A"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СОДЕРЖАНИЕ</w:t>
      </w:r>
    </w:p>
    <w:p w14:paraId="5DA8E151" w14:textId="77777777" w:rsidR="00AA47FF" w:rsidRPr="00AA47FF" w:rsidRDefault="00AA47FF" w:rsidP="00AA47FF">
      <w:pPr>
        <w:rPr>
          <w:rFonts w:ascii="Helvetica" w:hAnsi="Helvetica" w:cs="Helvetica"/>
          <w:b/>
          <w:bCs/>
          <w:color w:val="222222"/>
          <w:sz w:val="21"/>
          <w:szCs w:val="21"/>
        </w:rPr>
      </w:pPr>
    </w:p>
    <w:p w14:paraId="32D8C581"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lastRenderedPageBreak/>
        <w:t>ВВЕДЕНИЕ</w:t>
      </w:r>
    </w:p>
    <w:p w14:paraId="411DC0FA" w14:textId="77777777" w:rsidR="00AA47FF" w:rsidRPr="00AA47FF" w:rsidRDefault="00AA47FF" w:rsidP="00AA47FF">
      <w:pPr>
        <w:rPr>
          <w:rFonts w:ascii="Helvetica" w:hAnsi="Helvetica" w:cs="Helvetica"/>
          <w:b/>
          <w:bCs/>
          <w:color w:val="222222"/>
          <w:sz w:val="21"/>
          <w:szCs w:val="21"/>
        </w:rPr>
      </w:pPr>
    </w:p>
    <w:p w14:paraId="2D810BDE"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ГЛАВА</w:t>
      </w:r>
      <w:r w:rsidRPr="00AA47FF">
        <w:rPr>
          <w:rFonts w:ascii="Helvetica" w:hAnsi="Helvetica" w:cs="Helvetica"/>
          <w:b/>
          <w:bCs/>
          <w:color w:val="222222"/>
          <w:sz w:val="21"/>
          <w:szCs w:val="21"/>
        </w:rPr>
        <w:t xml:space="preserve"> 1 </w:t>
      </w:r>
      <w:r w:rsidRPr="00AA47FF">
        <w:rPr>
          <w:rFonts w:ascii="Helvetica" w:hAnsi="Helvetica" w:cs="Helvetica" w:hint="eastAsia"/>
          <w:b/>
          <w:bCs/>
          <w:color w:val="222222"/>
          <w:sz w:val="21"/>
          <w:szCs w:val="21"/>
        </w:rPr>
        <w:t>ТЕОРЕТИЧЕСКИЕ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ОСНОВЫ</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ИССЛЕДОВАНИЯ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ДОПОЛНИТЕЛЬНОГО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ОБРАЗОВАНИЯ</w:t>
      </w:r>
    </w:p>
    <w:p w14:paraId="4AB0FD58" w14:textId="77777777" w:rsidR="00AA47FF" w:rsidRPr="00AA47FF" w:rsidRDefault="00AA47FF" w:rsidP="00AA47FF">
      <w:pPr>
        <w:rPr>
          <w:rFonts w:ascii="Helvetica" w:hAnsi="Helvetica" w:cs="Helvetica"/>
          <w:b/>
          <w:bCs/>
          <w:color w:val="222222"/>
          <w:sz w:val="21"/>
          <w:szCs w:val="21"/>
        </w:rPr>
      </w:pPr>
    </w:p>
    <w:p w14:paraId="02F3ED91"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b/>
          <w:bCs/>
          <w:color w:val="222222"/>
          <w:sz w:val="21"/>
          <w:szCs w:val="21"/>
        </w:rPr>
        <w:t xml:space="preserve">1.1. </w:t>
      </w:r>
      <w:r w:rsidRPr="00AA47FF">
        <w:rPr>
          <w:rFonts w:ascii="Helvetica" w:hAnsi="Helvetica" w:cs="Helvetica" w:hint="eastAsia"/>
          <w:b/>
          <w:bCs/>
          <w:color w:val="222222"/>
          <w:sz w:val="21"/>
          <w:szCs w:val="21"/>
        </w:rPr>
        <w:t>Тенденции</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развития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дополнительного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современном</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российском</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обществе</w:t>
      </w:r>
    </w:p>
    <w:p w14:paraId="62ED89EC" w14:textId="77777777" w:rsidR="00AA47FF" w:rsidRPr="00AA47FF" w:rsidRDefault="00AA47FF" w:rsidP="00AA47FF">
      <w:pPr>
        <w:rPr>
          <w:rFonts w:ascii="Helvetica" w:hAnsi="Helvetica" w:cs="Helvetica"/>
          <w:b/>
          <w:bCs/>
          <w:color w:val="222222"/>
          <w:sz w:val="21"/>
          <w:szCs w:val="21"/>
        </w:rPr>
      </w:pPr>
    </w:p>
    <w:p w14:paraId="4DD1100E"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b/>
          <w:bCs/>
          <w:color w:val="222222"/>
          <w:sz w:val="21"/>
          <w:szCs w:val="21"/>
        </w:rPr>
        <w:t xml:space="preserve">1.2. </w:t>
      </w:r>
      <w:r w:rsidRPr="00AA47FF">
        <w:rPr>
          <w:rFonts w:ascii="Helvetica" w:hAnsi="Helvetica" w:cs="Helvetica" w:hint="eastAsia"/>
          <w:b/>
          <w:bCs/>
          <w:color w:val="222222"/>
          <w:sz w:val="21"/>
          <w:szCs w:val="21"/>
        </w:rPr>
        <w:t>Дополнительное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как</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адаптационный</w:t>
      </w:r>
    </w:p>
    <w:p w14:paraId="6861DA73" w14:textId="77777777" w:rsidR="00AA47FF" w:rsidRPr="00AA47FF" w:rsidRDefault="00AA47FF" w:rsidP="00AA47FF">
      <w:pPr>
        <w:rPr>
          <w:rFonts w:ascii="Helvetica" w:hAnsi="Helvetica" w:cs="Helvetica"/>
          <w:b/>
          <w:bCs/>
          <w:color w:val="222222"/>
          <w:sz w:val="21"/>
          <w:szCs w:val="21"/>
        </w:rPr>
      </w:pPr>
    </w:p>
    <w:p w14:paraId="0D06672A"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ресурс</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условиях</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модернизации</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российского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общества</w:t>
      </w:r>
    </w:p>
    <w:p w14:paraId="49B073A0" w14:textId="77777777" w:rsidR="00AA47FF" w:rsidRPr="00AA47FF" w:rsidRDefault="00AA47FF" w:rsidP="00AA47FF">
      <w:pPr>
        <w:rPr>
          <w:rFonts w:ascii="Helvetica" w:hAnsi="Helvetica" w:cs="Helvetica"/>
          <w:b/>
          <w:bCs/>
          <w:color w:val="222222"/>
          <w:sz w:val="21"/>
          <w:szCs w:val="21"/>
        </w:rPr>
      </w:pPr>
    </w:p>
    <w:p w14:paraId="115091E7"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ГЛАВА</w:t>
      </w:r>
      <w:r w:rsidRPr="00AA47FF">
        <w:rPr>
          <w:rFonts w:ascii="Helvetica" w:hAnsi="Helvetica" w:cs="Helvetica"/>
          <w:b/>
          <w:bCs/>
          <w:color w:val="222222"/>
          <w:sz w:val="21"/>
          <w:szCs w:val="21"/>
        </w:rPr>
        <w:t xml:space="preserve"> 2 </w:t>
      </w:r>
      <w:r w:rsidRPr="00AA47FF">
        <w:rPr>
          <w:rFonts w:ascii="Helvetica" w:hAnsi="Helvetica" w:cs="Helvetica" w:hint="eastAsia"/>
          <w:b/>
          <w:bCs/>
          <w:color w:val="222222"/>
          <w:sz w:val="21"/>
          <w:szCs w:val="21"/>
        </w:rPr>
        <w:t>ДОПОЛНИТЕЛЬНОЕ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КАК</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ФАКТОР</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ПОВЫШЕНИЯ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АДАПТАЦИОННОГО</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РЕСУРСА</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СПЕЦИАЛИСТОВ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НА</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ПРИМЕРЕ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ПЕНЗЕНСКОЙ</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ОБЛАСТИ</w:t>
      </w:r>
      <w:r w:rsidRPr="00AA47FF">
        <w:rPr>
          <w:rFonts w:ascii="Helvetica" w:hAnsi="Helvetica" w:cs="Helvetica"/>
          <w:b/>
          <w:bCs/>
          <w:color w:val="222222"/>
          <w:sz w:val="21"/>
          <w:szCs w:val="21"/>
        </w:rPr>
        <w:t>)</w:t>
      </w:r>
    </w:p>
    <w:p w14:paraId="5AF9F70D" w14:textId="77777777" w:rsidR="00AA47FF" w:rsidRPr="00AA47FF" w:rsidRDefault="00AA47FF" w:rsidP="00AA47FF">
      <w:pPr>
        <w:rPr>
          <w:rFonts w:ascii="Helvetica" w:hAnsi="Helvetica" w:cs="Helvetica"/>
          <w:b/>
          <w:bCs/>
          <w:color w:val="222222"/>
          <w:sz w:val="21"/>
          <w:szCs w:val="21"/>
        </w:rPr>
      </w:pPr>
    </w:p>
    <w:p w14:paraId="4287870A"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b/>
          <w:bCs/>
          <w:color w:val="222222"/>
          <w:sz w:val="21"/>
          <w:szCs w:val="21"/>
        </w:rPr>
        <w:t xml:space="preserve">2.1. </w:t>
      </w:r>
      <w:r w:rsidRPr="00AA47FF">
        <w:rPr>
          <w:rFonts w:ascii="Helvetica" w:hAnsi="Helvetica" w:cs="Helvetica" w:hint="eastAsia"/>
          <w:b/>
          <w:bCs/>
          <w:color w:val="222222"/>
          <w:sz w:val="21"/>
          <w:szCs w:val="21"/>
        </w:rPr>
        <w:t>Структура</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социальной</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мотивации</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лиц</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получающих</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дополнительное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образование</w:t>
      </w:r>
    </w:p>
    <w:p w14:paraId="645451E3" w14:textId="77777777" w:rsidR="00AA47FF" w:rsidRPr="00AA47FF" w:rsidRDefault="00AA47FF" w:rsidP="00AA47FF">
      <w:pPr>
        <w:rPr>
          <w:rFonts w:ascii="Helvetica" w:hAnsi="Helvetica" w:cs="Helvetica"/>
          <w:b/>
          <w:bCs/>
          <w:color w:val="222222"/>
          <w:sz w:val="21"/>
          <w:szCs w:val="21"/>
        </w:rPr>
      </w:pPr>
    </w:p>
    <w:p w14:paraId="11D667B4"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b/>
          <w:bCs/>
          <w:color w:val="222222"/>
          <w:sz w:val="21"/>
          <w:szCs w:val="21"/>
        </w:rPr>
        <w:t xml:space="preserve">2.2. </w:t>
      </w:r>
      <w:r w:rsidRPr="00AA47FF">
        <w:rPr>
          <w:rFonts w:ascii="Helvetica" w:hAnsi="Helvetica" w:cs="Helvetica" w:hint="eastAsia"/>
          <w:b/>
          <w:bCs/>
          <w:color w:val="222222"/>
          <w:sz w:val="21"/>
          <w:szCs w:val="21"/>
        </w:rPr>
        <w:t>Дополнительное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образование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как</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способ</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адаптации</w:t>
      </w:r>
    </w:p>
    <w:p w14:paraId="69552FFE" w14:textId="77777777" w:rsidR="00AA47FF" w:rsidRPr="00AA47FF" w:rsidRDefault="00AA47FF" w:rsidP="00AA47FF">
      <w:pPr>
        <w:rPr>
          <w:rFonts w:ascii="Helvetica" w:hAnsi="Helvetica" w:cs="Helvetica"/>
          <w:b/>
          <w:bCs/>
          <w:color w:val="222222"/>
          <w:sz w:val="21"/>
          <w:szCs w:val="21"/>
        </w:rPr>
      </w:pPr>
    </w:p>
    <w:p w14:paraId="041F07AE"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специалистов</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к</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изменяющейся</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профессиональной</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среде</w:t>
      </w:r>
    </w:p>
    <w:p w14:paraId="357660F9" w14:textId="77777777" w:rsidR="00AA47FF" w:rsidRPr="00AA47FF" w:rsidRDefault="00AA47FF" w:rsidP="00AA47FF">
      <w:pPr>
        <w:rPr>
          <w:rFonts w:ascii="Helvetica" w:hAnsi="Helvetica" w:cs="Helvetica"/>
          <w:b/>
          <w:bCs/>
          <w:color w:val="222222"/>
          <w:sz w:val="21"/>
          <w:szCs w:val="21"/>
        </w:rPr>
      </w:pPr>
    </w:p>
    <w:p w14:paraId="1973043B"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t>ЗАКЛЮЧЕНИЕ</w:t>
      </w:r>
    </w:p>
    <w:p w14:paraId="6C7601C1" w14:textId="77777777" w:rsidR="00AA47FF" w:rsidRPr="00AA47FF" w:rsidRDefault="00AA47FF" w:rsidP="00AA47FF">
      <w:pPr>
        <w:rPr>
          <w:rFonts w:ascii="Helvetica" w:hAnsi="Helvetica" w:cs="Helvetica"/>
          <w:b/>
          <w:bCs/>
          <w:color w:val="222222"/>
          <w:sz w:val="21"/>
          <w:szCs w:val="21"/>
        </w:rPr>
      </w:pPr>
    </w:p>
    <w:p w14:paraId="062E3D68" w14:textId="77777777" w:rsidR="00AA47FF" w:rsidRPr="00AA47FF" w:rsidRDefault="00AA47FF" w:rsidP="00AA47FF">
      <w:pPr>
        <w:rPr>
          <w:rFonts w:ascii="Helvetica" w:hAnsi="Helvetica" w:cs="Helvetica"/>
          <w:b/>
          <w:bCs/>
          <w:color w:val="222222"/>
          <w:sz w:val="21"/>
          <w:szCs w:val="21"/>
        </w:rPr>
      </w:pPr>
      <w:r w:rsidRPr="00AA47FF">
        <w:rPr>
          <w:rFonts w:ascii="Helvetica" w:hAnsi="Helvetica" w:cs="Helvetica" w:hint="eastAsia"/>
          <w:b/>
          <w:bCs/>
          <w:color w:val="222222"/>
          <w:sz w:val="21"/>
          <w:szCs w:val="21"/>
        </w:rPr>
        <w:lastRenderedPageBreak/>
        <w:t>СПИСОК</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ЛИТЕРАТУРЫ</w:t>
      </w:r>
    </w:p>
    <w:p w14:paraId="36F66EA9" w14:textId="77777777" w:rsidR="00AA47FF" w:rsidRPr="00AA47FF" w:rsidRDefault="00AA47FF" w:rsidP="00AA47FF">
      <w:pPr>
        <w:rPr>
          <w:rFonts w:ascii="Helvetica" w:hAnsi="Helvetica" w:cs="Helvetica"/>
          <w:b/>
          <w:bCs/>
          <w:color w:val="222222"/>
          <w:sz w:val="21"/>
          <w:szCs w:val="21"/>
        </w:rPr>
      </w:pPr>
    </w:p>
    <w:p w14:paraId="4A7ADEAA" w14:textId="270025DC" w:rsidR="00967B66" w:rsidRPr="00AA47FF" w:rsidRDefault="00AA47FF" w:rsidP="00AA47FF">
      <w:r w:rsidRPr="00AA47FF">
        <w:rPr>
          <w:rFonts w:ascii="Helvetica" w:hAnsi="Helvetica" w:cs="Helvetica" w:hint="eastAsia"/>
          <w:b/>
          <w:bCs/>
          <w:color w:val="222222"/>
          <w:sz w:val="21"/>
          <w:szCs w:val="21"/>
        </w:rPr>
        <w:t>Приложение</w:t>
      </w:r>
      <w:r w:rsidRPr="00AA47FF">
        <w:rPr>
          <w:rFonts w:ascii="Helvetica" w:hAnsi="Helvetica" w:cs="Helvetica"/>
          <w:b/>
          <w:bCs/>
          <w:color w:val="222222"/>
          <w:sz w:val="21"/>
          <w:szCs w:val="21"/>
        </w:rPr>
        <w:t xml:space="preserve"> </w:t>
      </w:r>
      <w:r w:rsidRPr="00AA47FF">
        <w:rPr>
          <w:rFonts w:ascii="Helvetica" w:hAnsi="Helvetica" w:cs="Helvetica" w:hint="eastAsia"/>
          <w:b/>
          <w:bCs/>
          <w:color w:val="222222"/>
          <w:sz w:val="21"/>
          <w:szCs w:val="21"/>
        </w:rPr>
        <w:t>А</w:t>
      </w:r>
    </w:p>
    <w:sectPr w:rsidR="00967B66" w:rsidRPr="00AA47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D7797" w14:textId="77777777" w:rsidR="009462A0" w:rsidRDefault="009462A0">
      <w:pPr>
        <w:spacing w:after="0" w:line="240" w:lineRule="auto"/>
      </w:pPr>
      <w:r>
        <w:separator/>
      </w:r>
    </w:p>
  </w:endnote>
  <w:endnote w:type="continuationSeparator" w:id="0">
    <w:p w14:paraId="56B1CB4A" w14:textId="77777777" w:rsidR="009462A0" w:rsidRDefault="0094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2E21" w14:textId="77777777" w:rsidR="009462A0" w:rsidRDefault="009462A0"/>
    <w:p w14:paraId="1AEC6EA7" w14:textId="77777777" w:rsidR="009462A0" w:rsidRDefault="009462A0"/>
    <w:p w14:paraId="7B5DABCB" w14:textId="77777777" w:rsidR="009462A0" w:rsidRDefault="009462A0"/>
    <w:p w14:paraId="5394949D" w14:textId="77777777" w:rsidR="009462A0" w:rsidRDefault="009462A0"/>
    <w:p w14:paraId="06162D45" w14:textId="77777777" w:rsidR="009462A0" w:rsidRDefault="009462A0"/>
    <w:p w14:paraId="1BD36891" w14:textId="77777777" w:rsidR="009462A0" w:rsidRDefault="009462A0"/>
    <w:p w14:paraId="185F3481" w14:textId="77777777" w:rsidR="009462A0" w:rsidRDefault="009462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71AA24" wp14:editId="3898E1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6FE03" w14:textId="77777777" w:rsidR="009462A0" w:rsidRDefault="00946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1AA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06FE03" w14:textId="77777777" w:rsidR="009462A0" w:rsidRDefault="00946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6E0AB0" w14:textId="77777777" w:rsidR="009462A0" w:rsidRDefault="009462A0"/>
    <w:p w14:paraId="739CC2E6" w14:textId="77777777" w:rsidR="009462A0" w:rsidRDefault="009462A0"/>
    <w:p w14:paraId="5FEDDDE6" w14:textId="77777777" w:rsidR="009462A0" w:rsidRDefault="009462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FF6001" wp14:editId="6F12F8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D5F8" w14:textId="77777777" w:rsidR="009462A0" w:rsidRDefault="009462A0"/>
                          <w:p w14:paraId="24985413" w14:textId="77777777" w:rsidR="009462A0" w:rsidRDefault="00946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FF60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B7D5F8" w14:textId="77777777" w:rsidR="009462A0" w:rsidRDefault="009462A0"/>
                    <w:p w14:paraId="24985413" w14:textId="77777777" w:rsidR="009462A0" w:rsidRDefault="00946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66B392" w14:textId="77777777" w:rsidR="009462A0" w:rsidRDefault="009462A0"/>
    <w:p w14:paraId="5603BAE9" w14:textId="77777777" w:rsidR="009462A0" w:rsidRDefault="009462A0">
      <w:pPr>
        <w:rPr>
          <w:sz w:val="2"/>
          <w:szCs w:val="2"/>
        </w:rPr>
      </w:pPr>
    </w:p>
    <w:p w14:paraId="6826526F" w14:textId="77777777" w:rsidR="009462A0" w:rsidRDefault="009462A0"/>
    <w:p w14:paraId="21356BB4" w14:textId="77777777" w:rsidR="009462A0" w:rsidRDefault="009462A0">
      <w:pPr>
        <w:spacing w:after="0" w:line="240" w:lineRule="auto"/>
      </w:pPr>
    </w:p>
  </w:footnote>
  <w:footnote w:type="continuationSeparator" w:id="0">
    <w:p w14:paraId="7E770FCD" w14:textId="77777777" w:rsidR="009462A0" w:rsidRDefault="0094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2A0"/>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39964</TotalTime>
  <Pages>3</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2098</cp:revision>
  <cp:lastPrinted>2009-02-06T05:36:00Z</cp:lastPrinted>
  <dcterms:created xsi:type="dcterms:W3CDTF">2025-11-25T20:19:00Z</dcterms:created>
  <dcterms:modified xsi:type="dcterms:W3CDTF">2026-01-14T19:06:00Z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