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D30B0" w:rsidRDefault="00ED30B0" w:rsidP="00ED30B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Источники исполнительного права Российской Федерации</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Год: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2007</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Улетова, Галина Дмитриевна</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Москва</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12.00.15</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D30B0" w:rsidRDefault="00ED30B0" w:rsidP="00ED30B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30B0" w:rsidRDefault="00ED30B0" w:rsidP="00ED30B0">
      <w:pPr>
        <w:spacing w:line="270" w:lineRule="atLeast"/>
        <w:rPr>
          <w:rFonts w:ascii="Verdana" w:hAnsi="Verdana"/>
          <w:color w:val="000000"/>
          <w:sz w:val="18"/>
          <w:szCs w:val="18"/>
        </w:rPr>
      </w:pPr>
      <w:r>
        <w:rPr>
          <w:rFonts w:ascii="Verdana" w:hAnsi="Verdana"/>
          <w:color w:val="000000"/>
          <w:sz w:val="18"/>
          <w:szCs w:val="18"/>
        </w:rPr>
        <w:t>480</w:t>
      </w:r>
    </w:p>
    <w:p w:rsidR="00ED30B0" w:rsidRDefault="00ED30B0" w:rsidP="00ED30B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Улетова, Галина Дмитриевна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L МЕТОДОЛОГИЧЕСКИЕ ПРОБЛЕМЫ СИСТЕМЫ ИСТОЧНИКОВ</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РОССИЙСКОЙ ФЕДЕРАЦИИ.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источника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Система источников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НОРМЫ МЕЖДУНАРОДНОГО ПРАВА В СФЕРЕ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ИСПОЛНИТЕЛЬНОГО ПРОИЗВОДСТВА.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Общепризнанные принципы и нормы международного права, международные договоры как</w:t>
      </w:r>
      <w:r>
        <w:rPr>
          <w:rStyle w:val="WW8Num3z0"/>
          <w:rFonts w:ascii="Verdana" w:hAnsi="Verdana"/>
          <w:color w:val="000000"/>
          <w:sz w:val="18"/>
          <w:szCs w:val="18"/>
        </w:rPr>
        <w:t> </w:t>
      </w:r>
      <w:r>
        <w:rPr>
          <w:rStyle w:val="WW8Num4z0"/>
          <w:rFonts w:ascii="Verdana" w:hAnsi="Verdana"/>
          <w:color w:val="4682B4"/>
          <w:sz w:val="18"/>
          <w:szCs w:val="18"/>
        </w:rPr>
        <w:t>источники</w:t>
      </w:r>
      <w:r>
        <w:rPr>
          <w:rStyle w:val="WW8Num3z0"/>
          <w:rFonts w:ascii="Verdana" w:hAnsi="Verdana"/>
          <w:color w:val="000000"/>
          <w:sz w:val="18"/>
          <w:szCs w:val="18"/>
        </w:rPr>
        <w:t> </w:t>
      </w:r>
      <w:r>
        <w:rPr>
          <w:rFonts w:ascii="Verdana" w:hAnsi="Verdana"/>
          <w:color w:val="000000"/>
          <w:sz w:val="18"/>
          <w:szCs w:val="18"/>
        </w:rPr>
        <w:t>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исполнительное производство.</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ТРАДИЦИОННЫЕ ИСТОЧНИКИ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как источник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Федеральные законы как источники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как источники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НЕТРАДИЦИОННЫЕ (ИННОВАЦИОННЫЕ)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ИСТОЧНИКИ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Роль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регулировании исполнительного производства.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исполнительного права и ее влияние на эффективность исполнительного производства.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ТЕНДЕНЦИИ И ПЕРСПЕКТИВЫ</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РАБОТЫ В СФЕРЕ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Концепция развития системы добровольного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актов и актов иных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Перспективы использования</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актов в системе источников исполнительного права.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Концептуальные основы авторского Проекта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деятельности частных судебных приставов-исполнителей».</w:t>
      </w:r>
    </w:p>
    <w:p w:rsidR="00ED30B0" w:rsidRDefault="00ED30B0" w:rsidP="00ED30B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"Источники исполнительного права Российской Федерации"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Обязательным компонентом в теоретическом исследовании права в целом и различных его отраслей традиционно считаются вопросы его источников. В период </w:t>
      </w:r>
      <w:r>
        <w:rPr>
          <w:rFonts w:ascii="Verdana" w:hAnsi="Verdana"/>
          <w:color w:val="000000"/>
          <w:sz w:val="18"/>
          <w:szCs w:val="18"/>
        </w:rPr>
        <w:lastRenderedPageBreak/>
        <w:t>качественного преобразования всей системы российского права проблемы его источников заметно актуализировались. Причинами тому явились прежде всего новые тенденции в</w:t>
      </w:r>
      <w:r>
        <w:rPr>
          <w:rStyle w:val="WW8Num3z0"/>
          <w:rFonts w:ascii="Verdana" w:hAnsi="Verdana"/>
          <w:color w:val="000000"/>
          <w:sz w:val="18"/>
          <w:szCs w:val="18"/>
        </w:rPr>
        <w:t> </w:t>
      </w:r>
      <w:r>
        <w:rPr>
          <w:rStyle w:val="WW8Num4z0"/>
          <w:rFonts w:ascii="Verdana" w:hAnsi="Verdana"/>
          <w:color w:val="4682B4"/>
          <w:sz w:val="18"/>
          <w:szCs w:val="18"/>
        </w:rPr>
        <w:t>правопонимании</w:t>
      </w:r>
      <w:r>
        <w:rPr>
          <w:rFonts w:ascii="Verdana" w:hAnsi="Verdana"/>
          <w:color w:val="000000"/>
          <w:sz w:val="18"/>
          <w:szCs w:val="18"/>
        </w:rPr>
        <w:t>. а также интегративные процессы во взаимодействии национальной правовой системы с зарубежными. Понимание этих общих тенденций требует их учета в теоретических исследованиях любой из современных отраслей российского права, тем более это необходимо в исследовании такой динамично развивающейся в настоящее время новой отрасли, как</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осознанием значимости создания в России правового государства и скорейшей интеграции России в мировое сообщество требуют обстоятельного изучения различные средства нормативного регулирования отношений. возникающих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включая нетрадиционные. Однако представители теории права и отраслевых юридических наук в своих исследованиях затрагивают лишь отдельные аспекты проблемы источников исполнительного права. Фундаментальные обобщающие труды по источникам исполнительного права до настоящего времени отсутствуют.</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последнее десятилетие предмет правового регулирования новой отрасли российского права претерпел существенные изменения, что повлекло за собой принятие принципиально нового законодательства, отвечающего потребностям переходного периода к рыночной экономике. Для системы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юрисдикционных актов это имело не только позитивные, но и негативные последствия, что обусловлено</w:t>
      </w:r>
      <w:r>
        <w:rPr>
          <w:rStyle w:val="WW8Num3z0"/>
          <w:rFonts w:ascii="Verdana" w:hAnsi="Verdana"/>
          <w:color w:val="000000"/>
          <w:sz w:val="18"/>
          <w:szCs w:val="18"/>
        </w:rPr>
        <w:t> </w:t>
      </w:r>
      <w:r>
        <w:rPr>
          <w:rStyle w:val="WW8Num4z0"/>
          <w:rFonts w:ascii="Verdana" w:hAnsi="Verdana"/>
          <w:color w:val="4682B4"/>
          <w:sz w:val="18"/>
          <w:szCs w:val="18"/>
        </w:rPr>
        <w:t>коллизиями</w:t>
      </w:r>
      <w:r>
        <w:rPr>
          <w:rStyle w:val="WW8Num3z0"/>
          <w:rFonts w:ascii="Verdana" w:hAnsi="Verdana"/>
          <w:color w:val="000000"/>
          <w:sz w:val="18"/>
          <w:szCs w:val="18"/>
        </w:rPr>
        <w:t> </w:t>
      </w:r>
      <w:r>
        <w:rPr>
          <w:rFonts w:ascii="Verdana" w:hAnsi="Verdana"/>
          <w:color w:val="000000"/>
          <w:sz w:val="18"/>
          <w:szCs w:val="18"/>
        </w:rPr>
        <w:t>правовых норм, правовых институтов, нормативных правовых актов, юридических доктрин. В связи с этим весьма ощутима потребность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науки и практики в комплексных научных исследованиях, которые позволили бы выявить основные тенденции в создании и функционировании системы источников исполнительного права и предложить варианты ее совершенствования. Недостаточная научная разработка общих теоретических вопросов, к каковым относятся проблемы источников, сдерживает и развитие отраслевых исследований. особенно в относительно новых областях правового регулирования, каковой следует признать и деятельность органов исполнения в сфере исполнительного производства. Потребность в создании эффективной системы правового регулирования в сфере исполнительного производства в нашей стране обусловливает интерес к зарубежному опыту нормативного регулирования деятельности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особенно к законодательству и практике развитых стран, где исполнительное производство является достаточно эффективным социальным и правовым институтом. Его исследование и учет даст возможность избежать многих трудностей и противоречий, с которыми сталкивается Россия в процессе реформирования системы исполнительного производства, и позволит привести отечественное законодательство об</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правоприменительную практику в соответствие с европейскими стандартами.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накоплен определенный позитивный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отношений в сфере исполнительного производства, который должен быть обобщен и использован для совершенствования действующих источников исполнительного права, в том числе при доработке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Кроме того он может быть учтен при выработке европейских стандартов в этой сфере. Модельного кодекса исполнительного производства для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также при формировании основ международного исполнительного производства.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заметное влияние зарубежного законодательства на принятые в последнее время российские правовые акты, следует отметить, что иностранные институты заимствуются не всегда удачно, без учета социальных и экономических российских реалий и не всегда приводят к ожидаемым результатам. Отсюда возникает настоятельная потребность в более углубленном изучении зарубежного опыта в сфере исполнения</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актов. Сравнительное исследование, основанное на сопоставлении объектов сравнения — наиболее предпочтительная форма такого анализа. Оно позволяет эффективнее использовать зарубежный опыт, избегая непродуманного копирования.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создания более эффективной системы правового регулирования в сфере исполнительного производства в Российской Федерации необходима разработка института частных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приставов-исполнителей как вариативной модели наряду с государственным </w:t>
      </w:r>
      <w:r>
        <w:rPr>
          <w:rFonts w:ascii="Verdana" w:hAnsi="Verdana"/>
          <w:color w:val="000000"/>
          <w:sz w:val="18"/>
          <w:szCs w:val="18"/>
        </w:rPr>
        <w:lastRenderedPageBreak/>
        <w:t>правовым механизмом исполнения актов различных юрисдикционных органов, которая потребует своей формализации в тех или иных видах источников данной отрасли.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серьезном исследовании нуждается проблема выявления юридической природы</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судебной практики российских судов, а также Европейского суда и их влияния на исполнительное производство. Вступление России в Совет Европы и последовавшее за ним вхождение в национальную правовую систему комплекса европейских региональных норм стало очередным этапом развития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исполнительного производства. Перед наукой и практикой поставлены новые задачи, решение которых требует переосмысления разработанных ранее концепций развития исполнительного производства. Необходимо осмыслить перспективы введения Европейского исполнительного листа и его последствий для исполнительного производства России. Очевидно. что Россия должна предпринимать меры по гармонизации законодательства в сфере исполнительного производства и стремиться к участию в Брюссельской и Луганской</w:t>
      </w:r>
      <w:r>
        <w:rPr>
          <w:rStyle w:val="WW8Num3z0"/>
          <w:rFonts w:ascii="Verdana" w:hAnsi="Verdana"/>
          <w:color w:val="000000"/>
          <w:sz w:val="18"/>
          <w:szCs w:val="18"/>
        </w:rPr>
        <w:t> </w:t>
      </w:r>
      <w:r>
        <w:rPr>
          <w:rStyle w:val="WW8Num4z0"/>
          <w:rFonts w:ascii="Verdana" w:hAnsi="Verdana"/>
          <w:color w:val="4682B4"/>
          <w:sz w:val="18"/>
          <w:szCs w:val="18"/>
        </w:rPr>
        <w:t>конвенциях</w:t>
      </w:r>
      <w:r>
        <w:rPr>
          <w:rFonts w:ascii="Verdana" w:hAnsi="Verdana"/>
          <w:color w:val="000000"/>
          <w:sz w:val="18"/>
          <w:szCs w:val="18"/>
        </w:rPr>
        <w:t>, что неизбежно отразится на содержании, юридической природе и теоретическом осмыслении источников исполнительного права.</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подтверждает актуальность заявленной темы как в теоретическом, так и в практическом отношении, что и предопределило ее выбор для диссертационного исследования.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Проблема источников права привлекает внимание широкого круга исследователей — представителей различных отраслей юридической науки. В общетеоретическом аспекте данной проблемой в разное время занимались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С.С. Алексеев. С.Н. Бра-тусь, В.М.</w:t>
      </w:r>
      <w:r>
        <w:rPr>
          <w:rStyle w:val="WW8Num3z0"/>
          <w:rFonts w:ascii="Verdana" w:hAnsi="Verdana"/>
          <w:color w:val="000000"/>
          <w:sz w:val="18"/>
          <w:szCs w:val="18"/>
        </w:rPr>
        <w:t> </w:t>
      </w:r>
      <w:r>
        <w:rPr>
          <w:rStyle w:val="WW8Num4z0"/>
          <w:rFonts w:ascii="Verdana" w:hAnsi="Verdana"/>
          <w:color w:val="4682B4"/>
          <w:sz w:val="18"/>
          <w:szCs w:val="18"/>
        </w:rPr>
        <w:t>Баранов</w:t>
      </w:r>
      <w:r>
        <w:rPr>
          <w:rFonts w:ascii="Verdana" w:hAnsi="Verdana"/>
          <w:color w:val="000000"/>
          <w:sz w:val="18"/>
          <w:szCs w:val="18"/>
        </w:rPr>
        <w:t>, А.И. Васильев, В.Б. Исаков,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С.Ф. Кечекь-ян, В.Н. Кудрявцев,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М.Н. Марченко. Н.И. Матузов,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A.C. Пиголкин. C.B. Поленина. В.Н.</w:t>
      </w:r>
      <w:r>
        <w:rPr>
          <w:rStyle w:val="WW8Num3z0"/>
          <w:rFonts w:ascii="Verdana" w:hAnsi="Verdana"/>
          <w:color w:val="000000"/>
          <w:sz w:val="18"/>
          <w:szCs w:val="18"/>
        </w:rPr>
        <w:t> </w:t>
      </w:r>
      <w:r>
        <w:rPr>
          <w:rStyle w:val="WW8Num4z0"/>
          <w:rFonts w:ascii="Verdana" w:hAnsi="Verdana"/>
          <w:color w:val="4682B4"/>
          <w:sz w:val="18"/>
          <w:szCs w:val="18"/>
        </w:rPr>
        <w:t>Синюков</w:t>
      </w:r>
      <w:r>
        <w:rPr>
          <w:rFonts w:ascii="Verdana" w:hAnsi="Verdana"/>
          <w:color w:val="000000"/>
          <w:sz w:val="18"/>
          <w:szCs w:val="18"/>
        </w:rPr>
        <w:t>, А.Ф. Шебанов. А.Ф. Черданцев, Л.С.</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и др. Нельзя не назвать фундаментальные монографии С.Л.</w:t>
      </w:r>
      <w:r>
        <w:rPr>
          <w:rStyle w:val="WW8Num3z0"/>
          <w:rFonts w:ascii="Verdana" w:hAnsi="Verdana"/>
          <w:color w:val="000000"/>
          <w:sz w:val="18"/>
          <w:szCs w:val="18"/>
        </w:rPr>
        <w:t> </w:t>
      </w:r>
      <w:r>
        <w:rPr>
          <w:rStyle w:val="WW8Num4z0"/>
          <w:rFonts w:ascii="Verdana" w:hAnsi="Verdana"/>
          <w:color w:val="4682B4"/>
          <w:sz w:val="18"/>
          <w:szCs w:val="18"/>
        </w:rPr>
        <w:t>Зивса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Источники права</w:t>
      </w:r>
      <w:r>
        <w:rPr>
          <w:rFonts w:ascii="Verdana" w:hAnsi="Verdana"/>
          <w:color w:val="000000"/>
          <w:sz w:val="18"/>
          <w:szCs w:val="18"/>
        </w:rPr>
        <w:t>» (М., 1981), C.B.</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Формы российского права</w:t>
      </w:r>
      <w:r>
        <w:rPr>
          <w:rFonts w:ascii="Verdana" w:hAnsi="Verdana"/>
          <w:color w:val="000000"/>
          <w:sz w:val="18"/>
          <w:szCs w:val="18"/>
        </w:rPr>
        <w:t>» (М., 2004),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Источники права</w:t>
      </w:r>
      <w:r>
        <w:rPr>
          <w:rFonts w:ascii="Verdana" w:hAnsi="Verdana"/>
          <w:color w:val="000000"/>
          <w:sz w:val="18"/>
          <w:szCs w:val="18"/>
        </w:rPr>
        <w:t>» (М., 2005) и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правотворчество и судейское право» (М., 2006).</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общетеоретические вопросы источников права нашли отражение в работах представителей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права: С.А. Авакяна,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Л.В. Бутько, Г.А. Гаджиева, Е.А.</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Е.В. Колесникова, O.E. Кутафина.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В.В. Маклакова. H.A. Михалевой,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Ю.А. Тихомирова. Б.Н. Топорнина. Б.С. Эб-зеева и др. Особо следует отметить фундаментальные монографии «</w:t>
      </w:r>
      <w:r>
        <w:rPr>
          <w:rStyle w:val="WW8Num4z0"/>
          <w:rFonts w:ascii="Verdana" w:hAnsi="Verdana"/>
          <w:color w:val="4682B4"/>
          <w:sz w:val="18"/>
          <w:szCs w:val="18"/>
        </w:rPr>
        <w:t>Российское законодательство: проблемы и перспективы</w:t>
      </w:r>
      <w:r>
        <w:rPr>
          <w:rFonts w:ascii="Verdana" w:hAnsi="Verdana"/>
          <w:color w:val="000000"/>
          <w:sz w:val="18"/>
          <w:szCs w:val="18"/>
        </w:rPr>
        <w:t>» (гл. ред.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1995), «</w:t>
      </w:r>
      <w:r>
        <w:rPr>
          <w:rStyle w:val="WW8Num4z0"/>
          <w:rFonts w:ascii="Verdana" w:hAnsi="Verdana"/>
          <w:color w:val="4682B4"/>
          <w:sz w:val="18"/>
          <w:szCs w:val="18"/>
        </w:rPr>
        <w:t>Конституционное законодательство России</w:t>
      </w:r>
      <w:r>
        <w:rPr>
          <w:rFonts w:ascii="Verdana" w:hAnsi="Verdana"/>
          <w:color w:val="000000"/>
          <w:sz w:val="18"/>
          <w:szCs w:val="18"/>
        </w:rPr>
        <w:t>» (под общ. ред.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1999), а также монографии В.О.</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«Конституция Российской Федерации. Проблемы реализации» (М. 2002) и O.E.</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Источники конституционного права Российской Федерации</w:t>
      </w:r>
      <w:r>
        <w:rPr>
          <w:rFonts w:ascii="Verdana" w:hAnsi="Verdana"/>
          <w:color w:val="000000"/>
          <w:sz w:val="18"/>
          <w:szCs w:val="18"/>
        </w:rPr>
        <w:t>» (М. 2002).</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арбитражного процессуального права отдельные аспекты названной темы исследовали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С.Н. Абрамов, Н.И. Авдеенко,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Т.К. Андреева. А.Т. Боннер. Е.А. Борисова.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В.П. Воложанин, А.Г. Гойхбарг. Л.А.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 Гурвич. П.П.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 A.A. Демичев, A.A. Добровольский. Л.Ф. Елисей-кин.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С.К. Загайнова,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Н.Б. Зейдер, Р.Ф. Каллистратова,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Н.И. Клейн, А.Ф. Клейнман,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Н.М. Кострова, Л.Ф. Лесницкая, A.A.</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В.В. Молчанов, Э.М. Мурадьян, Т.Н.</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Е.И. Носырева, Г.Л. Осокина, Ю.А.</w:t>
      </w:r>
      <w:r>
        <w:rPr>
          <w:rStyle w:val="WW8Num4z0"/>
          <w:rFonts w:ascii="Verdana" w:hAnsi="Verdana"/>
          <w:color w:val="4682B4"/>
          <w:sz w:val="18"/>
          <w:szCs w:val="18"/>
        </w:rPr>
        <w:t>Попова</w:t>
      </w:r>
      <w:r>
        <w:rPr>
          <w:rFonts w:ascii="Verdana" w:hAnsi="Verdana"/>
          <w:color w:val="000000"/>
          <w:sz w:val="18"/>
          <w:szCs w:val="18"/>
        </w:rPr>
        <w:t>, В.К. Пучинский, Т.В. Сахнова, Е.Г.</w:t>
      </w:r>
      <w:r>
        <w:rPr>
          <w:rStyle w:val="WW8Num3z0"/>
          <w:rFonts w:ascii="Verdana" w:hAnsi="Verdana"/>
          <w:color w:val="000000"/>
          <w:sz w:val="18"/>
          <w:szCs w:val="18"/>
        </w:rPr>
        <w:t> </w:t>
      </w:r>
      <w:r>
        <w:rPr>
          <w:rStyle w:val="WW8Num4z0"/>
          <w:rFonts w:ascii="Verdana" w:hAnsi="Verdana"/>
          <w:color w:val="4682B4"/>
          <w:sz w:val="18"/>
          <w:szCs w:val="18"/>
        </w:rPr>
        <w:t>Стрельцова</w:t>
      </w:r>
      <w:r>
        <w:rPr>
          <w:rFonts w:ascii="Verdana" w:hAnsi="Verdana"/>
          <w:color w:val="000000"/>
          <w:sz w:val="18"/>
          <w:szCs w:val="18"/>
        </w:rPr>
        <w:t>, М.К. Треушников, М.А. Фокина, A.B.</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М.С. Шакарян, М.З. Шварц.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В.Н. Щеглов. H.A. Чечина, О.Ч.</w:t>
      </w:r>
      <w:r>
        <w:rPr>
          <w:rStyle w:val="WW8Num3z0"/>
          <w:rFonts w:ascii="Verdana" w:hAnsi="Verdana"/>
          <w:color w:val="000000"/>
          <w:sz w:val="18"/>
          <w:szCs w:val="18"/>
        </w:rPr>
        <w:t> </w:t>
      </w:r>
      <w:r>
        <w:rPr>
          <w:rStyle w:val="WW8Num4z0"/>
          <w:rFonts w:ascii="Verdana" w:hAnsi="Verdana"/>
          <w:color w:val="4682B4"/>
          <w:sz w:val="18"/>
          <w:szCs w:val="18"/>
        </w:rPr>
        <w:t>Хускивадзе</w:t>
      </w:r>
      <w:r>
        <w:rPr>
          <w:rFonts w:ascii="Verdana" w:hAnsi="Verdana"/>
          <w:color w:val="000000"/>
          <w:sz w:val="18"/>
          <w:szCs w:val="18"/>
        </w:rPr>
        <w:t>, М.Х. Хутыз, К.С. Юдельсон.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заслуживает монография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Источники гражданского процессуального права Российской Федерации</w:t>
      </w:r>
      <w:r>
        <w:rPr>
          <w:rFonts w:ascii="Verdana" w:hAnsi="Verdana"/>
          <w:color w:val="000000"/>
          <w:sz w:val="18"/>
          <w:szCs w:val="18"/>
        </w:rPr>
        <w:t>» (Казань. 2001), в которой рассмотрены теоретические проблемы источников гражданского процессуального права, выявлена их связь с материальными отраслями права и международным правом.</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Ученые, исследующие проблемы исполнительного производства, уделяли внимание источникам исполнительного права при освещении таких вопросов, как понятие и предмет отрасли, система исполнительного производства, место исполнительного права в системе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xml:space="preserve">, </w:t>
      </w:r>
      <w:r>
        <w:rPr>
          <w:rFonts w:ascii="Verdana" w:hAnsi="Verdana"/>
          <w:color w:val="000000"/>
          <w:sz w:val="18"/>
          <w:szCs w:val="18"/>
        </w:rPr>
        <w:lastRenderedPageBreak/>
        <w:t>законодательство об исполнительном производстве, роль суда в процессе исполнения судебных постановлений, исполнительное производство зарубежных стран. Следует назвать исследования Д.Х.</w:t>
      </w:r>
      <w:r>
        <w:rPr>
          <w:rStyle w:val="WW8Num3z0"/>
          <w:rFonts w:ascii="Verdana" w:hAnsi="Verdana"/>
          <w:color w:val="000000"/>
          <w:sz w:val="18"/>
          <w:szCs w:val="18"/>
        </w:rPr>
        <w:t> </w:t>
      </w:r>
      <w:r>
        <w:rPr>
          <w:rStyle w:val="WW8Num4z0"/>
          <w:rFonts w:ascii="Verdana" w:hAnsi="Verdana"/>
          <w:color w:val="4682B4"/>
          <w:sz w:val="18"/>
          <w:szCs w:val="18"/>
        </w:rPr>
        <w:t>Валеева</w:t>
      </w:r>
      <w:r>
        <w:rPr>
          <w:rFonts w:ascii="Verdana" w:hAnsi="Verdana"/>
          <w:color w:val="000000"/>
          <w:sz w:val="18"/>
          <w:szCs w:val="18"/>
        </w:rPr>
        <w:t>, М.А. Викут, A.A. Власова, М.Ю.</w:t>
      </w:r>
      <w:r>
        <w:rPr>
          <w:rStyle w:val="WW8Num3z0"/>
          <w:rFonts w:ascii="Verdana" w:hAnsi="Verdana"/>
          <w:color w:val="000000"/>
          <w:sz w:val="18"/>
          <w:szCs w:val="18"/>
        </w:rPr>
        <w:t> </w:t>
      </w:r>
      <w:r>
        <w:rPr>
          <w:rStyle w:val="WW8Num4z0"/>
          <w:rFonts w:ascii="Verdana" w:hAnsi="Verdana"/>
          <w:color w:val="4682B4"/>
          <w:sz w:val="18"/>
          <w:szCs w:val="18"/>
        </w:rPr>
        <w:t>Дымкиной</w:t>
      </w:r>
      <w:r>
        <w:rPr>
          <w:rFonts w:ascii="Verdana" w:hAnsi="Verdana"/>
          <w:color w:val="000000"/>
          <w:sz w:val="18"/>
          <w:szCs w:val="18"/>
        </w:rPr>
        <w:t>, М.С. Еременко, A.A. Игнатенко, О.В. Исаен-ковой, В.Ф.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E.H. Кузнецова, Д.Я. Малешина. A.A.</w:t>
      </w:r>
      <w:r>
        <w:rPr>
          <w:rStyle w:val="WW8Num3z0"/>
          <w:rFonts w:ascii="Verdana" w:hAnsi="Verdana"/>
          <w:color w:val="000000"/>
          <w:sz w:val="18"/>
          <w:szCs w:val="18"/>
        </w:rPr>
        <w:t> </w:t>
      </w:r>
      <w:r>
        <w:rPr>
          <w:rStyle w:val="WW8Num4z0"/>
          <w:rFonts w:ascii="Verdana" w:hAnsi="Verdana"/>
          <w:color w:val="4682B4"/>
          <w:sz w:val="18"/>
          <w:szCs w:val="18"/>
        </w:rPr>
        <w:t>Мансурова</w:t>
      </w:r>
      <w:r>
        <w:rPr>
          <w:rFonts w:ascii="Verdana" w:hAnsi="Verdana"/>
          <w:color w:val="000000"/>
          <w:sz w:val="18"/>
          <w:szCs w:val="18"/>
        </w:rPr>
        <w:t>, И.Б. Морозовой, Т.Н. Нешатаевой, Е.И.</w:t>
      </w:r>
      <w:r>
        <w:rPr>
          <w:rStyle w:val="WW8Num3z0"/>
          <w:rFonts w:ascii="Verdana" w:hAnsi="Verdana"/>
          <w:color w:val="000000"/>
          <w:sz w:val="18"/>
          <w:szCs w:val="18"/>
        </w:rPr>
        <w:t> </w:t>
      </w:r>
      <w:r>
        <w:rPr>
          <w:rStyle w:val="WW8Num4z0"/>
          <w:rFonts w:ascii="Verdana" w:hAnsi="Verdana"/>
          <w:color w:val="4682B4"/>
          <w:sz w:val="18"/>
          <w:szCs w:val="18"/>
        </w:rPr>
        <w:t>Чугунова</w:t>
      </w:r>
      <w:r>
        <w:rPr>
          <w:rFonts w:ascii="Verdana" w:hAnsi="Verdana"/>
          <w:color w:val="000000"/>
          <w:sz w:val="18"/>
          <w:szCs w:val="18"/>
        </w:rPr>
        <w:t>, В.М. Шерстюка. М.К. Юкова.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столь многоаспектное внимание ученых к проблемам процессуального права, вопросы теории исполнительного права и его источников остаются освещенными крайне слабо. В отечественной научной литературе практически отсутствуют монографические работы, посвященные вопросам теории источников исполнительного права, их дефинитивного обеспечения, систематизации, иерархии, соотношения с источниками смежных отраслей права, перспективам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об исполнительном производстве. Предлагаемое диссертационное исследование направлено на восполнение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возникающие в сфере исполнительного производства общественные отношения, объективированные посредством норм исполнительного права и выступающие эмпирической базой формализации этих норм в различных</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признаваемых (государством, теорией и практикой) документальных формах. Предмет исследования — сложившиеся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модели формализации норм исполнительного права, признаваемые и гарантируемые государством, а также апробированные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разработка целостной концепции законодательства об исполнительном производстве на основе комплексного изучения источников исполнительного права, а также анализа действующей системы правового регулирования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Российской Федерации и отдельных зарубежных странах и на этой основе определение направлений и тенденций ее развития, а также выработка рекомендаций по совершенствованию российского законодательства об исполнительном производстве и мер по повышению эффективности исполнения юрисдикционных актов.</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может быть достигнута путем решения следующих научных задач: изучение концептуальных подходов к пониманию источников права и на его основе определение источников исполнительного права: установление круга источников исполнительного права на современном этапе развития системы принудительного исполнения и упорядочение их видов: выявление и подтверждение приоритета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общепризнанных принципов и норм международного права, норм федерального законодательства в регулировании отношений в сфере принудительного исполнения юрисдикционных актов и иерархии в построении системы источников исполнительного права: выявление особенностей юридической природы и значения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 также отдельных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и определение их места в иерархии источников исполнительного права; обоснование возможности и необходимости применения в регулировании отношений в сфере исполнительного производства постановлений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и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Европейского суда и включения их в систему источников исполнительного права: обоснование нецелесообразности на современном этапе развития регулирования отношений в сфере исполнительного производства на уровне законов и подзаконных актов субъектов Российской Федерации, а также актов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дефинитивное обеспечение системы законодательства об исполнительном производстве в контексте проблем соотношения нормативных правовых актов, содержащих нормы исполнительного права: выявление наличия и соотношения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начал в сфере исполнительного производства и его влияния на содержание и систему источников исполнительного права; учет ретроспективной динамики правового регулирования в сфере исполнительного производства, в характеристике признаков, содержания и особенностей источников исполнительного права с позиций сегодняшнего их состояния;</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роли суда в процессе принудительного исполнения судебных актов и актов иных юрисдикционных органов; разработка конкретных предложений по совершенствованию законодательства об исполнительном производстве.</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Методологические и теоретические основы исследования. Методологической и теоретической основой диссертационного исследования является система знаний — общетеоретических, исторических и специальных юридических, на основе которых формируются основные требования, </w:t>
      </w:r>
      <w:r>
        <w:rPr>
          <w:rFonts w:ascii="Verdana" w:hAnsi="Verdana"/>
          <w:color w:val="000000"/>
          <w:sz w:val="18"/>
          <w:szCs w:val="18"/>
        </w:rPr>
        <w:lastRenderedPageBreak/>
        <w:t>предъявляемые к научным теориям, определениям, суждениям, выводам. Для подготовки работы изучены труды представителей различных отраслей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(конституционного, гражданского процессуального,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исполнительного, судебного права, а также общей теории права и ряда других), в которых рассматривались вопросы источников права, относящиеся к теме исследования.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часть информационной базы диссертации составили труды русских дореволюционных ученых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В.М. Гордона. H.A. Коркунова,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Е.А. Нефедьева, Л.И. Петражицкого,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Т.М. Яблочкова и др.), а также зарубежных ученых: Д. Бентама, Ж.-Л.</w:t>
      </w:r>
      <w:r>
        <w:rPr>
          <w:rStyle w:val="WW8Num3z0"/>
          <w:rFonts w:ascii="Verdana" w:hAnsi="Verdana"/>
          <w:color w:val="000000"/>
          <w:sz w:val="18"/>
          <w:szCs w:val="18"/>
        </w:rPr>
        <w:t> </w:t>
      </w:r>
      <w:r>
        <w:rPr>
          <w:rStyle w:val="WW8Num4z0"/>
          <w:rFonts w:ascii="Verdana" w:hAnsi="Verdana"/>
          <w:color w:val="4682B4"/>
          <w:sz w:val="18"/>
          <w:szCs w:val="18"/>
        </w:rPr>
        <w:t>Бержеля</w:t>
      </w:r>
      <w:r>
        <w:rPr>
          <w:rFonts w:ascii="Verdana" w:hAnsi="Verdana"/>
          <w:color w:val="000000"/>
          <w:sz w:val="18"/>
          <w:szCs w:val="18"/>
        </w:rPr>
        <w:t>, В. Вишинскиса, С. Веливиса, П. Йессиу-Фальтси, В.</w:t>
      </w:r>
      <w:r>
        <w:rPr>
          <w:rStyle w:val="WW8Num4z0"/>
          <w:rFonts w:ascii="Verdana" w:hAnsi="Verdana"/>
          <w:color w:val="4682B4"/>
          <w:sz w:val="18"/>
          <w:szCs w:val="18"/>
        </w:rPr>
        <w:t>Некрошюса</w:t>
      </w:r>
      <w:r>
        <w:rPr>
          <w:rFonts w:ascii="Verdana" w:hAnsi="Verdana"/>
          <w:color w:val="000000"/>
          <w:sz w:val="18"/>
          <w:szCs w:val="18"/>
        </w:rPr>
        <w:t>, К. Вербара, Р. Давида, Д. Ллойда, К.</w:t>
      </w:r>
      <w:r>
        <w:rPr>
          <w:rStyle w:val="WW8Num3z0"/>
          <w:rFonts w:ascii="Verdana" w:hAnsi="Verdana"/>
          <w:color w:val="000000"/>
          <w:sz w:val="18"/>
          <w:szCs w:val="18"/>
        </w:rPr>
        <w:t> </w:t>
      </w:r>
      <w:r>
        <w:rPr>
          <w:rStyle w:val="WW8Num4z0"/>
          <w:rFonts w:ascii="Verdana" w:hAnsi="Verdana"/>
          <w:color w:val="4682B4"/>
          <w:sz w:val="18"/>
          <w:szCs w:val="18"/>
        </w:rPr>
        <w:t>Осакве</w:t>
      </w:r>
      <w:r>
        <w:rPr>
          <w:rFonts w:ascii="Verdana" w:hAnsi="Verdana"/>
          <w:color w:val="000000"/>
          <w:sz w:val="18"/>
          <w:szCs w:val="18"/>
        </w:rPr>
        <w:t>, В. Майхофера, Я. Розерберга, Д. Фрэнка, X. Шака, А. Швейцера и др.</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научного исследования широко применялся метод сравнительного правоведения, а также формально-логический, исторический, диалектический, проблемно-творческий, системно-структурный, социологический, статистический и другие методы.</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базируется на действующем отечественном и зарубежном законодательстве об исполнительном производстве. В работе кроме отечественных использованы нормативные акты об исполнительном производстве Германии, Казахстана, Литвы, Латвии.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Украины. Франции. Эстонии. Для сравнительного исследования избраны главным образом страны, имеющие достаточно эффективный опыт правового регулирования в сфере добровольного и принудительного исполнения актов различных юрисдикционных органов.</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проанализирована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исполнительная правоприменительная практика позволяющая определить качество и эффективность применяемых источников исполнительного права.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является первым системным теоретическим исследованием источников исполнительного права в условиях современного реформирования правовой системы России и перспектив его кодификации с учетом усиления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в сфере исполнительного производства. Содержащиеся в исследовании теоретические положения и выводы представляют собой научную концепцию правового регулирования отношений в сфере исполнительного производства и их юридической формализации.</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положения и выводы, выносимые на защиту.</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Правовые отношения в сфере исполнительного производства — это совокупность закономерно связанных, внугренне структурированных общественных отношений, находящихся за рамками традиционной сферы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потому дистанцированных и обособленных по признакам и критериям отраслевой самостоятельности.</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 источником исполнительного права в формально-юридическом значении следует понимать установленные или признаваемые, санкционированные государством текстуальные формы, в которых фиксируются и с помощью которых применяются нормы исполнительного права.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является источником исполнительного права, поскольку, во-первых, это всеобъемлющий Основной закон, рассчитанный как на регулирование общественных отношений при современном состоянии системы права и законодательства, так и на перспективное развитие и обогащение ее новыми отраслями; во-вторых, отдельные нормы</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образуют основу законодательства об исполнительном производстве, являются приоритетными среди норм других нормативных актов, учитываются и применяются в деятельности органов принудительного исполнения (ст. 2, 7, 8, 15, 17, 18, 25, 35,46, 52, 53, 55 и др.).</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Эволюция правовой системы, предполагающая обновление традиционных и формирование новых отраслей законодательства и права, определяемых социально-экономическими переменами, должна осуществляться на основе Конституции РФ. в соответствии не только с ее фундаментальными положениями, но и с конкретными нормами. В связи с этим обосновывается целесообразность внесения дополнений в п. «о» ст. 71 Конституции РФ. содержащий исчерпывающий перечень предметов ведения Российской Федерации, поскольку в нем не указано </w:t>
      </w:r>
      <w:r>
        <w:rPr>
          <w:rFonts w:ascii="Verdana" w:hAnsi="Verdana"/>
          <w:color w:val="000000"/>
          <w:sz w:val="18"/>
          <w:szCs w:val="18"/>
        </w:rPr>
        <w:lastRenderedPageBreak/>
        <w:t>законодательство об исполнительном производстве, обособившееся от законодательства о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уже после принятия Конституции, как предмет ведения Российской Федерации.</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Совокупность источников исполнительного права составляет самостоятельную систему, состав которой отличается от системы источников гражданского процессуального и арбитражного процессуального права. Особенностью системы источников исполнительного права является включение в нее подзаконных нормативных актов, а признание ее самостоятельности подтверждает обоснованные в юридической литературе выводы о самостоятельности исполнительного права в системе российского права.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Основаниями классификации источников исполнительного права предлагаются: а) исторически сложившиеся правовые традиции российской правовой системы; б) обновленная модель</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России: в) юридическая сила нормативных правовых актов; г)</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особенности их содержания; д) результаты процесса</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норм международного права в правовую систему Российской Федерации.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перечисленных критериев выделяются: традиционные источники отечественного исполнительного права: Конституция РФ, международные договоры РФ,</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в форме федерального закона,</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РФ. базовые ФЗ (специальные</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и некодифицированные), иные федеральные законы, регулирующие порядок и условия принудительного исполнения судебных актов и актов иных юрис-дикционных органов,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Правительства Российской Федерации по вопросам исполнительного производства, принятые на основе 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Конституции РФ. федеральных законов; нетрадиционные (инновационные): общепризнанные принципы и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Высшего Арбитражного Суда РФ (самостоятельные и совместные), постановления Европейского суда по правам человека, вынесенные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против Российской Федерации, касающиеся исполнения решений национальных судов.</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Основываясь на теоретическом признании</w:t>
      </w:r>
      <w:r>
        <w:rPr>
          <w:rStyle w:val="WW8Num3z0"/>
          <w:rFonts w:ascii="Verdana" w:hAnsi="Verdana"/>
          <w:color w:val="000000"/>
          <w:sz w:val="18"/>
          <w:szCs w:val="18"/>
        </w:rPr>
        <w:t> </w:t>
      </w:r>
      <w:r>
        <w:rPr>
          <w:rStyle w:val="WW8Num4z0"/>
          <w:rFonts w:ascii="Verdana" w:hAnsi="Verdana"/>
          <w:color w:val="4682B4"/>
          <w:sz w:val="18"/>
          <w:szCs w:val="18"/>
        </w:rPr>
        <w:t>дисквалификации</w:t>
      </w:r>
      <w:r>
        <w:rPr>
          <w:rStyle w:val="WW8Num3z0"/>
          <w:rFonts w:ascii="Verdana" w:hAnsi="Verdana"/>
          <w:color w:val="000000"/>
          <w:sz w:val="18"/>
          <w:szCs w:val="18"/>
        </w:rPr>
        <w:t> </w:t>
      </w:r>
      <w:r>
        <w:rPr>
          <w:rFonts w:ascii="Verdana" w:hAnsi="Verdana"/>
          <w:color w:val="000000"/>
          <w:sz w:val="18"/>
          <w:szCs w:val="18"/>
        </w:rPr>
        <w:t>нормативных актов как разновидности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предлагается признать деятельность Конституционного Суда РФ по дисквалификации нормативных актов в качестве правотворческой, и по этому основанию относить</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к правотворческим органам. В условиях современной российской действительности, характеризующейся противоречивостью законодательства, недостаточно высоким уровнем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официальное признание решений Конституционного Суда Российской Федерации источником права позволит обеспечить стабильность российской правовой системы — одного из необходимых условий становления правовой государственности.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Постановления Правительства РФ являются источником исполнительного права (в отличие от гражданского процессуального и арбитражного процессуального права) при условии, если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установленном законом порядке передает ему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регулированию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решений судов и актов иных юрисдикционных органов. Федеральный законодатель. делегируя Правительству Российской Федерации те или иные полномочия в сфере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при этом должен четко определить круг вопросов, по которым Правительство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принимать нормативные правовые акты. Предметом делегирования не могут быть вопросы, регулирование которых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относится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прерогативе законодателя.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вывод о том, что о судебной практике в широком аспекте как источнике российского права говорить преждевременно. Однако постановления Пленумов Высшего Арбитражного Суда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(самостоятельные и совместные) как итог обобщения судебной практики российских судов следует рассматривать в качестве источника права, в том числе и новой отрасли исполнительного права.</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Для обеспечения эффективности исполнительного производства предлагается признать допустимым применение аналогии в следующем порядке: в случае отсутствия в законодательстве об исполнительном производстве нормы права, регулирующей отношения, возникающие в процессе исполнительного производства, судебные приставы-исполнители применяют норму права, </w:t>
      </w:r>
      <w:r>
        <w:rPr>
          <w:rFonts w:ascii="Verdana" w:hAnsi="Verdana"/>
          <w:color w:val="000000"/>
          <w:sz w:val="18"/>
          <w:szCs w:val="18"/>
        </w:rPr>
        <w:lastRenderedPageBreak/>
        <w:t>регулирующую сходные отношения (аналогия закона), а при отсутствии такой нормы руководствуются принципами исполнительного производства или действуют, исходя из принципов осуществления правосудия в Российской Федерации (аналогия права), за исключением применения норм об ответственности.</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связи с тем что использование такого источника права, как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для решения вопросов организации исполнения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к казне Российской Федерации и бюджетополучателям) приводит к существенному снижению уровня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прав взыскателей и их нарушению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исполнительных документов, предлагается не признавать бюджетными отношения, возникающие при исполнении таких судебных решений, поскольку они по своим целям, субъектному составу, объектам, содержанию должны регулироваться нормами не бюджетного, а исполнительного права. имеющими иную правовую природу. Они отношения требуют закрепления в самостоятельных специализированных источниках — в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либо в 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а не в Бюджетном кодексе РФ.</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Состояние правового регулирования отношений, складывающихся в сфере исполнения, отражает специфику начального этапа перехода к рыночной экономике: отсутствие достаточного опыта законодательного регулирования не позволило сразу предложить эффективную модель исполнительного производства; законодатель еще в полной мере не осознавал, что ее отсутствие сдерживает развитие гражданского оборота и препятствует реализации Концепции судебной реформы; замедляет процесс интеграции России в европейское правовое пространство; существенным недостатком принятых законов явилось отсутствие научно обоснованной системы принципов: выявлению ряда пробелов правового регулирования способствовала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отечественных судов различной юрисдикции и органов исполнения, а также практика Европейского суда по правам человека.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Целесообразно скорейшее завершение кодификации норм в сфере исполнительного производства и принятие базового федерального закона — Исполнительного кодекса Российской Федерации, содержащего общие положения,</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часть, приложения (Европейская конвенция 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постановления Европейского суда по вопросам исполнительного производства по жалобам, поданным против Российской Федерации, бланки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исполнительных документов). Принятие кодифицированного источника — ИК РФ. обеспечивающего целостное нормативное регулирование отношений, складывающихся в сфере исполнительного производства, позволит придать новое качество работе всей системы исполнения и повысит уровень гарантий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государства и иных публичных правовых образований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исполнение судебного решения.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При выборе модели исполнительного производства и разработке законодательства, регулирующего отношения в этой сфере, необходимо учитывать сложившуюся в государстве правовую традицию, принадлежность правовой системы России к семье национальных правовых систем стран континентальной Европы, особенности культуры, менталитета, уровень</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граждан. Модель правового регулирования исполнительного производства в России в среднесрочной перспективе должна сочетать в себе государственные и негосударственные механизмы с преобладанием первых. Эффективность исполнительного производства должна быть гарантирована правом выбора</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государственный либо частный судебный пристав-исполнитель. Конкуренция в сфере принудительного исполнения — путь к более эффективному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исполнительных документов. Обосновывается психологическая и профессиональная готовность судебных приставов-исполнителей к восприятию и переходу на частную модель исполнения юрисдикционных актов.</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Предлагаются научная концепция проекта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частных судебных приставов-исполнителей» и разработанный на этой основе проект ФЗ «Об исполнительной деятельности частных судебных приставов-исполнителей». В качестве концептуальной основы авторского проекта Федерального закона «Об исполнительной деятельности частных судебных приставов-исполнителей» предлагаются принципы: вариативности организационных моделей исполнительного производства: конкурирующей компетенции различных органов принудительного исполнения: приоритетности уровня профессиональной подготовки и опыта правоприменительной </w:t>
      </w:r>
      <w:r>
        <w:rPr>
          <w:rFonts w:ascii="Verdana" w:hAnsi="Verdana"/>
          <w:color w:val="000000"/>
          <w:sz w:val="18"/>
          <w:szCs w:val="18"/>
        </w:rPr>
        <w:lastRenderedPageBreak/>
        <w:t>практики в решении кадровых вопросов; нецелесообразности наличия норм регионального и муниципального уровня в механизме правового регулирования исполнительного производства.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К способам минимизации факторов риска при переходе на новую модель предлагается отнести: 1) вариативность организационных моделей исполнительного производства; 2) установление порядка приобретения статуса</w:t>
      </w:r>
      <w:r>
        <w:rPr>
          <w:rStyle w:val="WW8Num3z0"/>
          <w:rFonts w:ascii="Verdana" w:hAnsi="Verdana"/>
          <w:color w:val="000000"/>
          <w:sz w:val="18"/>
          <w:szCs w:val="18"/>
        </w:rPr>
        <w:t> </w:t>
      </w:r>
      <w:r>
        <w:rPr>
          <w:rStyle w:val="WW8Num4z0"/>
          <w:rFonts w:ascii="Verdana" w:hAnsi="Verdana"/>
          <w:color w:val="4682B4"/>
          <w:sz w:val="18"/>
          <w:szCs w:val="18"/>
        </w:rPr>
        <w:t>ЧСПИ</w:t>
      </w:r>
      <w:r>
        <w:rPr>
          <w:rStyle w:val="WW8Num3z0"/>
          <w:rFonts w:ascii="Verdana" w:hAnsi="Verdana"/>
          <w:color w:val="000000"/>
          <w:sz w:val="18"/>
          <w:szCs w:val="18"/>
        </w:rPr>
        <w:t> </w:t>
      </w:r>
      <w:r>
        <w:rPr>
          <w:rFonts w:ascii="Verdana" w:hAnsi="Verdana"/>
          <w:color w:val="000000"/>
          <w:sz w:val="18"/>
          <w:szCs w:val="18"/>
        </w:rPr>
        <w:t>и требований к лицу, претендующему на занятие указанной должности: достижение двадцатитрехлетнего возраста, наличие высшего юридического образования, безупречность работы в органах принудительного исполнения не менее года, наличие специализации по программе подготовки ЧСПИ; 3) конкурсный отбор на занятие должности по результатам сдачи квалификационного экзамена; 4) установление зависимости оплаты труда ЧСПИ от результатов его деятельности по исполнению юрисдикцион-ных актов; 5) обязательное страхование деятельности ЧСПИ; 6) закрепление принципа полной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ЧСПИ за нанесенный</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ущерб взыскателю и другим лицам, участвующим в исполнительном производстве; 7) установление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оказание иной юридической помощи в связи с конкретным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за исключением случаев, прямо предусмотренных федеральным законом; 8) установление четких правил</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статуса ЧСПИ и права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соответствующих решений: 9) закрепление в законе перечня лиц, которым юридическая помощь по исполнению исполнительного документа оказывается бесплатно; 10) возможность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любых решений, действий (</w:t>
      </w:r>
      <w:r>
        <w:rPr>
          <w:rStyle w:val="WW8Num4z0"/>
          <w:rFonts w:ascii="Verdana" w:hAnsi="Verdana"/>
          <w:color w:val="4682B4"/>
          <w:sz w:val="18"/>
          <w:szCs w:val="18"/>
        </w:rPr>
        <w:t>бездействия</w:t>
      </w:r>
      <w:r>
        <w:rPr>
          <w:rFonts w:ascii="Verdana" w:hAnsi="Verdana"/>
          <w:color w:val="000000"/>
          <w:sz w:val="18"/>
          <w:szCs w:val="18"/>
        </w:rPr>
        <w:t>) ЧСПИ.</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В целях определения оптимального варианта правового регулирования и выработки наиболее эффективной формы воздействия на сферу исполнительного производства обосновывается целесообразность проведения в ряде субъектов РФ специального эксперимента по применению государственной и частной модели на вариативных (конкурирующих) началах с последующим учетом его результатов в соответствующих источниках исполнительного права.</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их практическое применение. Диссертация подготовлена на кафедре гражданского процесса и трудового права юридического факультета Государственного образовательного учреждения «</w:t>
      </w:r>
      <w:r>
        <w:rPr>
          <w:rStyle w:val="WW8Num4z0"/>
          <w:rFonts w:ascii="Verdana" w:hAnsi="Verdana"/>
          <w:color w:val="4682B4"/>
          <w:sz w:val="18"/>
          <w:szCs w:val="18"/>
        </w:rPr>
        <w:t>Кубанский государственный университет</w:t>
      </w:r>
      <w:r>
        <w:rPr>
          <w:rFonts w:ascii="Verdana" w:hAnsi="Verdana"/>
          <w:color w:val="000000"/>
          <w:sz w:val="18"/>
          <w:szCs w:val="18"/>
        </w:rPr>
        <w:t>», где проведено ее рецензирование и обсуждение.</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научно-практические выводы, предложения по исследуемым вопросам изложены автором в монографиях «</w:t>
      </w:r>
      <w:r>
        <w:rPr>
          <w:rStyle w:val="WW8Num4z0"/>
          <w:rFonts w:ascii="Verdana" w:hAnsi="Verdana"/>
          <w:color w:val="4682B4"/>
          <w:sz w:val="18"/>
          <w:szCs w:val="18"/>
        </w:rPr>
        <w:t>Принципы исполнительного права</w:t>
      </w:r>
      <w:r>
        <w:rPr>
          <w:rFonts w:ascii="Verdana" w:hAnsi="Verdana"/>
          <w:color w:val="000000"/>
          <w:sz w:val="18"/>
          <w:szCs w:val="18"/>
        </w:rPr>
        <w:t>» (СПб. 2006). «</w:t>
      </w:r>
      <w:r>
        <w:rPr>
          <w:rStyle w:val="WW8Num4z0"/>
          <w:rFonts w:ascii="Verdana" w:hAnsi="Verdana"/>
          <w:color w:val="4682B4"/>
          <w:sz w:val="18"/>
          <w:szCs w:val="18"/>
        </w:rPr>
        <w:t>Источники исполнительного права Российской Федерации</w:t>
      </w:r>
      <w:r>
        <w:rPr>
          <w:rFonts w:ascii="Verdana" w:hAnsi="Verdana"/>
          <w:color w:val="000000"/>
          <w:sz w:val="18"/>
          <w:szCs w:val="18"/>
        </w:rPr>
        <w:t>» (СПб., 2006),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w:t>
      </w:r>
      <w:r>
        <w:rPr>
          <w:rStyle w:val="WW8Num4z0"/>
          <w:rFonts w:ascii="Verdana" w:hAnsi="Verdana"/>
          <w:color w:val="4682B4"/>
          <w:sz w:val="18"/>
          <w:szCs w:val="18"/>
        </w:rPr>
        <w:t>Законодательство</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w:t>
      </w:r>
      <w:r>
        <w:rPr>
          <w:rStyle w:val="WW8Num4z0"/>
          <w:rFonts w:ascii="Verdana" w:hAnsi="Verdana"/>
          <w:color w:val="4682B4"/>
          <w:sz w:val="18"/>
          <w:szCs w:val="18"/>
        </w:rPr>
        <w:t>Арбитражная практика</w:t>
      </w:r>
      <w:r>
        <w:rPr>
          <w:rFonts w:ascii="Verdana" w:hAnsi="Verdana"/>
          <w:color w:val="000000"/>
          <w:sz w:val="18"/>
          <w:szCs w:val="18"/>
        </w:rPr>
        <w:t>».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w:t>
      </w:r>
      <w:r>
        <w:rPr>
          <w:rStyle w:val="WW8Num4z0"/>
          <w:rFonts w:ascii="Verdana" w:hAnsi="Verdana"/>
          <w:color w:val="4682B4"/>
          <w:sz w:val="18"/>
          <w:szCs w:val="18"/>
        </w:rPr>
        <w:t>Исполнительное право</w:t>
      </w:r>
      <w:r>
        <w:rPr>
          <w:rFonts w:ascii="Verdana" w:hAnsi="Verdana"/>
          <w:color w:val="000000"/>
          <w:sz w:val="18"/>
          <w:szCs w:val="18"/>
        </w:rPr>
        <w:t>». «Бюллетень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w:t>
      </w:r>
      <w:r>
        <w:rPr>
          <w:rStyle w:val="WW8Num4z0"/>
          <w:rFonts w:ascii="Verdana" w:hAnsi="Verdana"/>
          <w:color w:val="4682B4"/>
          <w:sz w:val="18"/>
          <w:szCs w:val="18"/>
        </w:rPr>
        <w:t>Судебные вести</w:t>
      </w:r>
      <w:r>
        <w:rPr>
          <w:rFonts w:ascii="Verdana" w:hAnsi="Verdana"/>
          <w:color w:val="000000"/>
          <w:sz w:val="18"/>
          <w:szCs w:val="18"/>
        </w:rPr>
        <w:t>», «Вестник</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СКО». межвузовских научных сборниках международного, всероссийского, межрегионального и регионального уровней.</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Итоги авторских исследований излагались в научных сообщениях и докладах на научных и научно-практических конференциях различного уровня (на 11 международных и 15 всероссийских, на 4 межрегиональных методических семинарах), том числе, на международных научно-практических конференциях «</w:t>
      </w:r>
      <w:r>
        <w:rPr>
          <w:rStyle w:val="WW8Num4z0"/>
          <w:rFonts w:ascii="Verdana" w:hAnsi="Verdana"/>
          <w:color w:val="4682B4"/>
          <w:sz w:val="18"/>
          <w:szCs w:val="18"/>
        </w:rPr>
        <w:t>Право на судебную защиту и практические аспекты его реализации</w:t>
      </w:r>
      <w:r>
        <w:rPr>
          <w:rFonts w:ascii="Verdana" w:hAnsi="Verdana"/>
          <w:color w:val="000000"/>
          <w:sz w:val="18"/>
          <w:szCs w:val="18"/>
        </w:rPr>
        <w:t>» (Вильнюс, 2006). на которой диссертантом сделан доклад «Право на судебную защиту и институт частных судебных приставов-исполнителей в России: проблемы и перспективы» и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(Казань. 2006). где представлен доклад на тему «Концептуальные основы авторского проекта ФЗ "Об исполнительной деятельности частных судебных приставов-исполнителей"».</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и их апробация связаны с деятельностью автора в рабочей группе по разработке проекта Исполнительного кодекса Российской Федерации (далее — проект ИК), который опубликован и представлен для обсуждения юридической общественности (СПб. 2004). В 2005 г. диссертантом разработан и представлен в комитет Совета Федерации по правовым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проект ФЗ «Об исполнительной деятельности частных судебных приставов-исполнителей», признанный достаточным для учета и использования в дальнейшей</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(о чем имеется акт о внедрении результатов диссертационного исследования). Результаты исследования нашли применение при составлении учебных программ и учебно-методических материалов, а также при чтении курсов «</w:t>
      </w:r>
      <w:r>
        <w:rPr>
          <w:rStyle w:val="WW8Num4z0"/>
          <w:rFonts w:ascii="Verdana" w:hAnsi="Verdana"/>
          <w:color w:val="4682B4"/>
          <w:sz w:val="18"/>
          <w:szCs w:val="18"/>
        </w:rPr>
        <w:t>Гражданский процесс</w:t>
      </w:r>
      <w:r>
        <w:rPr>
          <w:rFonts w:ascii="Verdana" w:hAnsi="Verdana"/>
          <w:color w:val="000000"/>
          <w:sz w:val="18"/>
          <w:szCs w:val="18"/>
        </w:rPr>
        <w:t xml:space="preserve">». </w:t>
      </w:r>
      <w:r>
        <w:rPr>
          <w:rFonts w:ascii="Verdana" w:hAnsi="Verdana"/>
          <w:color w:val="000000"/>
          <w:sz w:val="18"/>
          <w:szCs w:val="18"/>
        </w:rPr>
        <w:lastRenderedPageBreak/>
        <w:t>«</w:t>
      </w:r>
      <w:r>
        <w:rPr>
          <w:rStyle w:val="WW8Num4z0"/>
          <w:rFonts w:ascii="Verdana" w:hAnsi="Verdana"/>
          <w:color w:val="4682B4"/>
          <w:sz w:val="18"/>
          <w:szCs w:val="18"/>
        </w:rPr>
        <w:t>Арбитражный процесс</w:t>
      </w:r>
      <w:r>
        <w:rPr>
          <w:rFonts w:ascii="Verdana" w:hAnsi="Verdana"/>
          <w:color w:val="000000"/>
          <w:sz w:val="18"/>
          <w:szCs w:val="18"/>
        </w:rPr>
        <w:t>» и спецкурсов «</w:t>
      </w:r>
      <w:r>
        <w:rPr>
          <w:rStyle w:val="WW8Num4z0"/>
          <w:rFonts w:ascii="Verdana" w:hAnsi="Verdana"/>
          <w:color w:val="4682B4"/>
          <w:sz w:val="18"/>
          <w:szCs w:val="18"/>
        </w:rPr>
        <w:t>Исполнительное производство</w:t>
      </w:r>
      <w:r>
        <w:rPr>
          <w:rFonts w:ascii="Verdana" w:hAnsi="Verdana"/>
          <w:color w:val="000000"/>
          <w:sz w:val="18"/>
          <w:szCs w:val="18"/>
        </w:rPr>
        <w:t>» в Кубанском государственном университете, использованы на курсах повышения квалификации судебных приставов-исполнителей, на семинарах работников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Краснодарского края.</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гражданского процесса и исполнительного производства неоднократно обсуждались с практическими работниками —</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краевого и районного звена Краснодарского края,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ФССП по Краснодарскому краю, а также на заседаниях Краснодарского клуба</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ED30B0" w:rsidRDefault="00ED30B0" w:rsidP="00ED30B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являлся председателем оргкомитета двух международных научно-практических конференций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(Краснодар—Сочи. 2002); «</w:t>
      </w:r>
      <w:r>
        <w:rPr>
          <w:rStyle w:val="WW8Num4z0"/>
          <w:rFonts w:ascii="Verdana" w:hAnsi="Verdana"/>
          <w:color w:val="4682B4"/>
          <w:sz w:val="18"/>
          <w:szCs w:val="18"/>
        </w:rPr>
        <w:t>Доктрина гражданского, арбитражного процесса и исполнительного производства</w:t>
      </w:r>
      <w:r>
        <w:rPr>
          <w:rFonts w:ascii="Verdana" w:hAnsi="Verdana"/>
          <w:color w:val="000000"/>
          <w:sz w:val="18"/>
          <w:szCs w:val="18"/>
        </w:rPr>
        <w:t>» (Сочи, 2004), ответственным редактором опубликованных трехтомника и двухтомника материалов конференций общим объемом 167,71 п.л. При непосредственном участии автора исследования подготовлены рекомендации, включающие предложения по совершенствованию законодательства об исполнительном производстве. которые направлены в Конституционный,</w:t>
      </w:r>
      <w:r>
        <w:rPr>
          <w:rStyle w:val="WW8Num3z0"/>
          <w:rFonts w:ascii="Verdana" w:hAnsi="Verdana"/>
          <w:color w:val="000000"/>
          <w:sz w:val="18"/>
          <w:szCs w:val="18"/>
        </w:rPr>
        <w:t> </w:t>
      </w:r>
      <w:r>
        <w:rPr>
          <w:rStyle w:val="WW8Num4z0"/>
          <w:rFonts w:ascii="Verdana" w:hAnsi="Verdana"/>
          <w:color w:val="4682B4"/>
          <w:sz w:val="18"/>
          <w:szCs w:val="18"/>
        </w:rPr>
        <w:t>Верховный</w:t>
      </w:r>
      <w:r>
        <w:rPr>
          <w:rFonts w:ascii="Verdana" w:hAnsi="Verdana"/>
          <w:color w:val="000000"/>
          <w:sz w:val="18"/>
          <w:szCs w:val="18"/>
        </w:rPr>
        <w:t>. Высший Арбитражный суды Российской Федерации, Администрацию Президента Российской Федерации.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научные учреждения и вузы России. Автором совместно с другими членами рабочей группы по разработке проекта ИК РФ (В.М. Шерстюк. В.В. Ярков.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разработана анкета, по которой в течение 5 лет проводилось анкетирование 867 судебных приставов-исполнителей Краснодарского края. Полученные данные использованы в работе над проектом Исполнительного кодекса Российской Федерации и при подготовке предложений по совершенствованию законодательства об исполнительном производстве (2002—2006 гг.). Обобщения по результатам анкетирования направлены в Комитет Совета Федерации по правовым и судебным вопросам. Министерство юстиции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Российской Федерации. ФССП по Краснодарскому краю. Краснодарский краевой суд. Арбитражный суд Краснодарского края. ФАС</w:t>
      </w:r>
      <w:r>
        <w:rPr>
          <w:rStyle w:val="WW8Num3z0"/>
          <w:rFonts w:ascii="Verdana" w:hAnsi="Verdana"/>
          <w:color w:val="000000"/>
          <w:sz w:val="18"/>
          <w:szCs w:val="18"/>
        </w:rPr>
        <w:t> </w:t>
      </w:r>
      <w:r>
        <w:rPr>
          <w:rStyle w:val="WW8Num4z0"/>
          <w:rFonts w:ascii="Verdana" w:hAnsi="Verdana"/>
          <w:color w:val="4682B4"/>
          <w:sz w:val="18"/>
          <w:szCs w:val="18"/>
        </w:rPr>
        <w:t>СКО</w:t>
      </w:r>
      <w:r>
        <w:rPr>
          <w:rFonts w:ascii="Verdana" w:hAnsi="Verdana"/>
          <w:color w:val="000000"/>
          <w:sz w:val="18"/>
          <w:szCs w:val="18"/>
        </w:rPr>
        <w:t>. а также в рабочую группу по разработке проекта ИК РФ для обсуждения (акты о внедрении имеются), опубликованы в журналах «</w:t>
      </w:r>
      <w:r>
        <w:rPr>
          <w:rStyle w:val="WW8Num4z0"/>
          <w:rFonts w:ascii="Verdana" w:hAnsi="Verdana"/>
          <w:color w:val="4682B4"/>
          <w:sz w:val="18"/>
          <w:szCs w:val="18"/>
        </w:rPr>
        <w:t>Арбитражный и гражданский процесс</w:t>
      </w:r>
      <w:r>
        <w:rPr>
          <w:rFonts w:ascii="Verdana" w:hAnsi="Verdana"/>
          <w:color w:val="000000"/>
          <w:sz w:val="18"/>
          <w:szCs w:val="18"/>
        </w:rPr>
        <w:t>». «</w:t>
      </w:r>
      <w:r>
        <w:rPr>
          <w:rStyle w:val="WW8Num4z0"/>
          <w:rFonts w:ascii="Verdana" w:hAnsi="Verdana"/>
          <w:color w:val="4682B4"/>
          <w:sz w:val="18"/>
          <w:szCs w:val="18"/>
        </w:rPr>
        <w:t>Исполнительное право</w:t>
      </w:r>
      <w:r>
        <w:rPr>
          <w:rFonts w:ascii="Verdana" w:hAnsi="Verdana"/>
          <w:color w:val="000000"/>
          <w:sz w:val="18"/>
          <w:szCs w:val="18"/>
        </w:rPr>
        <w:t>». «</w:t>
      </w:r>
      <w:r>
        <w:rPr>
          <w:rStyle w:val="WW8Num4z0"/>
          <w:rFonts w:ascii="Verdana" w:hAnsi="Verdana"/>
          <w:color w:val="4682B4"/>
          <w:sz w:val="18"/>
          <w:szCs w:val="18"/>
        </w:rPr>
        <w:t>Судебные вести</w:t>
      </w:r>
      <w:r>
        <w:rPr>
          <w:rFonts w:ascii="Verdana" w:hAnsi="Verdana"/>
          <w:color w:val="000000"/>
          <w:sz w:val="18"/>
          <w:szCs w:val="18"/>
        </w:rPr>
        <w:t>», ЭЖ-Юрист.</w:t>
      </w:r>
    </w:p>
    <w:p w:rsidR="00ED30B0" w:rsidRDefault="00ED30B0" w:rsidP="00ED30B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целями и задачами. Диссертационное исследование состоит из введения, пяти глав, включающих двенадцать параграфов, библиографического списка, десяти приложений.</w:t>
      </w:r>
    </w:p>
    <w:p w:rsidR="00ED30B0" w:rsidRDefault="00ED30B0" w:rsidP="00ED30B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Улетова, Галина Дмитриевна, 2007 год</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С.Б. Конституция. Правовое государство.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Учеб. пособие для вузов. М. 1997. С. 21.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Конституционное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 94.97. 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Понятие. Институты. Стадии: Науч.-практ. пособие / Отв. ред. Р Ф Васильев. М. 2000. С. 36.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российского конституционного права: вопросы теории и методологии: Дис. д-ра юр. наук. Саратов. 2000. С. 59.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Указ. соч. С. 71,72.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Казань, 2001. С. 129.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Федерации.М. 1998. С. 395.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Учебник /Под ред.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М. 2003. С. 161—162.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федеральными. С. 92—98.3 Там же.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Российская газета. 2005.30 дек.</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СЗ РФ. 1994. № 32. Ст. 33012СЗРФ. 1998. №31. Ст. 3824.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СЗ РФ. 1997. № 2. Ст. 198.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СЗ РФ. 1996. № 6. Ст. 492.2СЗ РФ. 2001. №33. Ст. 3431.3СЗ РФ. 1998. №31. Ст. 3813.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СЗ РФ 1998. № 29. Ст. 3400.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М. 1999. С. 86, 87.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Об этом подробнее см.: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Закон. Подзаконный акт / Отв. ред. Ю.А. Тихомиров. М. 1994. С. 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 1982. Т. 2. С. 227.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Подобное определение содержится как в общих, так и в специальных (юридических) энциклопедических словарях (см., например: Большая советская энциклопедия. М . 1969-1978: Российская юридическая энциклопедия / Гл. ред. А.Я. Сухарев. М.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Научные основы определения предмета правового регулирования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 В 2 т. Н. Новгород. 2001. Т. 1. С. 139.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Указ. соч. С. 140.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Отношения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не могут регулироваться</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нормативными актами субъектов Российской Федерации, поскольку</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предмет исключительного ведения Российской Федерации.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Российская газета. 1998. 14 авг.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Российская газета. 1998. 18 авг.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1998.33.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2006. № 8 (104). С. 96—105.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Российская газета. 2004. 10 дек.; Российская газета. 2004. 21 дек.; Бюллетень нормативных актов федеральных органов исполнительной власти. 2004. № 50.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Бюллетень Министерства юстиции РФ. 2002. № 1. С. 30.Российская газета. 2000. 30 авг.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как источнике права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2000. С. 80—82.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1995. С. 215.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Лазарев Л.</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РФ // Российская юстиция. 2002. № 9. С. 18.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Конституционный Суд РФ: правовая природа, функции, основные направления деятельности // Вестн. КС РФ. 1996. № 6. С. 18.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 делам: Автореф. дис. д-ра юр. наук. Новосибирск, 1998. С. 44.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 2000. С. 207.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С. 206—209:</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Судебнаявласть и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современной России (дискуссионные вопросы) // Атриум.1997 № 1С. 14—16.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СЗ РФ. 2001. №32. Ст. 3412.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юридической природе решении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Государство и право. 2006. № 1. С. 5—12.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 2002. С. 56.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Он же.</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54—56.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Разграничение компетенции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и другими судами Российской Федерации // Вест КС РФ. 1996. № 6. С. 29.Там же.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O.E.Указ. соч. С. 145.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Указ. соч. С. 146.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Лифшиц</w:t>
      </w:r>
      <w:r>
        <w:rPr>
          <w:rStyle w:val="WW8Num3z0"/>
          <w:rFonts w:ascii="Verdana" w:hAnsi="Verdana"/>
          <w:color w:val="000000"/>
          <w:sz w:val="18"/>
          <w:szCs w:val="18"/>
        </w:rPr>
        <w:t> </w:t>
      </w:r>
      <w:r>
        <w:rPr>
          <w:rFonts w:ascii="Verdana" w:hAnsi="Verdana"/>
          <w:color w:val="000000"/>
          <w:sz w:val="18"/>
          <w:szCs w:val="18"/>
        </w:rPr>
        <w:t>Р.З. // Судебная практика как источник права.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См.: Научные основы советского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Под ред.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М.1981. С. 17; Ковачев Д.А. Механизм правотворчества социалистического государства (вопросы теории). М., 1977. С. 22.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природе судебных актов) // Судебная практика как источник права. М. 1997. С. 34.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некоторых вопросах, связанных с введением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ВАС РФ от 09.12.2002 №11// Вестн.</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Кз 10. Ст. 357.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СЗ РФ. 1998. № 31. Ст. 3824.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2000. С.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Юртаева Е.А. Кодекс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правовых актов // Журнал российского права. 1997. № 4. С. 7—9.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ТолстикВ.А. Иерархия источников российского права. Н. Новгород,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Формы российского права. С. 253—265.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Основ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гражданских кодексов союзных республик // Советская юстиция. 1957. № 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Основы гражданского законодательства и гражданские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М., 1968. С. 161.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См.: Проект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Краснодар: СПб., 2004. С. 24.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Использование в гражданском обороте между коммерческими организациями различных финансовых суррогатов вместо денежных расчетов.</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Распространенность наличного денежного обращения вместо</w:t>
      </w:r>
      <w:r>
        <w:rPr>
          <w:rStyle w:val="WW8Num3z0"/>
          <w:rFonts w:ascii="Verdana" w:hAnsi="Verdana"/>
          <w:color w:val="000000"/>
          <w:sz w:val="18"/>
          <w:szCs w:val="18"/>
        </w:rPr>
        <w:t> </w:t>
      </w:r>
      <w:r>
        <w:rPr>
          <w:rStyle w:val="WW8Num4z0"/>
          <w:rFonts w:ascii="Verdana" w:hAnsi="Verdana"/>
          <w:color w:val="4682B4"/>
          <w:sz w:val="18"/>
          <w:szCs w:val="18"/>
        </w:rPr>
        <w:t>безналичного</w:t>
      </w:r>
      <w:r>
        <w:rPr>
          <w:rFonts w:ascii="Verdana" w:hAnsi="Verdana"/>
          <w:color w:val="000000"/>
          <w:sz w:val="18"/>
          <w:szCs w:val="18"/>
        </w:rPr>
        <w:t>, что затрудняет взыскание денежных средств с юридических и физических лиц.</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Отсутствие в современном российском законодательстве единого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нормативного акта, в котором общие правила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сочетаются с особенностями исполнения в отношении отдельных субъектов и видов</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Смешение функций исполнительной и судебной власти в сфере добровольного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Приоритет защиты интересов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Преимущественная защита государственных интересов по сравнению с интересами частных лиц и организаций.</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 просьбе</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сведения, подлежащие обязательному опубликованию. могут быть опубликованы и в иных средствах массовой информации.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Направленные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в соответствии с настоящим Федеральным законом (</w:t>
      </w:r>
      <w:r>
        <w:rPr>
          <w:rStyle w:val="WW8Num4z0"/>
          <w:rFonts w:ascii="Verdana" w:hAnsi="Verdana"/>
          <w:color w:val="4682B4"/>
          <w:sz w:val="18"/>
          <w:szCs w:val="18"/>
        </w:rPr>
        <w:t>Кодексом</w:t>
      </w:r>
      <w:r>
        <w:rPr>
          <w:rFonts w:ascii="Verdana" w:hAnsi="Verdana"/>
          <w:color w:val="000000"/>
          <w:sz w:val="18"/>
          <w:szCs w:val="18"/>
        </w:rPr>
        <w:t>) сведения публикуются в течение пяти дней с момента их получения.</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Подробнее об этом см.:</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концептуальных. С. 226, 227:</w:t>
      </w:r>
      <w:r>
        <w:rPr>
          <w:rStyle w:val="WW8Num3z0"/>
          <w:rFonts w:ascii="Verdana" w:hAnsi="Verdana"/>
          <w:color w:val="000000"/>
          <w:sz w:val="18"/>
          <w:szCs w:val="18"/>
        </w:rPr>
        <w:t> </w:t>
      </w:r>
      <w:r>
        <w:rPr>
          <w:rStyle w:val="WW8Num4z0"/>
          <w:rFonts w:ascii="Verdana" w:hAnsi="Verdana"/>
          <w:color w:val="4682B4"/>
          <w:sz w:val="18"/>
          <w:szCs w:val="18"/>
        </w:rPr>
        <w:t>Деревянко</w:t>
      </w:r>
      <w:r>
        <w:rPr>
          <w:rStyle w:val="WW8Num3z0"/>
          <w:rFonts w:ascii="Verdana" w:hAnsi="Verdana"/>
          <w:color w:val="000000"/>
          <w:sz w:val="18"/>
          <w:szCs w:val="18"/>
        </w:rPr>
        <w:t> </w:t>
      </w:r>
      <w:r>
        <w:rPr>
          <w:rFonts w:ascii="Verdana" w:hAnsi="Verdana"/>
          <w:color w:val="000000"/>
          <w:sz w:val="18"/>
          <w:szCs w:val="18"/>
        </w:rPr>
        <w:t>Т.Е. Указ. соч. С. 231, 232:</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Новые положения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производстве//Журнал российского права. 1998. №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1969. С. 27;</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А.М. Исполнение судебных постановлений путем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граждан и заработную плату: Дис. . канд. юр. наук. Харьков, 1968. С. 154.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Большова А.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 оправдал надежд // ЭЖ-Дело. 1998. № П С.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Состав лиц. содействующих</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закреплен в § 3.2. (ст. 37—45) проекта ИК. См.: Проект исполнительного кодекса . . . С. 81—90.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Автореф. дис. . д-ра юр. наук. СПб., 2006. С. 37.</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 . С. 36.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исполнения определений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Науч. тр. РАЮН: В 3 т. М. 2004. Вып. 4. Т. 2. С. 61.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Хозяйственный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Беларусь // Вестник Высшего Хозяйственного Суда Республики Беларусь. 2004. № 18. Спецвыпуск. С. 196.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.С. 237.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 .С. 240—241.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Указанное письмо не опубликовано.</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Астрэнт (asteinte) как способ</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должника в исполнительном производстве Франции // Российский ежегодник гражданского и арбитражного процесса. 2002—2003. № 2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СПб., 2004. С. 430-446.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Учебник. 3-е изд. испр.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2000. С. 513.Рецензия на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 исполнителей: Учеб. пособие / Отв. ред.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2000. С. 244.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Автореф. дис. . канд. юр. наук. М. С. 17—19.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См.:</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2002. С. 51.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Вышинские</w:t>
      </w:r>
      <w:r>
        <w:rPr>
          <w:rStyle w:val="WW8Num3z0"/>
          <w:rFonts w:ascii="Verdana" w:hAnsi="Verdana"/>
          <w:color w:val="000000"/>
          <w:sz w:val="18"/>
          <w:szCs w:val="18"/>
        </w:rPr>
        <w:t> </w:t>
      </w:r>
      <w:r>
        <w:rPr>
          <w:rFonts w:ascii="Verdana" w:hAnsi="Verdana"/>
          <w:color w:val="000000"/>
          <w:sz w:val="18"/>
          <w:szCs w:val="18"/>
        </w:rPr>
        <w:t>В. Веливис С. Реформа исполнительного производства в Литве // Теоретические и практические проблемы гражданского, арбитражного процесса и исполнительного производства: Сб. науч. ст. Краснодар: СПб. 2005. С. 444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Показатели работы судебных приставов-исполнителей ГУ</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по Краснодарскому краю за 6 мес. 2006 г. (не опубликованы).</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2011 годы: Постановление Правительства РФ от 21.09.2006 № 583 // СЗ РФ. 2006. № 41. Ст. 4248.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2011 годы: Постановление Правительства РФ от 21.09.2006 № 583 II СЗ РФ. 2006. №41. Ст. 4248.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Н.В. Исполнение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России и Японии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2004. № 10. С. 33.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Имеющийся опыт Японии вполне может быть использован в России, особенно в тех случаях, когда суды допускают</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исполнительного производства либо предоставляют рассрочку на длительный срок (более шести месяцев).</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Н.В. Указ. соч. С. 34.35.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Запросы о наличии у должника различных видов</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судебные исполнители направляют в</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по электронной почте, что позволяет оперативно принимать меры по обеспечению требований исполнительного документа.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Роль общеевропейских стандартов в повышении эффективности исполнительного производства // Практика исполнительного производства. 2004. № 2. С.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Влияние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 развитие правовых систем европейских стран: Матер. Междунар. конф. // Практика исполнительного производства. 2006. № 3. С. 7.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Автореф. дис. . канд. юр. наук. Екатеринбург. 2004. С. б, 7; Он же. Исполнительное производство Франции. СПб., 2005. С. 237.239.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 Российская газета. 1993. 25 дек.</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Принят в г. Сан-Франциско 26.06.1945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М., 1956. Вып.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1995. 5 апр.</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Заключена в г. Риме 04.11.1950 // СЗ РФ. 2001. № 2. Ст. 163.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Конвенция Организации Объединенных Наций о признании и приведении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Заключена в г. Нью-Йорке в 1958 г. // Вестн. ВАС РФ. 1993. №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Европейская конвенция о внешнеторговом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Заключена в г. Женеве 21.04.1961 // Вестн. ВАС РФ. 1993.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 гражданских и политических правах: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 Бюллетень ВС РФ. 1994. №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Об экономических, социальных и культурных правах: Международный пакт от 16.12.1966 // Бюллетень ВС РФ. 1994. №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Конвенция о юрисдикции и приведении в исполнение судебных решений по гражданским и коммерческим делам: Заключена в г. Лугано 16.09.1988 // Вестн. ВАС РФ. 2000. № 10 (специальное приложение).</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порядке разрешения споров, связанных с осуществлением хозяйственной деятельности: Заключено в г. Киеве 20.03.1992 // Вестн. ВАС РФ. 1992.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Конвенция о правовой помощи и правовых отношениях по гражданским, семейным и уголовным делам: Заключена в Минске 22.01.1993 // СЗ РФ. 1995. № 17. Ст. 1472.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Договор между Российской Федерацией и Китайской Народной Республикой о правовой помощи по гражданским и уголовным делам: Подписан в г. Пекине 19.06.1992 // Сборник международных договоров Российской Федерации по оказанию правовой помощи.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Договор между Российской Федерацией и Республикой Кыргызстан о правовой помощи и правовых отношениях по гражданским, семейным и уголовным делам: Подписан в г. Бишкеке 14.09.1992 // Вестн. ВАС РФ. 1994.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Договор между Российской Федерацией и Азербайджанской Республикой о правовой помощи и правовых отношениях по гражданским, семейным и уголовным делам: Подписан в г. Москве 22.12.1992 // СЗ РФ. 1995. № 18. Ст. 1598.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Соглашение между Российской Федерацией и Республикой Беларусь о порядке взаимного исполнения судебных актов арбитражных судов Российской Федерации и хозяйственных судов Республики Беларусь: Заключено в г. Москве 17.01.2001 // СЗ РФ. 2003. № 7. Ст. 550.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 конституционный 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05.04.2005 № 2-ФКЗ) // СЗ РФ. 1994. № 13. Ст. 1447.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 судебной системе Российской Федерации: Федеральный конституционный закон от 31.12.1996 № 1-ФКЗ (ред. от 05.04.2005 № З-ФКЗ) // СЗ РФ. 1997. № 1. Ст.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 Правительстве Российской Федерации: Федеральный конституционный закон от 17.12.1997 № 2-ФКЗ (ред. от 01.06.2005 № 4-ФКЗ) // СЗ РФ. 1994. № 13. Ст. 1447.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 военных судах Российской Федерации: Федеральный конституционный закон от 23.06.1999 № 1-ФКЗ (ред. от 04.12.2006 № 5-ФКЗ) // СЗ РФ 1999. №26. Ст. 3170.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 внесении изменений и дополнений в Федеральный конституционный 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Федеральный конституционный закон от 04.07.2003 № З-ФКЗ // СЗ РФ. 2003. Л» 27 (ч. 1). Ст. 2698.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Федеральный закон от 30.11.1994 №51-ФЗ (ред. от 18.12.2006 № 232-Ф3. с изм. от 29.12.2006 Кг 258-ФЗ) // СЗ РФ. 1994. № 32. Ст. 3301.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Гражданский кодекс Российской Федерации (часть вторая): Федеральный закон от 26.01.1996 № 14-ФЗ (ред. от 30.12.2006 № 276-ФЗ. с изм. от 18.12.2006 № 231-Ф3) // СЗ РФ. 1996. №5. Ст. 410.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Гражданский кодекс Российской Федерации (часть третья): Федеральный закон от 26.11.2001 № 146-ФЗ (ред. от 03.06.2006 № 73-Ф3, с изм. от 29.12.2006 № 258-ФЗ) // СЗ РФ. 2001. № 49. Ст. 4552.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Семейный кодекс Российской Федерации: Федеральный закон от2912.1995 № 223-Ф3 (ред. от 03.06.2006 № 71-ФЗ. с изм. от 29.12.2006 № 258-ФЗ) // СЗ РФ. 1996. №1. Ст. 16.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Уголовный кодекс Российской Федерации: Федеральный закон от1306.1996 N9 63-Ф3 (ред. от 30.12.2006 № 283-Ф3) // СЗ РФ. 1996. № 25. Ст. 2954.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Уголовно-исполнительный кодекс Российской Федерации: Федеральный закон от 08.01.1997 № 1-ФЗ (ред. от 30.12.2006 № 273-Ф3) // СЗ РФ 1997. № 2. Ст. 198.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Бюджетный кодекс Российской Федерации: Федеральный закон от 31.07.1998 № 145-ФЗ (ред. от 19 12.2006 № 237-ФЭ, с изм. от 19.12.2006 № 238-Ф3) // СЗ РФ. 1998. № 31. Ст. 3823.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Налоговый кодекс Российской Федерации (часть первая): Федеральный закон от 31.07.1998 Л» 146-ФЗ (ред. от 27.07.2006 № 137-ФЭ. с изм. от 06.12.2001 № 257-ФЗ-О) //СЗ РФ. 1998. № 31. Ст. 3824.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Налоговый кодекс Российской Федерации (часть вторая): Федеральный закон от 05.08.2000 № 117-ФЗ (ред. от 05.12.2006, с изм. от 30.12.2006) // СЗ РФ. 2000. № 32. Ст. 3340.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Уголовно-процессуальный кодекс Российской Федерации: Федеральный закон от 18.12.2001 № 174-ФЗ (ред. от 30.12.2006 № 282-ФЗ, с изм. от 11.05.2005 №. 5-П) // СЗ РФ. 2001. № 52 (ч. I). Ст. 4921.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Федеральный закон от 30.12.2001 № 195-ФЗ (ред. от 30.12.2006 № 270-ФЗ) // СЗ РФ. 2002. №1 (ч. 1). Ст.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Трудовой кодекс Российской Федерации: Федеральный закон от 30.12.2001 JV» 197-ФЗ (ред. от 30.12.2006 № 271-ФЗ, с изм. or 11.07.2006 № 213-0) // СЗ РФ. 2002. № 1 (ч. 1). Ст.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Арбитражный процессуальный кодекс Российской Федерации: Федеральный закон от 24.07.2002 № 95-ФЗ (ред. от 27.12.2005 № 197-ФЗ. с изм. от 02.03.2006 №&gt; 22-0) // СЗ РФ. 2002. № 30. Ст. 3012.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Гражданский процессуальный кодекс Российской Федерации: Федеральный закон от 14.11.2002 № 138-Ф3 (ред. от 05.12.2006 № 225-ФЗ. с изм. от 13.06.2006 № 272-0) // СЗ РФ. 2002. № 46. Ст. 4532.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 банках и банковской деятельности: Федеральный закон от 02.12.1990 № 395-1 (ред. от 29.12.2006 № 246-ФЗ) // СЗ РФ. 1996. № 6. Ст. 492.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 международном коммерческом арбитраже: Закон Российской Федерации от 07.07.1993 № 5338-1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32. Ст. 1240.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 государственном материальном резерве: Федеральный закон от 29.12.1994 № 79-ФЗ (ред. от 02.02.2006 № 19-ФЗ) // СЗ РФ. 1995. № 1. Ст.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Об нпогеке (залоге недвижимости): Федеральный закон от2912.1994 № 102-ФЗ (ред. от 18.12.2006 № 232-Ф3)//С3 РФ. 1998. № 29. Ст. 3400.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 международных договорах Российской Федерации: Федеральный закон от 15.07.1995 М&gt; 101-ФЗ // СЗ РФ. 1995. № 29. Ст. 2757.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 сельскохозяйственной кооперации: Федеральный закон от0812.1995 № 193-Ф3 (ред. от 03.11.2006, с изм. от 18.12.2006 № 231-Ф3) // СЗ РФ. 1995. № 50. Ст. 4870.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Об исполнительном производстве: Федеральный закон от 21.07.1997 № 119-ФЗ (ред. от 03.11.2006 № 175-ФЗ, с изм. от 23.12.2003 № 186-ФЗ)//СЗ РФ. 1997. № 30. Ст. 3591.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Федеральный закон от 21.07.1997 № 118-ФЗ (ред. от 22.08.2004 № 122-ФЗ) II СЗ РФ. 1997. № 30. Ст. 3590.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н о религиозных объединениях: Федеральный закон от 26.09.1997 № 125-ФЗ (ред. от 06.07.2006 № 104-ФЗ) II СЗ РФ. 1997. № 39. Ст. 4465.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Федеральный закон от 30.03.1998 № 54-ФЗ // СЗ РФ. 1998. № 14. Ст. 1514.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 оценочной деятельности в Российской Федерации: Федеральный закон от 29.07.1998 № 1Э5-ФЗ (ред. от 27.07.2006 № 157-ФЗ) // СЗ РФ. 1998. №31. Ст. 3813.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Федеральный закон от 08.08.2001 № 134-Ф3 (ред. от 30.12.2006 № 266-ФЗ) // СЗ РФ. 2001. № 33. Ст. 3436.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 государственной регистрации юридических лиц и индивидуальных предпринимателей: Федеральный закон от 08.08.2001 № 129-ФЗ (ред. от 02.07.2005 № 83-Ф3) // СЗ РФ. 2001. № 33. Ст. 3431.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закон от 24.07.2002 № 102-ФЗ // СЗ РФ. 2002. № 30. Ст. 3019.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 несостоятельности (банкротстве): Федеральный закон от 26.10.2002 № 127-ФЗ (ред. от 18.07.2006 № 116-ФЗ, с изм. от 18.12.2006 № 231-Ф3) // СЗ РФ. 2002. № 43. Ст. 4190.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 системе государственной службы Российской Федерации: Федеральный закон от 27.05.2003 № 58-ФЗ (ред. от 06.07.2006 № 105-ФЗ) // СЗ РФ. 2003. № 22. Ст. 2063.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 государственной гражданской службе Российской Федерации: Федеральный закон от 27.07.2004 № 79-ФЗ (ред. от 02.02.2006 № 19-ФЗ) // СЗ РФ. 2004. №31. Ст. 3215.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 системе и структуре федеральных органов исполнительной власти: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09.03.2004 № 314 (ред. от 23.12.2005 № 1522, с изм. от 27.03.2006 № 261) // СЗ РФ. 2004. №11. Ст. 945.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Вопросы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Указ Президента РФ от 13.10.2004 № 1316 (ред. от 14.02.2006 № 108) // СЗ РФ. 2004. № 42. Ст. 4111.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 дополнительных мерах по совершенствованию процедур обращения взыскания на имущества организаций: Постановление Правительства РФ от 27.05.1998 № 516 // СЗ РФ. 1998. № 22. Ст. 2472.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Об утверждении положения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Постановление Правительства РФ от 07.07.1998 № 723 (ред. от 30.12.2005 № 847) // СЗ РФ. 1998. № 28. Ст. 3362.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Постановление Правительства РФ от 12.08.1998 № 934 // СЗ РФ. 1998. № 33. Ст. 4035.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 передаче функций долгового центра при правительстве Российской Федерации Российскому фонду федерального имущества: Постановление Правительства РФ от 21.12.2000 № 980 (ред. от 19.04.2002 № 260) II СЗ РФ. 2002. № 52. Ст. 5229.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 Российском фонде федерального имущества: Постановление Правительства РФ от 25.12.2002 № 925 (ред. от 20.12.2006 № 782) // СЗ РФ. 2002. № 52. Ст. 5229.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 порядке учета, оценки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обращенным в собственность государства: Постановление Правительства РФ от 29.05.2003 № 311 (ред. от 24.03.2006 № 161) // СЗ РФ. 2003. № 22. Ст. 2171.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Постановление Правительства РФ от 21.09.2006 № 583 // СЗ РФ. 2006. № 41. Ст. 4248.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Постановление ВС РСФСР от 24.10.1991 № 1801-1 // Ведомости ВС РСФСР. 1991. № 44. Ст. 1435.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Не будет ни революций, ни контрреволюций: Послание Президента РФ Федеральному Собранию И Российская газета. 2001. 4 апр.</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Послание Президента России Владимира Путина Федеральному Собранию РФ: Послание Президента РФ Федеральному Собранию от 25.04.2005 // Российская газета. 2005. 26 апр.Зарубежные нормативные правовые акты</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Перевод: Германский фонд международного правового сотрудничества. Бонн,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Гражданский процессуальный кодекс Украины. Харьков.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Гражданский процессуальный кодекс Республики Беларусь от 11 января 1999 г. // Минск.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Гражданский процессуальный закон Литвы 14 октября 1998 г. // Рига.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 Введ., сост. В. Бергман.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Кодекс об исполнительном производстве Эстонии // Юридическое бюро АБ «В1-Мо». Таллин,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 судебных исполнителях: Закон Литовской Республики // Государственные ведомости. 2002. № 53-2042.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 исполнительном производстве и статусе судебных приставов: Закон Республики Казахстан // Казахстанская правда. 2000. 12 мая.</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Хозяйственный процессуальный кодекс Республики Беларусь от 15.12.1998 // Вестник</w:t>
      </w:r>
      <w:r>
        <w:rPr>
          <w:rStyle w:val="WW8Num3z0"/>
          <w:rFonts w:ascii="Verdana" w:hAnsi="Verdana"/>
          <w:color w:val="000000"/>
          <w:sz w:val="18"/>
          <w:szCs w:val="18"/>
        </w:rPr>
        <w:t> </w:t>
      </w:r>
      <w:r>
        <w:rPr>
          <w:rStyle w:val="WW8Num4z0"/>
          <w:rFonts w:ascii="Verdana" w:hAnsi="Verdana"/>
          <w:color w:val="4682B4"/>
          <w:sz w:val="18"/>
          <w:szCs w:val="18"/>
        </w:rPr>
        <w:t>ВХС</w:t>
      </w:r>
      <w:r>
        <w:rPr>
          <w:rStyle w:val="WW8Num3z0"/>
          <w:rFonts w:ascii="Verdana" w:hAnsi="Verdana"/>
          <w:color w:val="000000"/>
          <w:sz w:val="18"/>
          <w:szCs w:val="18"/>
        </w:rPr>
        <w:t> </w:t>
      </w:r>
      <w:r>
        <w:rPr>
          <w:rFonts w:ascii="Verdana" w:hAnsi="Verdana"/>
          <w:color w:val="000000"/>
          <w:sz w:val="18"/>
          <w:szCs w:val="18"/>
        </w:rPr>
        <w:t>Республики Беларусь. Спецвыпуск. 2004. № 18 (99).</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РФ от 16.06.1998 № 19-П // СЗ РФ. 1998. № 25. Ст. 3004.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 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процессе: Автореф. дис. . канд. юр. наук. Екатеринбург,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публично-правовые начала в исполнительном производстве: Автореф. дис. . канд. юр. наук. Екатеринбург,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публично-правовые начала в исполнительном производстве: Дис. . канд. юр. наук. Екатеринбург.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Антонова СЛ. Защита прав взыскателя, должника и других лиц в исполнительном производстве: Автореф. дис. . канд. юр. наук.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А.А. Механизм конституционного воздействия на акты государственно-правового законодательства: Автореф. дис. . канд. юр. наук. J1., 1983.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Букань</w:t>
      </w:r>
      <w:r>
        <w:rPr>
          <w:rStyle w:val="WW8Num3z0"/>
          <w:rFonts w:ascii="Verdana" w:hAnsi="Verdana"/>
          <w:color w:val="000000"/>
          <w:sz w:val="18"/>
          <w:szCs w:val="18"/>
        </w:rPr>
        <w:t> </w:t>
      </w:r>
      <w:r>
        <w:rPr>
          <w:rFonts w:ascii="Verdana" w:hAnsi="Verdana"/>
          <w:color w:val="000000"/>
          <w:sz w:val="18"/>
          <w:szCs w:val="18"/>
        </w:rPr>
        <w:t>B.C. Участники исполнительного производства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роль ОВД в деятельности органов принудительного исполнения: Автореф. дис. . канд. юр. наук.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Формы права: теоретико-правовое исследование: Автореф. дис. . д-ра юр. наук.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Источники российского права: Автореф. дис. . канд. юр. наук. Саратов,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 канд. юр. наук.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Проблемы исполнительного права в гражданской юрисдикции: Автореф. дис. д-ра юр. наук. Саратов,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Дис. . д-ра юр. наук. Саратов,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российского конституционного права: вопросы теории и методологии: Автореф. дис. . д-ра юр. наук. Саратов.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E.B. Источники российского конституционного права: вопросы теории и методологии: Дис. . д-ра юр. наук. Саратов,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Д.В. Юрисдикция Европейского суда по правам человека: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 Автореф. дис. . канд. юр. наук. Казань.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 частноправового характера: Автореф. дис. . д-ра юр. наук. СПб.,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 частноправового характера: Дис. . д-ра юр. наук. СПб.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Автореф. дис. . д-ра юр. наук. Челябинск.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Дис. . д-ра юр. наук. Челябинск.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Автореф. дис. . канд. юр. наук. Екатеринбург.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Лесин</w:t>
      </w:r>
      <w:r>
        <w:rPr>
          <w:rStyle w:val="WW8Num3z0"/>
          <w:rFonts w:ascii="Verdana" w:hAnsi="Verdana"/>
          <w:color w:val="000000"/>
          <w:sz w:val="18"/>
          <w:szCs w:val="18"/>
        </w:rPr>
        <w:t> </w:t>
      </w:r>
      <w:r>
        <w:rPr>
          <w:rFonts w:ascii="Verdana" w:hAnsi="Verdana"/>
          <w:color w:val="000000"/>
          <w:sz w:val="18"/>
          <w:szCs w:val="18"/>
        </w:rPr>
        <w:t>A.B. Международная правовая помощь в деятельности арбитражных судов Российской Федерации (в контексте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Автореф. дис. . канд. юр. наук. Казань,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Автореф. дис. канд. юр. наук.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 постановлений: Дис. канд. юр. наук.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Сатарова 3.3. Участие суда в исполнительном производстве: Автореф. дис. . канд. юр. наук.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Смещая А.М. Исполнение судебных постановлений путем обращения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граждан и заработную плату: Дис. . канд. юр. наук. Харьков, 1968.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С.С. Признание и приведение в исполнение решений иностранных судов на территории Российской Федерации: Автореф. дис. .канд. юр. наук.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Г.Е. Правовое положение участников исполнительного производства: Автореф. дис. . канд. юр. наук.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Автореф. дис. д-ра юр. наук. Екатеринбург,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 делам: Автореф. дис. д-ра юр. наук. Новосибирск,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М.З. Систематизация арбитражного процессуального законодательства (проблемы теории и практики применения): Дис. . канд. юр. наук.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Дис. . д-ра юр. наук. М., 1989.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д-ра юр. наук. Свердловск, 1982.Монографии, научные издания</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Ю.А. Рассказов Л.П. Упоров И.В. Становление и особенности развития современного российского права. Краснодар.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2-е изд., пе-рераб. и доп.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 Т.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М.,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Жуйков В.М. Лукашук И.И. Международные нормы о правах человека и применение их судами Российской Федерации.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Английское свободомыслие: Д. Локк, Д. Толанд, А. Коллинз. М., 1981.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Общество: системность, познание и управление. М., 1981.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РФ.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России.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Саратов,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БахрахД.Н.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1993.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Мартынова В.В.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Fonts w:ascii="Verdana" w:hAnsi="Verdana"/>
          <w:color w:val="000000"/>
          <w:sz w:val="18"/>
          <w:szCs w:val="18"/>
        </w:rPr>
        <w:t>: статус и организация деятельности: Науч.-практ. пособие.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Берном У. Правовая система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2006. Вып.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Прецедентное право. М., 1993.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Большая советская энциклопедия. М., 1969—1978.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Формы российского права.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Казань,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Варьяс</w:t>
      </w:r>
      <w:r>
        <w:rPr>
          <w:rStyle w:val="WW8Num3z0"/>
          <w:rFonts w:ascii="Verdana" w:hAnsi="Verdana"/>
          <w:color w:val="000000"/>
          <w:sz w:val="18"/>
          <w:szCs w:val="18"/>
        </w:rPr>
        <w:t> </w:t>
      </w:r>
      <w:r>
        <w:rPr>
          <w:rFonts w:ascii="Verdana" w:hAnsi="Verdana"/>
          <w:color w:val="000000"/>
          <w:sz w:val="18"/>
          <w:szCs w:val="18"/>
        </w:rPr>
        <w:t>М.Ю. Правопонимание: опыт интегративного подхода. М.,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А.Н. Судебное правотворчество в России. Сравнительно-правовые аспекты.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Нормы международного права в российском уголовном процессе. СПб.,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предприниматель в российском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правовая помощь / Под общ. ред.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1969.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Действующее международное право: В 3 т. / Сост. Ю.М. Колосов.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1996.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Смирнов П.П. Теория государства и права: Конспект авторских лекций. Тюмень. 2000. Ч.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Де Сальвия М. Европейская конвенция по правам человека.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Де Сальвия М.</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Руководящие принципы судебной практики, относящейся к Европейской конвенции о защите прав человека и основных свобод. Судебная практика с 1960 по 2002 гг.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Европейский Суд по правам человека: Избранные решения. М. 2000. 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Загидуллин</w:t>
      </w:r>
      <w:r>
        <w:rPr>
          <w:rStyle w:val="WW8Num3z0"/>
          <w:rFonts w:ascii="Verdana" w:hAnsi="Verdana"/>
          <w:color w:val="000000"/>
          <w:sz w:val="18"/>
          <w:szCs w:val="18"/>
        </w:rPr>
        <w:t> </w:t>
      </w:r>
      <w:r>
        <w:rPr>
          <w:rFonts w:ascii="Verdana" w:hAnsi="Verdana"/>
          <w:color w:val="000000"/>
          <w:sz w:val="18"/>
          <w:szCs w:val="18"/>
        </w:rPr>
        <w:t>М.Р. Гражданско-правовая ответственность в исполнительном производстве. Казань.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1990.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Законодательный процесс. Понятие. Институты. Стадии: Науч.-практ. пособие / Отв. ред. Р.Ф. Васильев.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СЛ. Источники права. М., 1981.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О применении норм международного права судами общей юрисдикции: Справочное пособие. М.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В.Д. Шевченко В.Н., Делокаров К.Х. Очерки социальной философии. М., 1984.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Свердловск, 1981.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Соч.: В 10 т. М., 1996. Т.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Саратов,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Исполнительное производство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Исполнительное производство / Под ред. Я.Ф. Фархтдинова. 2-е изд. СПб.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Исполнительное производство / Под ред. Я.Ф. Фархтдинова. 3-е изд.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История политических и правовых учений / Под ред. B.C. Нерсе-сянца.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Теория государства и права. М. 1962.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М.А. Экономическое правосудие в России: прошлое, настоящее, будущее.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Механизм правотворчества социалистического государства (вопросы теории). М., 1977.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Конституции государств Европейского Союза.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Конституции зарубежных государств / Сост. В.В. Маклаков. 2-е изд.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 Под ред. В.В. Лазарева.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Конституция и закон: стабильность и динамизм.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Конституция. Закон.</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акт / Отв. ред. Ю.А. Тихомиров. М. 1994.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СПб.,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 судопроизводство.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Краткий философский словарь / Под ред. А.П. Алексеева.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Челябинск.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СПб.,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Лассаль Ф. Соч.: В 3 т. СПб., 1905. 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Признание иностранных судебных решений по гражданским делам (сравнительно-правовой анализ французского законодательства. судебной практики и юридической доктрины). СПб.,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Ллойд Д. Идея права / Перевод с английского М.А.</w:t>
      </w:r>
      <w:r>
        <w:rPr>
          <w:rStyle w:val="WW8Num3z0"/>
          <w:rFonts w:ascii="Verdana" w:hAnsi="Verdana"/>
          <w:color w:val="000000"/>
          <w:sz w:val="18"/>
          <w:szCs w:val="18"/>
        </w:rPr>
        <w:t> </w:t>
      </w:r>
      <w:r>
        <w:rPr>
          <w:rStyle w:val="WW8Num4z0"/>
          <w:rFonts w:ascii="Verdana" w:hAnsi="Verdana"/>
          <w:color w:val="4682B4"/>
          <w:sz w:val="18"/>
          <w:szCs w:val="18"/>
        </w:rPr>
        <w:t>Юмашева</w:t>
      </w:r>
      <w:r>
        <w:rPr>
          <w:rFonts w:ascii="Verdana" w:hAnsi="Verdana"/>
          <w:color w:val="000000"/>
          <w:sz w:val="18"/>
          <w:szCs w:val="18"/>
        </w:rPr>
        <w:t>, Ю.М. Юмашев.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Глобализация и правовая система России (основные направления развития).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Манов</w:t>
      </w:r>
      <w:r>
        <w:rPr>
          <w:rStyle w:val="WW8Num3z0"/>
          <w:rFonts w:ascii="Verdana" w:hAnsi="Verdana"/>
          <w:color w:val="000000"/>
          <w:sz w:val="18"/>
          <w:szCs w:val="18"/>
        </w:rPr>
        <w:t> </w:t>
      </w:r>
      <w:r>
        <w:rPr>
          <w:rFonts w:ascii="Verdana" w:hAnsi="Verdana"/>
          <w:color w:val="000000"/>
          <w:sz w:val="18"/>
          <w:szCs w:val="18"/>
        </w:rPr>
        <w:t>Б.Г. ООН и содействие осуществлению соглашений о правах человека. М., 1986.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Сравнительное правоведение.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 судейское право. М. 2007.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Международные акты о правах человека: Сб. документов. 2-е изд. /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Н.А. Конституционное право зарубежных стран СНГ.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И.В. Очерки философии права. Томск. 1914.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Монтескье Ш. Избранные произведения. М., 1995.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 исполнение в России иностранных решений.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Научные основы советского правотворчества / Под ред. P.O. Хал-фина. М., 1981.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1959.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4-е изд., доп. М.,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Основы гражданского законодательства и гражданские кодексы. М., 1968.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Пособие по исполнительному производству для судебных приставов-исполнителей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Практика применения Гражданского процессуального кодекса 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Проект Исполнительного кодекса Российской Федерации / Отв. ред. Г.Д. Улетова.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Пульс реформ:</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и политологи размышляют / Сост. Ю.М. Батурин. М., 1989.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Ралдугин</w:t>
      </w:r>
      <w:r>
        <w:rPr>
          <w:rStyle w:val="WW8Num3z0"/>
          <w:rFonts w:ascii="Verdana" w:hAnsi="Verdana"/>
          <w:color w:val="000000"/>
          <w:sz w:val="18"/>
          <w:szCs w:val="18"/>
        </w:rPr>
        <w:t> </w:t>
      </w:r>
      <w:r>
        <w:rPr>
          <w:rFonts w:ascii="Verdana" w:hAnsi="Verdana"/>
          <w:color w:val="000000"/>
          <w:sz w:val="18"/>
          <w:szCs w:val="18"/>
        </w:rPr>
        <w:t>H.B. Правовая экспертиза проектов федеральных законов.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Российская юридическая энциклопедия / Гл. ред. А.Я. Сухарев. М.1999.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Основания общей теории систем. Логико-методический анализ. М. 1974.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Сборник международных договоров Российской Федерации по оказанию правовой помощи.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Систематизация законодательства в Российской Федерации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СПб.,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Совет Европы и Россия: Сборник документов / Отв. ред. Ю.Ю. Бе-рестнев.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Соединенные Штаты Америки.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1993.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Судебная практика как источник права.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Судебная практика как источник права / Коллектив авторов. М.2000.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Исполнительное производство: Произв. практ. изд. / Сост. Ю.Н. Власов. А.П. Долина. 3-е изд., доп. и перераб.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Теоретические вопросы систематизации советского законодательства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И.С. Самощенко. М. 1962.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 Системные связи правовой действительности. СПб.,1991.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источников российского права. Н. Новгород. 2002.1\.</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 А. Иерархия российского и международного права.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Проект Федерального закона Российской Федерации «Об исполнительной деятельности частных судебных приставов-исполнителей» (авторский): Науч. изд. 2-е изд. пераб. и доп. СПб.,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Казань,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U.M.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Саратов.1987.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Толкование конституции: теория и практика.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1983.121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 т. М., 1999.Т.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Современные концепции естественного права. М.,1988.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ШебановА.Ф. Форма советского права. М., 1968.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1911. Вып. 2.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Bentam J. The Limits of Jurisprudence Defined. Being part two An Introduction to the Principles of Morals and Legislation. N.Y., 1945.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Конституционное право: Энциклопедический словарь / Отв. ред. и руков. авт. колл. С.А. Авакян.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2001.Научные статьи и публикации</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312. Абдулове М.И. Примат международного права над</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Fonts w:ascii="Verdana" w:hAnsi="Verdana"/>
          <w:color w:val="000000"/>
          <w:sz w:val="18"/>
          <w:szCs w:val="18"/>
        </w:rPr>
        <w:t>: история и современность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И.Г. Понятие источника права //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1946. Вып.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Аналитический отчет о результатах деятельности ГУ ФССП по Краснодарскому краю в первом полугодии 2005 г. (документ опубликован не был).</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Правовые позиции Конституционного Суда России // Российская юстиция. 2000. №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Основные исторические тенденции английского прецедентного права // Уч. зап.</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1968. Вып. 17. Ч.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Единство судебной практики как основа правосудия И Современная доктрина гражданского, арбитражного процесса и исполнительного производства: теория и практика: Сб. науч. ст. Краснодар: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некоторых коллизиях в сфере правового поля России и путях их решения // Право и политика. 2004.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юридической природе решений Конституционного Суда РФ // Государство и право. 2006.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Формы (источники) права // Общая теория права: Курс лекций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1993.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Бурков A.J1. Акты правосудия как источники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Журнал российского права. 2004.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К соотношению Конституции и государственно-правовых актов (производное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 Правоведение. 1985. № 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Правотворческая деятельность судов: право и судебная практика в России и за рубежом // Право и экономика. 2000. №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Некоторые вопросы исполнительного производства в свете тенденций развития судебной реформы // Современная доктрина гражданского, арбитражного процесса и исполнительного производства: теория и практика: Сб. науч. ст. Краснодар;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Берестенев</w:t>
      </w:r>
      <w:r>
        <w:rPr>
          <w:rStyle w:val="WW8Num3z0"/>
          <w:rFonts w:ascii="Verdana" w:hAnsi="Verdana"/>
          <w:color w:val="000000"/>
          <w:sz w:val="18"/>
          <w:szCs w:val="18"/>
        </w:rPr>
        <w:t> </w:t>
      </w:r>
      <w:r>
        <w:rPr>
          <w:rFonts w:ascii="Verdana" w:hAnsi="Verdana"/>
          <w:color w:val="000000"/>
          <w:sz w:val="18"/>
          <w:szCs w:val="18"/>
        </w:rPr>
        <w:t>Ю. Распространение решений Европейского суда по правам человека // Российская юстиция. 2001. №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Берталанфи Л. Общая теория систем — обзор проблем и результатов // Системные исследования: Ежегодник. М. 1969.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Большова А.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не оправдал надежд // ЭЖ-Дело. 1998.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проблемы социалистического правосудия // Труды ВЮЗИ. 1971. T. XVII.</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Закрепление принципа судебной истины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LEX RUSSICA. Научные труды Московской государственной юридической академии. № 1.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Боишо C.B. Развитие признаков нормативного правового акта в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 Журнал российского права. 2004.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Основ гражданского законодательства Союза ССР и гражданских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союзных республик // Советская юстиция. 1957. №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Еще раз о правовой природе исполнительного производства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Матер, науч. практ. конф, посвященной 80-летию профессора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 Отв. ред. Н.В. Кузнецов. Саратов,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Н.В. Исполнение судебных решений по гражданским делам в России и Японии // Арбитражный и гражданский процесс. 2004.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Вишинскис</w:t>
      </w:r>
      <w:r>
        <w:rPr>
          <w:rStyle w:val="WW8Num3z0"/>
          <w:rFonts w:ascii="Verdana" w:hAnsi="Verdana"/>
          <w:color w:val="000000"/>
          <w:sz w:val="18"/>
          <w:szCs w:val="18"/>
        </w:rPr>
        <w:t> </w:t>
      </w:r>
      <w:r>
        <w:rPr>
          <w:rFonts w:ascii="Verdana" w:hAnsi="Verdana"/>
          <w:color w:val="000000"/>
          <w:sz w:val="18"/>
          <w:szCs w:val="18"/>
        </w:rPr>
        <w:t>В. Веливис С. Реформа исполнительного производства в Литве // Теоретические и практические проблемы гражданского, арбитражного процесса и исполнительного производства: Сб. науч. ст. СПб.,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Вишинскис В.</w:t>
      </w:r>
      <w:r>
        <w:rPr>
          <w:rStyle w:val="WW8Num3z0"/>
          <w:rFonts w:ascii="Verdana" w:hAnsi="Verdana"/>
          <w:color w:val="000000"/>
          <w:sz w:val="18"/>
          <w:szCs w:val="18"/>
        </w:rPr>
        <w:t> </w:t>
      </w:r>
      <w:r>
        <w:rPr>
          <w:rStyle w:val="WW8Num4z0"/>
          <w:rFonts w:ascii="Verdana" w:hAnsi="Verdana"/>
          <w:color w:val="4682B4"/>
          <w:sz w:val="18"/>
          <w:szCs w:val="18"/>
        </w:rPr>
        <w:t>Валанчюс</w:t>
      </w:r>
      <w:r>
        <w:rPr>
          <w:rStyle w:val="WW8Num3z0"/>
          <w:rFonts w:ascii="Verdana" w:hAnsi="Verdana"/>
          <w:color w:val="000000"/>
          <w:sz w:val="18"/>
          <w:szCs w:val="18"/>
        </w:rPr>
        <w:t> </w:t>
      </w:r>
      <w:r>
        <w:rPr>
          <w:rFonts w:ascii="Verdana" w:hAnsi="Verdana"/>
          <w:color w:val="000000"/>
          <w:sz w:val="18"/>
          <w:szCs w:val="18"/>
        </w:rPr>
        <w:t>В. Реформа службы судебных приставов в Литве // Арбитражный и гражданский процесс. 2005. №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Вишинскис В., Валанчюс В. Роль министерства юстиции в системе исполнительного производства в Литве // Научные труды / Российская академия юридических наук. Вып. 6: в 3 т. М., 2006. 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О соотношении норм международного и конституционного права (на примере Белоруссии и России) // Журнал российского права. 2002.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Влияние Европейской конвенции о защите прав человека и основных свобод на развитие правовых систем европейских стран: Матер. Между-нар. конф // Практика исполнительного производства. 2006. №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ЯД. Конституция Российской Федерации и правовые отрасли: проблемы соотношения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1994. № 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Гельман Н. Полку приставов прибудет, а исполненных решений?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подготовлена на основе выступления H.A.</w:t>
      </w:r>
      <w:r>
        <w:rPr>
          <w:rStyle w:val="WW8Num3z0"/>
          <w:rFonts w:ascii="Verdana" w:hAnsi="Verdana"/>
          <w:color w:val="000000"/>
          <w:sz w:val="18"/>
          <w:szCs w:val="18"/>
        </w:rPr>
        <w:t> </w:t>
      </w:r>
      <w:r>
        <w:rPr>
          <w:rStyle w:val="WW8Num4z0"/>
          <w:rFonts w:ascii="Verdana" w:hAnsi="Verdana"/>
          <w:color w:val="4682B4"/>
          <w:sz w:val="18"/>
          <w:szCs w:val="18"/>
        </w:rPr>
        <w:t>Винниченко</w:t>
      </w:r>
      <w:r>
        <w:rPr>
          <w:rFonts w:ascii="Verdana" w:hAnsi="Verdana"/>
          <w:color w:val="000000"/>
          <w:sz w:val="18"/>
          <w:szCs w:val="18"/>
        </w:rPr>
        <w:t>, директора ФССП России на совещании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 ЭЖ-Юрист. 2005.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Новые положения законодательства об исполнительном производстве // Журнал российского права. 1998. №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А.П. Проблемы правопонимания в отечественной правовой доктрине //</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и правоприменительная деятельность: Юридические записки / Под ред. Ю.Н. Старикова. Воронеж. 2000. Вып.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Европейские нормы по правам человека и усилия России по их соблюдению // Журнал российского права. 2001.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Гранат</w:t>
      </w:r>
      <w:r>
        <w:rPr>
          <w:rStyle w:val="WW8Num3z0"/>
          <w:rFonts w:ascii="Verdana" w:hAnsi="Verdana"/>
          <w:color w:val="000000"/>
          <w:sz w:val="18"/>
          <w:szCs w:val="18"/>
        </w:rPr>
        <w:t> </w:t>
      </w:r>
      <w:r>
        <w:rPr>
          <w:rFonts w:ascii="Verdana" w:hAnsi="Verdana"/>
          <w:color w:val="000000"/>
          <w:sz w:val="18"/>
          <w:szCs w:val="18"/>
        </w:rPr>
        <w:t>Н.Л. Источники права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1988.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Об источниках права в собственном смысле слова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Судебная власть и судебный прецедент в современной России (дискуссионные вопросы) // Атриум. 1997.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Рогожин H.A. Источники права и судебная практика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Едидин</w:t>
      </w:r>
      <w:r>
        <w:rPr>
          <w:rStyle w:val="WW8Num3z0"/>
          <w:rFonts w:ascii="Verdana" w:hAnsi="Verdana"/>
          <w:color w:val="000000"/>
          <w:sz w:val="18"/>
          <w:szCs w:val="18"/>
        </w:rPr>
        <w:t> </w:t>
      </w:r>
      <w:r>
        <w:rPr>
          <w:rFonts w:ascii="Verdana" w:hAnsi="Verdana"/>
          <w:color w:val="000000"/>
          <w:sz w:val="18"/>
          <w:szCs w:val="18"/>
        </w:rPr>
        <w:t>Б.А. О допустимости судебного правотворчества // Юрист. 2004. №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Едидин</w:t>
      </w:r>
      <w:r>
        <w:rPr>
          <w:rStyle w:val="WW8Num3z0"/>
          <w:rFonts w:ascii="Verdana" w:hAnsi="Verdana"/>
          <w:color w:val="000000"/>
          <w:sz w:val="18"/>
          <w:szCs w:val="18"/>
        </w:rPr>
        <w:t> </w:t>
      </w:r>
      <w:r>
        <w:rPr>
          <w:rFonts w:ascii="Verdana" w:hAnsi="Verdana"/>
          <w:color w:val="000000"/>
          <w:sz w:val="18"/>
          <w:szCs w:val="18"/>
        </w:rPr>
        <w:t>Б.А. Исполнение решений Европейского суда по правам человека: современные проблемы теории и практики // Арбитражный и гражданский процесс. 2004.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 праве на судебную защиту при определении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Проблемы иска 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нарушенных прав: Матер. Всерос. науч.-практ. конф. Краснодар,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 соотношении исполнения с гражданским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 Судебная практика как источник права.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повышения эффективности правосудия: Доклад на Междунар. науч.-практ. конф. // Роль права в обеспечении национальных интересов. М.,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Судебные постановления как источник трудового права // Судебная практика как источник права.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Игнатенко А. Кириленко А. Матвеев А. Шерстюк В. Яркое В. К разработке проекта Исполнительного кодекса Российской Федерации // Хозяйство и право. 2001.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Кириленко И.В. Дымкина М.Ю.</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правом статусе органов принудительного исполнения И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 Междунар. науч.-практ.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Конвенция о защите прав и основных свобод в российской правовой системе: реальности и перспективы // Московский журнал международного права. 1997. № 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Иессиу-Фальтси П. Европейский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и последствия его введения для исполнительного права Европы // Российский ежегодник гражданского и арбитражного процесса. 2002—2003. № 2 / Под ред. В.В. Яркова.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Российской Федерации // Законодательство. 2002.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Некоторые вопросы системы права вообще и исполнительного права в частности //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Краснодар.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Яркое В.В. Концепция</w:t>
      </w:r>
      <w:r>
        <w:rPr>
          <w:rStyle w:val="WW8Num3z0"/>
          <w:rFonts w:ascii="Verdana" w:hAnsi="Verdana"/>
          <w:color w:val="000000"/>
          <w:sz w:val="18"/>
          <w:szCs w:val="18"/>
        </w:rPr>
        <w:t> </w:t>
      </w:r>
      <w:r>
        <w:rPr>
          <w:rStyle w:val="WW8Num4z0"/>
          <w:rFonts w:ascii="Verdana" w:hAnsi="Verdana"/>
          <w:color w:val="4682B4"/>
          <w:sz w:val="18"/>
          <w:szCs w:val="18"/>
        </w:rPr>
        <w:t>Исполнительно</w:t>
      </w:r>
      <w:r>
        <w:rPr>
          <w:rStyle w:val="WW8Num3z0"/>
          <w:rFonts w:ascii="Verdana" w:hAnsi="Verdana"/>
          <w:color w:val="000000"/>
          <w:sz w:val="18"/>
          <w:szCs w:val="18"/>
        </w:rPr>
        <w:t> </w:t>
      </w:r>
      <w:r>
        <w:rPr>
          <w:rFonts w:ascii="Verdana" w:hAnsi="Verdana"/>
          <w:color w:val="000000"/>
          <w:sz w:val="18"/>
          <w:szCs w:val="18"/>
        </w:rPr>
        <w:t>кодекса Российской Федерации (краткие тезисы) // Защита прав и законных интересов граждан и организаций: Матер. Междунар. науч.-практ. конф. Сочи, 2002. Ч.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Яркое В.В. Концепция Исполнительного кодекса РФ (тезисы)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Кедров</w:t>
      </w:r>
      <w:r>
        <w:rPr>
          <w:rStyle w:val="WW8Num3z0"/>
          <w:rFonts w:ascii="Verdana" w:hAnsi="Verdana"/>
          <w:color w:val="000000"/>
          <w:sz w:val="18"/>
          <w:szCs w:val="18"/>
        </w:rPr>
        <w:t> </w:t>
      </w:r>
      <w:r>
        <w:rPr>
          <w:rFonts w:ascii="Verdana" w:hAnsi="Verdana"/>
          <w:color w:val="000000"/>
          <w:sz w:val="18"/>
          <w:szCs w:val="18"/>
        </w:rPr>
        <w:t>В.М. Принцип историзма в его приложении к системному анализу развития науки // Системные исследования: Ежегодник. М., 1974.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Понятие источника советского социалистического права в свете работы И.В. Сталина «</w:t>
      </w:r>
      <w:r>
        <w:rPr>
          <w:rStyle w:val="WW8Num4z0"/>
          <w:rFonts w:ascii="Verdana" w:hAnsi="Verdana"/>
          <w:color w:val="4682B4"/>
          <w:sz w:val="18"/>
          <w:szCs w:val="18"/>
        </w:rPr>
        <w:t>Марксизм и вопросы языкознания</w:t>
      </w:r>
      <w:r>
        <w:rPr>
          <w:rFonts w:ascii="Verdana" w:hAnsi="Verdana"/>
          <w:color w:val="000000"/>
          <w:sz w:val="18"/>
          <w:szCs w:val="18"/>
        </w:rPr>
        <w:t>» // Труды ЛЮИ. Л. 1951. Вып. 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О понятии источника права // Ученые записки МГУ. М. 1946. Вып. 110. Кн.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Кириленко</w:t>
      </w:r>
      <w:r>
        <w:rPr>
          <w:rStyle w:val="WW8Num3z0"/>
          <w:rFonts w:ascii="Verdana" w:hAnsi="Verdana"/>
          <w:color w:val="000000"/>
          <w:sz w:val="18"/>
          <w:szCs w:val="18"/>
        </w:rPr>
        <w:t> </w:t>
      </w:r>
      <w:r>
        <w:rPr>
          <w:rFonts w:ascii="Verdana" w:hAnsi="Verdana"/>
          <w:color w:val="000000"/>
          <w:sz w:val="18"/>
          <w:szCs w:val="18"/>
        </w:rPr>
        <w:t>И.В. Дымкина М.Ю. Игнатенко A.A.</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Исполнительное производство: современное состояние // Арбитражный и гражданский процесс. 2002. №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Конышев</w:t>
      </w:r>
      <w:r>
        <w:rPr>
          <w:rStyle w:val="WW8Num3z0"/>
          <w:rFonts w:ascii="Verdana" w:hAnsi="Verdana"/>
          <w:color w:val="000000"/>
          <w:sz w:val="18"/>
          <w:szCs w:val="18"/>
        </w:rPr>
        <w:t> </w:t>
      </w:r>
      <w:r>
        <w:rPr>
          <w:rFonts w:ascii="Verdana" w:hAnsi="Verdana"/>
          <w:color w:val="000000"/>
          <w:sz w:val="18"/>
          <w:szCs w:val="18"/>
        </w:rPr>
        <w:t>К.В. Служба судебных приставов: понятие и состав</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 Бюллетень службы судебных приставов Министерства юстиции РФ. 2003. №3(10).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К разработке Проекта Исполнительного кодекса Российской Федерации // Хозяйство и право. 2001.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Некоторые проблемные вопросы при</w:t>
      </w:r>
      <w:r>
        <w:rPr>
          <w:rStyle w:val="WW8Num3z0"/>
          <w:rFonts w:ascii="Verdana" w:hAnsi="Verdana"/>
          <w:color w:val="000000"/>
          <w:sz w:val="18"/>
          <w:szCs w:val="18"/>
        </w:rPr>
        <w:t> </w:t>
      </w:r>
      <w:r>
        <w:rPr>
          <w:rStyle w:val="WW8Num4z0"/>
          <w:rFonts w:ascii="Verdana" w:hAnsi="Verdana"/>
          <w:color w:val="4682B4"/>
          <w:sz w:val="18"/>
          <w:szCs w:val="18"/>
        </w:rPr>
        <w:t>примирении</w:t>
      </w:r>
      <w:r>
        <w:rPr>
          <w:rStyle w:val="WW8Num3z0"/>
          <w:rFonts w:ascii="Verdana" w:hAnsi="Verdana"/>
          <w:color w:val="000000"/>
          <w:sz w:val="18"/>
          <w:szCs w:val="18"/>
        </w:rPr>
        <w:t> </w:t>
      </w:r>
      <w:r>
        <w:rPr>
          <w:rFonts w:ascii="Verdana" w:hAnsi="Verdana"/>
          <w:color w:val="000000"/>
          <w:sz w:val="18"/>
          <w:szCs w:val="18"/>
        </w:rPr>
        <w:t>сторон в производстве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 Вестн.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 № 1 (29).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в исполнительном производстве: некоторые спорные аспекты // Вестн. Санкт-Петербургского университета МВД России. 2005. № 3 (27-2).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Проблемы защиты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исполнительном производстве // Проблемы применения права: защита частных, общественных интересов / Под ред. В.И. Попова. Челябинск, 1999.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Астрэнт (а&amp;еийе) как способ принуждения должника в исполнительном производстве Франции // Российский ежегодник гражданского и арбитражного процесса. 2002—2003. № 2 / Под ред. В.В. Яркова.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 взаимоотношениях Конституционного Суда в России с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 Конституционный Суд как гарант разделения властей: Сб. докладов.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Решения Конституционного Суда Российской Федерации как источник права // Актуальные проблемы гражданского права и процесса: Сб. матер. Междунар. науч.-практ. конф. Вып. 1 / Отв. ред. Д.Х. Вале-ев. М.Ю. Челышев.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Лазарев Л. Исполнение решений Конституционного Суда РФ // Российская юстиция. 2002.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 Справедливое судебное разбирательство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 1. ст. 6 Европейской Конвенции о защите прав человека) // Российская юстиция. 2004.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Конституция в системе источников советского права // Советское государство и право. 1986. №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Майорова Т. Виноват ли пристав? // Бизнес-адвокат. 2003. № 14.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О.Н. Европейская конвенция о защите прав человека и основных свобод как источник правовой системы Российской Федерации // Защита прав и законных интересов граждан и организаций: Матер. Междунар. науч.-практ. конф. Сочи, 2002. Ч.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Марданов</w:t>
      </w:r>
      <w:r>
        <w:rPr>
          <w:rStyle w:val="WW8Num3z0"/>
          <w:rFonts w:ascii="Verdana" w:hAnsi="Verdana"/>
          <w:color w:val="000000"/>
          <w:sz w:val="18"/>
          <w:szCs w:val="18"/>
        </w:rPr>
        <w:t> </w:t>
      </w:r>
      <w:r>
        <w:rPr>
          <w:rFonts w:ascii="Verdana" w:hAnsi="Verdana"/>
          <w:color w:val="000000"/>
          <w:sz w:val="18"/>
          <w:szCs w:val="18"/>
        </w:rPr>
        <w:t>Д.А. Особенности исполнительного производства по трудовым делам // Трудовое право. 2003.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Применение в СССР норм международных договоров (к разработке проблемы) // Проблемы реализации норм международного права. Свердловск. 1989.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O.B. Понятие права и источника права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Понятие источника права и его соотношение с понятием формы права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разделения властей и ее различные модификации на Западе // Журнал российского права. 1997. №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385.</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Д.Ю. Обеспечение реализации в Российской Федерации постановлений Европейского суда по правам человека // Юрист-международник. 2004 №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Машанкин</w:t>
      </w:r>
      <w:r>
        <w:rPr>
          <w:rStyle w:val="WW8Num3z0"/>
          <w:rFonts w:ascii="Verdana" w:hAnsi="Verdana"/>
          <w:color w:val="000000"/>
          <w:sz w:val="18"/>
          <w:szCs w:val="18"/>
        </w:rPr>
        <w:t> </w:t>
      </w:r>
      <w:r>
        <w:rPr>
          <w:rFonts w:ascii="Verdana" w:hAnsi="Verdana"/>
          <w:color w:val="000000"/>
          <w:sz w:val="18"/>
          <w:szCs w:val="18"/>
        </w:rPr>
        <w:t>В.А. Некоторые вопросы исполнительного производства по законодательству Украины и России: сравнительное исследование // Проблемы защиты прав и законных интересов граждан и организаций: Матер. Междунар. науч.-практ. конф. Сочи, 2002. Ч.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Меню Б. Законы и процедуры, регулирующие исполнение судебных решений во Франции // Защита прав и законных интересов граждан и организаций: Матер. Междунар. науч.-практ. конф. Сочи, 2002. Ч.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Источники (формы выражения) российского права //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Под ред. A.C. Пиголкина.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Модельный Исполнительный кодекс государств-участников Содружества Независимых Государств: проект (с учетом поступивших замечаний и предложений).</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Момотов</w:t>
      </w:r>
      <w:r>
        <w:rPr>
          <w:rStyle w:val="WW8Num3z0"/>
          <w:rFonts w:ascii="Verdana" w:hAnsi="Verdana"/>
          <w:color w:val="000000"/>
          <w:sz w:val="18"/>
          <w:szCs w:val="18"/>
        </w:rPr>
        <w:t> </w:t>
      </w:r>
      <w:r>
        <w:rPr>
          <w:rFonts w:ascii="Verdana" w:hAnsi="Verdana"/>
          <w:color w:val="000000"/>
          <w:sz w:val="18"/>
          <w:szCs w:val="18"/>
        </w:rPr>
        <w:t>В.В. Вступительная статья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Морозова КБ. Некоторые проблемы исполнительного производства // Государство и право на рубеже веков: Матер. Всерос. конф.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Разграничение компетенции между Конституционным Судом и другими судами Российской Федерации // Вести. КС РФ. 1996.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Источники права в контексте культуры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О юридическом аспекте позитивной социальной ответственности // Советское государство и право. 1981.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Напиерала Р. Исполнение судебных решений по гражданским делам по законодательству Германии // Проблемы исполнения судебных решений: Сб. статей. Н. Новгород,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Вводная статья // Конституции государств Европейского союза.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Юридические свойства Конституции: испытание временем // Конституция как символ эпохи: В 2 т. / Под ред. проф. С.А. Ава-кяна. М. 2004.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Некрошюс</w:t>
      </w:r>
      <w:r>
        <w:rPr>
          <w:rStyle w:val="WW8Num3z0"/>
          <w:rFonts w:ascii="Verdana" w:hAnsi="Verdana"/>
          <w:color w:val="000000"/>
          <w:sz w:val="18"/>
          <w:szCs w:val="18"/>
        </w:rPr>
        <w:t> </w:t>
      </w:r>
      <w:r>
        <w:rPr>
          <w:rFonts w:ascii="Verdana" w:hAnsi="Verdana"/>
          <w:color w:val="000000"/>
          <w:sz w:val="18"/>
          <w:szCs w:val="18"/>
        </w:rPr>
        <w:t>В. Гражданско-процессуальная реформа в Литве // Российский ежегодник гражданского и арбитражного процесса. 2002—2003. № 2 / Под ред. В.В. Яркова. СПб.,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Формирование практики российских судов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Обзор организационно-распорядительных и методических документов Департамента судебных приставов по вопросам</w:t>
      </w:r>
      <w:r>
        <w:rPr>
          <w:rStyle w:val="WW8Num3z0"/>
          <w:rFonts w:ascii="Verdana" w:hAnsi="Verdana"/>
          <w:color w:val="000000"/>
          <w:sz w:val="18"/>
          <w:szCs w:val="18"/>
        </w:rPr>
        <w:t> </w:t>
      </w:r>
      <w:r>
        <w:rPr>
          <w:rStyle w:val="WW8Num4z0"/>
          <w:rFonts w:ascii="Verdana" w:hAnsi="Verdana"/>
          <w:color w:val="4682B4"/>
          <w:sz w:val="18"/>
          <w:szCs w:val="18"/>
        </w:rPr>
        <w:t>розыскной</w:t>
      </w:r>
      <w:r>
        <w:rPr>
          <w:rStyle w:val="WW8Num3z0"/>
          <w:rFonts w:ascii="Verdana" w:hAnsi="Verdana"/>
          <w:color w:val="000000"/>
          <w:sz w:val="18"/>
          <w:szCs w:val="18"/>
        </w:rPr>
        <w:t> </w:t>
      </w:r>
      <w:r>
        <w:rPr>
          <w:rFonts w:ascii="Verdana" w:hAnsi="Verdana"/>
          <w:color w:val="000000"/>
          <w:sz w:val="18"/>
          <w:szCs w:val="18"/>
        </w:rPr>
        <w:t>работы за 2002—2003 гг. // Бюллетень службы судебных приставов Министерства юстиции РФ. 2003. № 3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 Проблемы верховенства федеральной Конституции в правовой системе России // Право и жизнь. 1995. №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Остроух</w:t>
      </w:r>
      <w:r>
        <w:rPr>
          <w:rStyle w:val="WW8Num3z0"/>
          <w:rFonts w:ascii="Verdana" w:hAnsi="Verdana"/>
          <w:color w:val="000000"/>
          <w:sz w:val="18"/>
          <w:szCs w:val="18"/>
        </w:rPr>
        <w:t> </w:t>
      </w:r>
      <w:r>
        <w:rPr>
          <w:rFonts w:ascii="Verdana" w:hAnsi="Verdana"/>
          <w:color w:val="000000"/>
          <w:sz w:val="18"/>
          <w:szCs w:val="18"/>
        </w:rPr>
        <w:t>А.Н. Джеремми Бентам об иерархии источников права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Петранов</w:t>
      </w:r>
      <w:r>
        <w:rPr>
          <w:rStyle w:val="WW8Num3z0"/>
          <w:rFonts w:ascii="Verdana" w:hAnsi="Verdana"/>
          <w:color w:val="000000"/>
          <w:sz w:val="18"/>
          <w:szCs w:val="18"/>
        </w:rPr>
        <w:t> </w:t>
      </w:r>
      <w:r>
        <w:rPr>
          <w:rFonts w:ascii="Verdana" w:hAnsi="Verdana"/>
          <w:color w:val="000000"/>
          <w:sz w:val="18"/>
          <w:szCs w:val="18"/>
        </w:rPr>
        <w:t>Б. Правовое государство и международное сотрудничество в области прав человека // Международное право в современном мире. М. 1991.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Петрушев</w:t>
      </w:r>
      <w:r>
        <w:rPr>
          <w:rStyle w:val="WW8Num3z0"/>
          <w:rFonts w:ascii="Verdana" w:hAnsi="Verdana"/>
          <w:color w:val="000000"/>
          <w:sz w:val="18"/>
          <w:szCs w:val="18"/>
        </w:rPr>
        <w:t> </w:t>
      </w:r>
      <w:r>
        <w:rPr>
          <w:rFonts w:ascii="Verdana" w:hAnsi="Verdana"/>
          <w:color w:val="000000"/>
          <w:sz w:val="18"/>
          <w:szCs w:val="18"/>
        </w:rPr>
        <w:t>В.А. Юридическая природа актов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права // Академический юридический журнал. 2000.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Законодательная техника и судебный прецедент // Проблемы юридической техники. Н. Новгород.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Научные основы определения предмета правового регулирования // Законотворческая техника современной России: состояние, проблемы, совершенствование: Сб. ст.; В 2 т. Н. Новгород, 2001.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Правосудие — основная функция судебной власти //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Матер, науч.-практ. конф. посвященной 80-летию профессора М.А. Викут // Вестн.</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409. Проблемы иска и исковой формы защиты нарушенных прав: Матер. Всерос. науч.-практ. конф. Краснодар,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Разина С. Исполнение судебных решений затрудняется из-за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Российская юстиция. 2002. № 2.ИЪ.Рашидов Я. Проблемы признания судебного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источником права // Вестн. ВАС РФ. 2005.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Розенберг Я. Реформа гражданского процесса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государствах региона Балтийского моря и Центральной Европы // Матер. Междунар. науч.-практ. конф. Вильнюс,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Розыскная</w:t>
      </w:r>
      <w:r>
        <w:rPr>
          <w:rStyle w:val="WW8Num3z0"/>
          <w:rFonts w:ascii="Verdana" w:hAnsi="Verdana"/>
          <w:color w:val="000000"/>
          <w:sz w:val="18"/>
          <w:szCs w:val="18"/>
        </w:rPr>
        <w:t> </w:t>
      </w:r>
      <w:r>
        <w:rPr>
          <w:rFonts w:ascii="Verdana" w:hAnsi="Verdana"/>
          <w:color w:val="000000"/>
          <w:sz w:val="18"/>
          <w:szCs w:val="18"/>
        </w:rPr>
        <w:t>работа — приоритетное направление деятельности службы судебных приставов: Матер,</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Минюста России. 2003. 6 июня // Бюллетень службы судебных приставов Министерства юстиции РФ.2003. № 3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Роль общеевропейских стандартов в повышении эффективности исполнительного производства И Практика исполнительного производства.2004.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Методологические проблемы исследования объектов, представляющих собой системы // Социология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 2 т. М., 1966. Т.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В.Н. Принцип системности, системный подход и общая теория систем // Системные исследования: Ежегодник. М., 1974.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В.О., Ваксян А.3. Европейский суд по защите прав и свобод человека // Гражданин и право. 2000. № 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Об использовании решений Конституционного Суда РФ в курсе «</w:t>
      </w:r>
      <w:r>
        <w:rPr>
          <w:rStyle w:val="WW8Num4z0"/>
          <w:rFonts w:ascii="Verdana" w:hAnsi="Verdana"/>
          <w:color w:val="4682B4"/>
          <w:sz w:val="18"/>
          <w:szCs w:val="18"/>
        </w:rPr>
        <w:t>Международное право</w:t>
      </w:r>
      <w:r>
        <w:rPr>
          <w:rFonts w:ascii="Verdana" w:hAnsi="Verdana"/>
          <w:color w:val="000000"/>
          <w:sz w:val="18"/>
          <w:szCs w:val="18"/>
        </w:rPr>
        <w:t>» // Российский юридический журнал. 1997.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Закон, притязания, стабильность,</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 Законодательство России в XXI веке (по материалам научно-практической конференции. Москва, 17 октября 2000 г.).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Правовая сфера общества и правовая система // Журнал российского права. 1998. № 4—5.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Тюхтин</w:t>
      </w:r>
      <w:r>
        <w:rPr>
          <w:rStyle w:val="WW8Num3z0"/>
          <w:rFonts w:ascii="Verdana" w:hAnsi="Verdana"/>
          <w:color w:val="000000"/>
          <w:sz w:val="18"/>
          <w:szCs w:val="18"/>
        </w:rPr>
        <w:t> </w:t>
      </w:r>
      <w:r>
        <w:rPr>
          <w:rFonts w:ascii="Verdana" w:hAnsi="Verdana"/>
          <w:color w:val="000000"/>
          <w:sz w:val="18"/>
          <w:szCs w:val="18"/>
        </w:rPr>
        <w:t>B.C. Системно-структурный подход и специфика философского знания // Вопросы философии. 1978. № 11.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У судебных приставов впереди много дел // Бюллетень службы судебных приставов Министерства юстиции РФ. 2003. Март. № 1(8).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Деревянно Т.Е. Исполнительное производство в зарубежных странах (обзор) // Проблемы исполнения решений КонституционногоСуда Российской Федерации, судов общей юрисдикции и арбитражных судов: Матер, круглого стола. Краснодар: КубГУ,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некоторых концептуальных положениях Исполнительного кодекса Российской Федерации // Арбитражный и гражданский процесс. 2002. №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системе принципов исполнительного права И Проблемы защиты прав и законных интересов граждан и организаций: Матер. Междунар. науч.-практ. конф. Краснодар.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Проект АПК РФ о производстве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 Законодательство. 2002.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разработке проекта Арбитражного процессуального кодекса Российской Федерации // Бюллетень службы судебных приставов Министерства юстиции РФ. 2002. № 1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Кириленко И.В. Игнатенко A.A.,</w:t>
      </w:r>
      <w:r>
        <w:rPr>
          <w:rStyle w:val="WW8Num3z0"/>
          <w:rFonts w:ascii="Verdana" w:hAnsi="Verdana"/>
          <w:color w:val="000000"/>
          <w:sz w:val="18"/>
          <w:szCs w:val="18"/>
        </w:rPr>
        <w:t> </w:t>
      </w:r>
      <w:r>
        <w:rPr>
          <w:rStyle w:val="WW8Num4z0"/>
          <w:rFonts w:ascii="Verdana" w:hAnsi="Verdana"/>
          <w:color w:val="4682B4"/>
          <w:sz w:val="18"/>
          <w:szCs w:val="18"/>
        </w:rPr>
        <w:t>Дымкина</w:t>
      </w:r>
      <w:r>
        <w:rPr>
          <w:rStyle w:val="WW8Num3z0"/>
          <w:rFonts w:ascii="Verdana" w:hAnsi="Verdana"/>
          <w:color w:val="000000"/>
          <w:sz w:val="18"/>
          <w:szCs w:val="18"/>
        </w:rPr>
        <w:t> </w:t>
      </w:r>
      <w:r>
        <w:rPr>
          <w:rFonts w:ascii="Verdana" w:hAnsi="Verdana"/>
          <w:color w:val="000000"/>
          <w:sz w:val="18"/>
          <w:szCs w:val="18"/>
        </w:rPr>
        <w:t>М.А. К вопросу о правовом статусе органов принудительного исполнения (тезисы) // Арбитражная практика.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Практика применения законодательства об исполнительном производстве // Законодательство. 2002.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Некоторые итоги результатов анкетирования судебных приставов-исполнителей Краснодарского края // Арбитражный и гражданский процесс. 2003. №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об источниках исполнительного права Российской Федерации // Актуальные проблемы процессуальной цивилистиче-ской науки: Матер, науч.-практ. конф., посвященной 80-летию профессора М.А. Викут. Вести. СГАП.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Современное исполнительное право: новые источники // Научные труды / Российская академия юридических наук. Вып. 3. В 3 т. М. 2003. 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Постановление Конституционного Суда Российской Федерации как источник исполнительного права // Ученые записки. Краснодар: КубГУ. 2003. Вып.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О значении судебной практики для исполнительного права: Ученые записки Юридического института Красноярского государственного университета / Отв. ред.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Красноярск: Красноярский гос. ун-т. 2003. Вып.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Сравнительный анализ исполнительного производства по законодательству Казахстана и России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МГУ,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дифференциации правового регулирования // Два века юридической науки и образования в Казанском университете: Матер, юбилейной Всерос. науч. конф. Казань: Казанский гос. ун-т.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Производство по делам, связанным с исполнением судебных актов и актов других органов: сравнительный анализ норм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2004.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Некоторые итоги результатов анкетирования судебных приставов-исполнителей Краснодарского края (2004 г.) П Арбитражный и гражданский процесс. 2005.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Улетова Г Д. Некоторые итоги реформирования процессуального законодательства России // Эффективность осуществления и защиты права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создания правового государства: Матер. Междунар. науч.-практ. конф.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Капорина Е.Е.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по спорам неимущественного характера // Вестн. СГАП.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об обосновании формы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об исполнительном производстве // Теоретические и практические проблемы гражданского, арбитражного процесса и исполнительного производства. СПб.: КубГУ,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Право на судебную защиту и институт частных судебных приставов в России: проблемы и перспективы (тезисы) // Исполнительное право.2006.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Перспективы института частных судебных приставов-исполнителей в России // ЭЖ-юрист. 2006. Июль. № 27 (432).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Перспективы института частных судебных приставов-исполнителей в России (тезисы) // Проблемы развития юридической науки в Дагестане: Матер, регион, науч. конф., посвященной 75-летию</w:t>
      </w:r>
      <w:r>
        <w:rPr>
          <w:rStyle w:val="WW8Num3z0"/>
          <w:rFonts w:ascii="Verdana" w:hAnsi="Verdana"/>
          <w:color w:val="000000"/>
          <w:sz w:val="18"/>
          <w:szCs w:val="18"/>
        </w:rPr>
        <w:t> </w:t>
      </w:r>
      <w:r>
        <w:rPr>
          <w:rStyle w:val="WW8Num4z0"/>
          <w:rFonts w:ascii="Verdana" w:hAnsi="Verdana"/>
          <w:color w:val="4682B4"/>
          <w:sz w:val="18"/>
          <w:szCs w:val="18"/>
        </w:rPr>
        <w:t>ДГУ</w:t>
      </w:r>
      <w:r>
        <w:rPr>
          <w:rStyle w:val="WW8Num3z0"/>
          <w:rFonts w:ascii="Verdana" w:hAnsi="Verdana"/>
          <w:color w:val="000000"/>
          <w:sz w:val="18"/>
          <w:szCs w:val="18"/>
        </w:rPr>
        <w:t> </w:t>
      </w:r>
      <w:r>
        <w:rPr>
          <w:rFonts w:ascii="Verdana" w:hAnsi="Verdana"/>
          <w:color w:val="000000"/>
          <w:sz w:val="18"/>
          <w:szCs w:val="18"/>
        </w:rPr>
        <w:t>и 35-летию юр. факультета. Махачкала,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Право на судебную защиту и институт частных судебных приставов-исполнителей в России: проблемы и перспективы // Право на судебную защиту и практические аспекты его реализации: Доклады на меж-дунар. науч.-практ. конф. Вильнюс,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Соотношение категорий международного и национального (</w:t>
      </w:r>
      <w:r>
        <w:rPr>
          <w:rStyle w:val="WW8Num4z0"/>
          <w:rFonts w:ascii="Verdana" w:hAnsi="Verdana"/>
          <w:color w:val="4682B4"/>
          <w:sz w:val="18"/>
          <w:szCs w:val="18"/>
        </w:rPr>
        <w:t>внутригосударственного</w:t>
      </w:r>
      <w:r>
        <w:rPr>
          <w:rFonts w:ascii="Verdana" w:hAnsi="Verdana"/>
          <w:color w:val="000000"/>
          <w:sz w:val="18"/>
          <w:szCs w:val="18"/>
        </w:rPr>
        <w:t>) права // Советское государство и право. 1983. № 10.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Судопроизводство по делам об ограничении родительских прав // Вестн. СГАП. 1999.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Игнатенко A.A., Дымкина М.Ю. Некоторые аспекты концепции Исполнительного кодекса РФ // Проблемы защиты прав и законных интересов граждан и организаций: Матер. Междунар. науч.-практ. конф. Краснодар,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Шапсугов</w:t>
      </w:r>
      <w:r>
        <w:rPr>
          <w:rStyle w:val="WW8Num3z0"/>
          <w:rFonts w:ascii="Verdana" w:hAnsi="Verdana"/>
          <w:color w:val="000000"/>
          <w:sz w:val="18"/>
          <w:szCs w:val="18"/>
        </w:rPr>
        <w:t> </w:t>
      </w:r>
      <w:r>
        <w:rPr>
          <w:rFonts w:ascii="Verdana" w:hAnsi="Verdana"/>
          <w:color w:val="000000"/>
          <w:sz w:val="18"/>
          <w:szCs w:val="18"/>
        </w:rPr>
        <w:t>Д.Ю. Традиции и новые подходы в понимании источников и форм права // Источники (формы) права: вопросы теории и истории: Матер. Всерос. науч. конф. Сочи,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исполнительного производства привлекли внимание Конституционного Суда РФ // Арбитражная практика. 2001. №5.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ГПК РСФСР. Свердловск. 1975.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Яркое В.В. Гражданское исполнительное право в системе российского права: отдельные вопросы становления и развития // Российский ежегодник гражданского и арбитражного процесса. 2005. № 4 / Под ред. В.В. Яркова. СПб.,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Яркое В. В. Исполнительное производство: современное состояние II Арбитражный и гражданский процесс. 2002. № 12.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Яркое В.В. Проблемы исполнения судебных решений в России в контексте права на судебную защиту II Право на судебную защиту и практические аспекты его реализации: Матер. Междунар. науч.-практ. конф. Вильнюс.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454. Яркое В.В. Дискуссионные вопросы международного оборота судебных и</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актов // Международное сотрудничество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и судебной сфере. СПб.,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Яркое В. Медведев И.,</w:t>
      </w:r>
      <w:r>
        <w:rPr>
          <w:rStyle w:val="WW8Num3z0"/>
          <w:rFonts w:ascii="Verdana" w:hAnsi="Verdana"/>
          <w:color w:val="000000"/>
          <w:sz w:val="18"/>
          <w:szCs w:val="18"/>
        </w:rPr>
        <w:t> </w:t>
      </w:r>
      <w:r>
        <w:rPr>
          <w:rStyle w:val="WW8Num4z0"/>
          <w:rFonts w:ascii="Verdana" w:hAnsi="Verdana"/>
          <w:color w:val="4682B4"/>
          <w:sz w:val="18"/>
          <w:szCs w:val="18"/>
        </w:rPr>
        <w:t>Трутников</w:t>
      </w:r>
      <w:r>
        <w:rPr>
          <w:rStyle w:val="WW8Num3z0"/>
          <w:rFonts w:ascii="Verdana" w:hAnsi="Verdana"/>
          <w:color w:val="000000"/>
          <w:sz w:val="18"/>
          <w:szCs w:val="18"/>
        </w:rPr>
        <w:t> </w:t>
      </w:r>
      <w:r>
        <w:rPr>
          <w:rFonts w:ascii="Verdana" w:hAnsi="Verdana"/>
          <w:color w:val="000000"/>
          <w:sz w:val="18"/>
          <w:szCs w:val="18"/>
        </w:rPr>
        <w:t>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юрисдикции // Арбитражный и гражданский процесс. 2006.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Яркое В.В.</w:t>
      </w:r>
      <w:r>
        <w:rPr>
          <w:rStyle w:val="WW8Num3z0"/>
          <w:rFonts w:ascii="Verdana" w:hAnsi="Verdana"/>
          <w:color w:val="000000"/>
          <w:sz w:val="18"/>
          <w:szCs w:val="18"/>
        </w:rPr>
        <w:t> </w:t>
      </w:r>
      <w:r>
        <w:rPr>
          <w:rStyle w:val="WW8Num4z0"/>
          <w:rFonts w:ascii="Verdana" w:hAnsi="Verdana"/>
          <w:color w:val="4682B4"/>
          <w:sz w:val="18"/>
          <w:szCs w:val="18"/>
        </w:rPr>
        <w:t>Устьянцев</w:t>
      </w:r>
      <w:r>
        <w:rPr>
          <w:rStyle w:val="WW8Num3z0"/>
          <w:rFonts w:ascii="Verdana" w:hAnsi="Verdana"/>
          <w:color w:val="000000"/>
          <w:sz w:val="18"/>
          <w:szCs w:val="18"/>
        </w:rPr>
        <w:t> </w:t>
      </w:r>
      <w:r>
        <w:rPr>
          <w:rFonts w:ascii="Verdana" w:hAnsi="Verdana"/>
          <w:color w:val="000000"/>
          <w:sz w:val="18"/>
          <w:szCs w:val="18"/>
        </w:rPr>
        <w:t>С.Е. Актуальные проблемы исполнительного производства // Практика исполнительного производства. 2004.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Арбитражный процессуальный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судьи Высшего Арбитражного Суда РФ. канд. юр. наук Т.К. Андреевой.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Закон Украины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Научно-практический комментарий. Харьков,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Признание и приведение в исполнение иностранных арбитражных решений: Науч.-практ. комментарий к Нью-Йоркской конвенции 1958 г.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В.Ф. Яковлева.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Г.А. Жилина. М., 2003.</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проф. В.В. Яркова.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Комментарий к Гражданскому процессуальному кодексу Российской Федерации / Под общ. ред. В.М. Жуйкова. М.К. Треушникова. М., 2007.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Комментарий к Гражданскому кодексу Российской Федерации части первой (постатейный). 2-е изд., испр. и доп. с использованием судебно-арбитражной практики / Рук. авт. коллектива и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Комментарий к Уголовному кодексу Российской Федерации / Отв. ред. A.B. Наумов.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Комментарий к Федеральному закону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и В.М. Шерстюка.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Комментарий к Трудовому кодексу Российской Федерации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 Под ред. В.В. Яркова.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Конституция Российской Федерации: Научно-практический комментарий /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Научно-практический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В.М. Шер-стюка. М.К. Юкова. 2-е изд., испр., доп. и перераб.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Путь к закону (исходные документы, пояснительные записки, материалы конференций, варианты проекта ГПК, новый ГПК РФ) У Под ред. М.К. Треушникова.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Яркое 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Яркое В.В. Комментарий к федеральным законам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М., 1999.Учебная, учебно-методическая литература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Арбитражный процесс: Учебник / Под ред. проф. М.К. Треушникова и проф.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Арбитражный процесс: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А.Т. Боннер и др. / Под ред.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Баранов В.М. Толстик В.А. Теория права и государства в схемах и определениях: Учеб. пособие. М„ 1998.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Гражданский процесс. Общая часть / Под общ. ред. Т.А. Беловой. И.Н.</w:t>
      </w:r>
      <w:r>
        <w:rPr>
          <w:rStyle w:val="WW8Num3z0"/>
          <w:rFonts w:ascii="Verdana" w:hAnsi="Verdana"/>
          <w:color w:val="000000"/>
          <w:sz w:val="18"/>
          <w:szCs w:val="18"/>
        </w:rPr>
        <w:t> </w:t>
      </w:r>
      <w:r>
        <w:rPr>
          <w:rStyle w:val="WW8Num4z0"/>
          <w:rFonts w:ascii="Verdana" w:hAnsi="Verdana"/>
          <w:color w:val="4682B4"/>
          <w:sz w:val="18"/>
          <w:szCs w:val="18"/>
        </w:rPr>
        <w:t>Колядко</w:t>
      </w:r>
      <w:r>
        <w:rPr>
          <w:rFonts w:ascii="Verdana" w:hAnsi="Verdana"/>
          <w:color w:val="000000"/>
          <w:sz w:val="18"/>
          <w:szCs w:val="18"/>
        </w:rPr>
        <w:t>, Н.Г. Юркевича. Минск,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Гражданский процесс: Учебник. 3-е изд., испр. и доп. / Под ред. М.К. Треушникова. М., 2000.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479.</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О.В. Исполнительное производство в Российской Федерации: Учеб. пособие. Самара,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Антропология права: Учебник для вузов. М., 2002.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Учебник. М.,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Международное право: Учебник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1994.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Настольная книга судебного пристава-исполнителя: Учеб. метод, пособие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испр. и перераб.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Учеб. курс в 3 ч. М.,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Учеб. пособие.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Общая теория права и государства: Учебник. 4-е изд., перераб. и доп. М., 2005.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Теория государства и права: Курс лекций. 2-е изд.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Теория государства и права: Учебник для вузов / Под ред. В.М. Ко-рельского,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Екатеринбург, 1996.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Теория государства и права. Саратов, 1995.</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Трудовое право России: Учебник / Под. ред. А.М.</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Шак X. Международное гражданское процессуальное право. М., 2001.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С.Б. Конституция. Правовое государство. Конституционный суд: Учеб. пособие для вузов. М., 1997.Постановления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Пленума Высшего Арбитражного Суда Российской Федерации, судебная практика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Постановление Пленума Верховного Суда РФ от 27.04.1993 № 5 // Бюллетень ВС РФ.1993. № 7.</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О некоторых вопросах применения судами Конституции Российской Федерации при осуществлении правосудия: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31.10.1995 № 8 // Бюллетень ВС РФ. 1996. № 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О некоторых вопросах, связанных с обращением взыскания на акции: Постановление Пленума ВАС РФ от 03.03.1999 № 4 // Вестн. ВАС РФ. 1999. №4.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О действии международных договоров Российской Федерации применительно к вопросам арбитражного процесса: Постановление Пленума ВАС РФ от 11.06.1999 № 8 // Вестн. ВАС РФ. 1999. № 8.</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заявлений о принятии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связанных с запретом проводить общие собрания акционеров: Постановление Пленума ВАС РФ от 09.07.2003 №11// Вестн. ВАС РФ. 2003. № 9.</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О некоторых вопросах, связанных с введением в действие Арбитражного процессуального кодекса Российской Федерации: Постановление Пленума ВАС РФ от 09.12.2002 №11// Вестн. ВАС РФ. 2003.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РФ от 20.01.2003 № 2 // Российская газета. 2003. 25 янв.</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Пленума Верховного Суда РФ от 10.10.2003 № 5 // Российская газета. 2003. 2 дек.</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Постановление Пленума Верховного Суда РФ от 19.12.2003 № 23 // Бюллетень ВС РФ. 2004. №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Обзор практики рассмотрения дел, связанных с исполнением</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судебных актов арбитражных судов: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21.06.2004 № 77 И Вестн. ВАС РФ. № 8. 2004.</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О некоторых вопросах, возникающих у судов при применении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Постановление Пленума Верховного Суда РФ от 24.03.2005 № 5 // Бюллетень ВС РФ. 2005. № 6.</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СЗО от 04.12.2001 // Консультант</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Северо-Западный округ, б/н — 15100.</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СЗО</w:t>
      </w:r>
      <w:r>
        <w:rPr>
          <w:rStyle w:val="WW8Num3z0"/>
          <w:rFonts w:ascii="Verdana" w:hAnsi="Verdana"/>
          <w:color w:val="000000"/>
          <w:sz w:val="18"/>
          <w:szCs w:val="18"/>
        </w:rPr>
        <w:t> </w:t>
      </w:r>
      <w:r>
        <w:rPr>
          <w:rFonts w:ascii="Verdana" w:hAnsi="Verdana"/>
          <w:color w:val="000000"/>
          <w:sz w:val="18"/>
          <w:szCs w:val="18"/>
        </w:rPr>
        <w:t>от 23.07.2003 // Консультант Арбитраж: Северо-Западный округ, б/н —29181.</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Постановление Президиума ВАС РФ № 13623/04 от 15.02.2005 // Вест. ВАС РФ. 2005. № 6.Прецедентная практика Европейского суда по правам человека</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Постановление Европейского суда по правам человека от 07.05.2002 // Российская газета. 2002. 4 июля.</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Гасан (Gasan)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43402/02. Страсбург. 24 февраля 2005 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Кольцов (Koltsov) против Российской Федерации (Жалоба № 41304/02.</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24 февраля 2005 г.).</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Хорнсби</w:t>
      </w:r>
      <w:r>
        <w:rPr>
          <w:rStyle w:val="WW8Num3z0"/>
          <w:rFonts w:ascii="Verdana" w:hAnsi="Verdana"/>
          <w:color w:val="000000"/>
          <w:sz w:val="18"/>
          <w:szCs w:val="18"/>
        </w:rPr>
        <w:t> </w:t>
      </w:r>
      <w:r>
        <w:rPr>
          <w:rFonts w:ascii="Verdana" w:hAnsi="Verdana"/>
          <w:color w:val="000000"/>
          <w:sz w:val="18"/>
          <w:szCs w:val="18"/>
        </w:rPr>
        <w:t>против Греции: Постановление Европейского суда по правам человека 1977 г. // Европейский суд по права человека: Избранные решения. Т. 2.</w:t>
      </w:r>
    </w:p>
    <w:p w:rsidR="00ED30B0" w:rsidRDefault="00ED30B0" w:rsidP="00ED30B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Эстима Иорг против Португалии: Постановление Европейского суда по правам человека 1998 г. II Reports. 1998-П. № 69.</w:t>
      </w:r>
    </w:p>
    <w:p w:rsidR="00454240" w:rsidRDefault="00ED30B0" w:rsidP="00ED30B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4F" w:rsidRDefault="00A80F4F">
      <w:r>
        <w:separator/>
      </w:r>
    </w:p>
  </w:endnote>
  <w:endnote w:type="continuationSeparator" w:id="0">
    <w:p w:rsidR="00A80F4F" w:rsidRDefault="00A8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4F" w:rsidRDefault="00A80F4F">
      <w:r>
        <w:separator/>
      </w:r>
    </w:p>
  </w:footnote>
  <w:footnote w:type="continuationSeparator" w:id="0">
    <w:p w:rsidR="00A80F4F" w:rsidRDefault="00A80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0F4F"/>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D4FF-2777-449B-AAE9-31FC9029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10295</TotalTime>
  <Pages>28</Pages>
  <Words>15334</Words>
  <Characters>87410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2698</cp:revision>
  <cp:lastPrinted>2009-02-06T08:36:00Z</cp:lastPrinted>
  <dcterms:created xsi:type="dcterms:W3CDTF">2015-03-22T11:10:00Z</dcterms:created>
  <dcterms:modified xsi:type="dcterms:W3CDTF">2015-09-30T07:51:00Z</dcterms:modified>
</cp:coreProperties>
</file>