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70F726BC" w:rsidR="007F377F" w:rsidRPr="004D71BD" w:rsidRDefault="004D71BD" w:rsidP="004D71BD">
      <w:proofErr w:type="spellStart"/>
      <w:r>
        <w:t>Поліщук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Станіславович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дисперсних</w:t>
      </w:r>
      <w:proofErr w:type="spellEnd"/>
      <w:r>
        <w:t xml:space="preserve"> систем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металофізики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 В. Курдюмова.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«Структура і </w:t>
      </w:r>
      <w:proofErr w:type="spellStart"/>
      <w:r>
        <w:t>фізико-механічні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покриттів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алюмінію</w:t>
      </w:r>
      <w:proofErr w:type="spellEnd"/>
      <w:r>
        <w:t xml:space="preserve"> </w:t>
      </w:r>
      <w:proofErr w:type="gramStart"/>
      <w:r>
        <w:t xml:space="preserve">з  </w:t>
      </w:r>
      <w:proofErr w:type="spellStart"/>
      <w:r>
        <w:t>квазікристалічними</w:t>
      </w:r>
      <w:proofErr w:type="spellEnd"/>
      <w:proofErr w:type="gramEnd"/>
      <w:r>
        <w:t xml:space="preserve"> та </w:t>
      </w:r>
      <w:proofErr w:type="spellStart"/>
      <w:r>
        <w:t>апроксимантними</w:t>
      </w:r>
      <w:proofErr w:type="spellEnd"/>
      <w:r>
        <w:t xml:space="preserve"> фазами».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— 01.04.13 – </w:t>
      </w:r>
      <w:proofErr w:type="spellStart"/>
      <w:r>
        <w:t>фізика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26.168.02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металофізики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 В. Курдюмова НАН </w:t>
      </w:r>
      <w:proofErr w:type="spellStart"/>
      <w:r>
        <w:t>України</w:t>
      </w:r>
      <w:proofErr w:type="spellEnd"/>
      <w:r>
        <w:t xml:space="preserve"> (03142, м. </w:t>
      </w:r>
      <w:proofErr w:type="spellStart"/>
      <w:r>
        <w:t>Київ</w:t>
      </w:r>
      <w:proofErr w:type="spellEnd"/>
      <w:r>
        <w:t xml:space="preserve">, бульвар </w:t>
      </w:r>
      <w:proofErr w:type="spellStart"/>
      <w:r>
        <w:t>Академіка</w:t>
      </w:r>
      <w:proofErr w:type="spellEnd"/>
      <w:r>
        <w:t xml:space="preserve"> </w:t>
      </w:r>
      <w:proofErr w:type="spellStart"/>
      <w:r>
        <w:t>Вернадського</w:t>
      </w:r>
      <w:proofErr w:type="spellEnd"/>
      <w:r>
        <w:t xml:space="preserve">, 36; тел. (044) 424 10 05).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Рудь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Дмитрович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дисперсних</w:t>
      </w:r>
      <w:proofErr w:type="spellEnd"/>
      <w:r>
        <w:t xml:space="preserve"> систем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металофізики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 В. Курдюмова.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Боровий</w:t>
      </w:r>
      <w:proofErr w:type="spellEnd"/>
      <w:r>
        <w:t xml:space="preserve"> Микола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фізики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Шевченка; </w:t>
      </w:r>
      <w:proofErr w:type="spellStart"/>
      <w:r>
        <w:t>Карпець</w:t>
      </w:r>
      <w:proofErr w:type="spellEnd"/>
      <w:r>
        <w:t xml:space="preserve"> Мирослав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та </w:t>
      </w:r>
      <w:proofErr w:type="spellStart"/>
      <w:r>
        <w:t>термічної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НТУУ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»; </w:t>
      </w:r>
      <w:proofErr w:type="spellStart"/>
      <w:r>
        <w:t>Онопрієнко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тугоплавких </w:t>
      </w:r>
      <w:proofErr w:type="spellStart"/>
      <w:r>
        <w:t>сполук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>. І. М. Францевича</w:t>
      </w:r>
    </w:p>
    <w:sectPr w:rsidR="007F377F" w:rsidRPr="004D71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1A75" w14:textId="77777777" w:rsidR="006F52FB" w:rsidRDefault="006F52FB">
      <w:pPr>
        <w:spacing w:after="0" w:line="240" w:lineRule="auto"/>
      </w:pPr>
      <w:r>
        <w:separator/>
      </w:r>
    </w:p>
  </w:endnote>
  <w:endnote w:type="continuationSeparator" w:id="0">
    <w:p w14:paraId="5C0B3881" w14:textId="77777777" w:rsidR="006F52FB" w:rsidRDefault="006F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D7D0" w14:textId="77777777" w:rsidR="006F52FB" w:rsidRDefault="006F52FB">
      <w:pPr>
        <w:spacing w:after="0" w:line="240" w:lineRule="auto"/>
      </w:pPr>
      <w:r>
        <w:separator/>
      </w:r>
    </w:p>
  </w:footnote>
  <w:footnote w:type="continuationSeparator" w:id="0">
    <w:p w14:paraId="5645C834" w14:textId="77777777" w:rsidR="006F52FB" w:rsidRDefault="006F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52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2FB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2689</cp:revision>
  <dcterms:created xsi:type="dcterms:W3CDTF">2024-06-20T08:51:00Z</dcterms:created>
  <dcterms:modified xsi:type="dcterms:W3CDTF">2025-01-03T19:38:00Z</dcterms:modified>
  <cp:category/>
</cp:coreProperties>
</file>