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00A42EFE" w:rsidRPr="00A42EFE">
        <w:rPr>
          <w:b/>
          <w:lang w:val="uk-UA"/>
        </w:rPr>
        <w:t xml:space="preserve"> </w:t>
      </w:r>
    </w:p>
    <w:p w:rsidR="0041137F" w:rsidRDefault="0041137F" w:rsidP="0041137F">
      <w:pPr>
        <w:pStyle w:val="affffffff5"/>
        <w:spacing w:line="264" w:lineRule="auto"/>
        <w:jc w:val="center"/>
        <w:rPr>
          <w:caps/>
        </w:rPr>
      </w:pPr>
    </w:p>
    <w:p w:rsidR="001F70AE" w:rsidRDefault="001F70AE" w:rsidP="001F70AE">
      <w:pPr>
        <w:shd w:val="clear" w:color="auto" w:fill="FFFFFF"/>
        <w:spacing w:line="360" w:lineRule="auto"/>
        <w:ind w:left="1430"/>
        <w:jc w:val="both"/>
      </w:pPr>
      <w:r>
        <w:rPr>
          <w:color w:val="000000"/>
          <w:sz w:val="29"/>
          <w:szCs w:val="29"/>
          <w:lang w:val="uk-UA"/>
        </w:rPr>
        <w:t>НАЦІОНАЛЬНИЙ АГРАРНИЙ УНІВЕРСИТЕТ</w:t>
      </w:r>
    </w:p>
    <w:p w:rsidR="001F70AE" w:rsidRDefault="001F70AE" w:rsidP="001F70AE">
      <w:pPr>
        <w:shd w:val="clear" w:color="auto" w:fill="FFFFFF"/>
        <w:spacing w:before="1104" w:line="360" w:lineRule="auto"/>
        <w:jc w:val="right"/>
      </w:pPr>
      <w:r>
        <w:rPr>
          <w:color w:val="000000"/>
          <w:sz w:val="29"/>
          <w:szCs w:val="29"/>
          <w:lang w:val="uk-UA"/>
        </w:rPr>
        <w:t>На правах рукопису</w:t>
      </w:r>
    </w:p>
    <w:p w:rsidR="001F70AE" w:rsidRPr="00682EAD" w:rsidRDefault="001F70AE" w:rsidP="001F70AE">
      <w:pPr>
        <w:shd w:val="clear" w:color="auto" w:fill="FFFFFF"/>
        <w:spacing w:before="624" w:line="360" w:lineRule="auto"/>
        <w:ind w:left="1555"/>
        <w:jc w:val="both"/>
        <w:rPr>
          <w:sz w:val="28"/>
          <w:szCs w:val="28"/>
        </w:rPr>
      </w:pPr>
      <w:r w:rsidRPr="00682EAD">
        <w:rPr>
          <w:b/>
          <w:bCs/>
          <w:color w:val="000000"/>
          <w:sz w:val="28"/>
          <w:szCs w:val="28"/>
          <w:lang w:val="uk-UA"/>
        </w:rPr>
        <w:t>ГРУШАНСЬКА НАТАЛІЯ ГЕННАДІЇВНА</w:t>
      </w:r>
    </w:p>
    <w:p w:rsidR="001F70AE" w:rsidRDefault="001F70AE" w:rsidP="001F70AE">
      <w:pPr>
        <w:shd w:val="clear" w:color="auto" w:fill="FFFFFF"/>
        <w:spacing w:before="653" w:line="360" w:lineRule="auto"/>
        <w:ind w:right="91"/>
        <w:jc w:val="right"/>
      </w:pPr>
      <w:r>
        <w:rPr>
          <w:color w:val="000000"/>
          <w:sz w:val="31"/>
          <w:szCs w:val="31"/>
          <w:lang w:val="uk-UA"/>
        </w:rPr>
        <w:t>УДК 619:616.155.194:636.4</w:t>
      </w:r>
    </w:p>
    <w:p w:rsidR="001F70AE" w:rsidRPr="00682EAD" w:rsidRDefault="001F70AE" w:rsidP="001F70AE">
      <w:pPr>
        <w:shd w:val="clear" w:color="auto" w:fill="FFFFFF"/>
        <w:spacing w:before="989" w:line="360" w:lineRule="auto"/>
        <w:ind w:firstLine="120"/>
        <w:jc w:val="center"/>
        <w:rPr>
          <w:caps/>
          <w:sz w:val="28"/>
          <w:szCs w:val="28"/>
        </w:rPr>
      </w:pPr>
      <w:bookmarkStart w:id="0" w:name="_GoBack"/>
      <w:r>
        <w:rPr>
          <w:b/>
          <w:bCs/>
          <w:caps/>
          <w:color w:val="000000"/>
          <w:sz w:val="28"/>
          <w:szCs w:val="28"/>
          <w:lang w:val="uk-UA"/>
        </w:rPr>
        <w:t xml:space="preserve">лікування і профілактика аліментарної анемії поросят з ВИКОРИСТАННЯМ </w:t>
      </w:r>
      <w:r w:rsidRPr="00682EAD">
        <w:rPr>
          <w:b/>
          <w:bCs/>
          <w:caps/>
          <w:color w:val="000000"/>
          <w:sz w:val="28"/>
          <w:szCs w:val="28"/>
          <w:lang w:val="uk-UA"/>
        </w:rPr>
        <w:t xml:space="preserve"> </w:t>
      </w:r>
      <w:r>
        <w:rPr>
          <w:b/>
          <w:bCs/>
          <w:caps/>
          <w:color w:val="000000"/>
          <w:sz w:val="28"/>
          <w:szCs w:val="28"/>
          <w:lang w:val="uk-UA"/>
        </w:rPr>
        <w:t xml:space="preserve">комплексу органічних сполук МІКРОЕЛЕМЕНТІВ </w:t>
      </w:r>
    </w:p>
    <w:bookmarkEnd w:id="0"/>
    <w:p w:rsidR="001F70AE" w:rsidRDefault="001F70AE" w:rsidP="001F70AE">
      <w:pPr>
        <w:shd w:val="clear" w:color="auto" w:fill="FFFFFF"/>
        <w:spacing w:before="605"/>
        <w:ind w:left="2053"/>
        <w:jc w:val="both"/>
        <w:rPr>
          <w:color w:val="000000"/>
          <w:sz w:val="28"/>
          <w:szCs w:val="28"/>
          <w:lang w:val="uk-UA"/>
        </w:rPr>
      </w:pPr>
      <w:r w:rsidRPr="00751817">
        <w:rPr>
          <w:color w:val="000000"/>
          <w:sz w:val="28"/>
          <w:szCs w:val="28"/>
          <w:lang w:val="uk-UA"/>
        </w:rPr>
        <w:t>16.00.01 - діагностика і терапія тварин</w:t>
      </w:r>
    </w:p>
    <w:p w:rsidR="001F70AE" w:rsidRPr="00751817" w:rsidRDefault="001F70AE" w:rsidP="001F70AE">
      <w:pPr>
        <w:shd w:val="clear" w:color="auto" w:fill="FFFFFF"/>
        <w:spacing w:before="605" w:line="360" w:lineRule="auto"/>
        <w:ind w:left="2053" w:right="1259"/>
        <w:jc w:val="center"/>
        <w:rPr>
          <w:sz w:val="28"/>
          <w:szCs w:val="28"/>
          <w:lang w:val="uk-UA"/>
        </w:rPr>
      </w:pPr>
      <w:r>
        <w:rPr>
          <w:sz w:val="28"/>
          <w:szCs w:val="28"/>
          <w:lang w:val="uk-UA"/>
        </w:rPr>
        <w:t>Дисертація на здобуття наукового ступеня кандидата ветеринарних наук</w:t>
      </w:r>
    </w:p>
    <w:p w:rsidR="001F70AE" w:rsidRDefault="001F70AE" w:rsidP="001F70AE">
      <w:pPr>
        <w:shd w:val="clear" w:color="auto" w:fill="FFFFFF"/>
        <w:spacing w:before="926" w:line="360" w:lineRule="auto"/>
        <w:ind w:left="4111"/>
        <w:jc w:val="both"/>
        <w:rPr>
          <w:color w:val="000000"/>
          <w:sz w:val="28"/>
          <w:szCs w:val="28"/>
          <w:lang w:val="uk-UA"/>
        </w:rPr>
      </w:pPr>
      <w:r>
        <w:rPr>
          <w:color w:val="000000"/>
          <w:sz w:val="28"/>
          <w:szCs w:val="28"/>
          <w:lang w:val="uk-UA"/>
        </w:rPr>
        <w:t>Науковий керівник –</w:t>
      </w:r>
    </w:p>
    <w:p w:rsidR="001F70AE" w:rsidRDefault="001F70AE" w:rsidP="001F70AE">
      <w:pPr>
        <w:shd w:val="clear" w:color="auto" w:fill="FFFFFF"/>
        <w:spacing w:line="360" w:lineRule="auto"/>
        <w:ind w:left="4111"/>
        <w:jc w:val="both"/>
        <w:rPr>
          <w:color w:val="000000"/>
          <w:sz w:val="28"/>
          <w:szCs w:val="28"/>
          <w:lang w:val="uk-UA"/>
        </w:rPr>
      </w:pPr>
      <w:r>
        <w:rPr>
          <w:b/>
          <w:bCs/>
          <w:color w:val="000000"/>
          <w:sz w:val="28"/>
          <w:szCs w:val="28"/>
          <w:lang w:val="uk-UA"/>
        </w:rPr>
        <w:t>Цвіліховський Микола Іванович,</w:t>
      </w:r>
      <w:r>
        <w:rPr>
          <w:color w:val="000000"/>
          <w:sz w:val="28"/>
          <w:szCs w:val="28"/>
          <w:lang w:val="uk-UA"/>
        </w:rPr>
        <w:t xml:space="preserve"> </w:t>
      </w:r>
    </w:p>
    <w:p w:rsidR="001F70AE" w:rsidRDefault="001F70AE" w:rsidP="001F70AE">
      <w:pPr>
        <w:shd w:val="clear" w:color="auto" w:fill="FFFFFF"/>
        <w:spacing w:line="360" w:lineRule="auto"/>
        <w:ind w:left="4111"/>
        <w:jc w:val="both"/>
        <w:rPr>
          <w:color w:val="000000"/>
          <w:sz w:val="28"/>
          <w:szCs w:val="28"/>
          <w:lang w:val="uk-UA"/>
        </w:rPr>
      </w:pPr>
      <w:r>
        <w:rPr>
          <w:color w:val="000000"/>
          <w:sz w:val="28"/>
          <w:szCs w:val="28"/>
          <w:lang w:val="uk-UA"/>
        </w:rPr>
        <w:t>член-кореспондент УААН,</w:t>
      </w:r>
    </w:p>
    <w:p w:rsidR="001F70AE" w:rsidRDefault="001F70AE" w:rsidP="001F70AE">
      <w:pPr>
        <w:shd w:val="clear" w:color="auto" w:fill="FFFFFF"/>
        <w:spacing w:line="360" w:lineRule="auto"/>
        <w:ind w:left="4111"/>
        <w:jc w:val="both"/>
        <w:rPr>
          <w:color w:val="000000"/>
          <w:sz w:val="28"/>
          <w:szCs w:val="28"/>
          <w:lang w:val="uk-UA"/>
        </w:rPr>
      </w:pPr>
      <w:r>
        <w:rPr>
          <w:color w:val="000000"/>
          <w:sz w:val="28"/>
          <w:szCs w:val="28"/>
          <w:lang w:val="uk-UA"/>
        </w:rPr>
        <w:t xml:space="preserve">доктор біологічних наук, </w:t>
      </w:r>
    </w:p>
    <w:p w:rsidR="001F70AE" w:rsidRDefault="001F70AE" w:rsidP="001F70AE">
      <w:pPr>
        <w:shd w:val="clear" w:color="auto" w:fill="FFFFFF"/>
        <w:spacing w:line="360" w:lineRule="auto"/>
        <w:ind w:left="4111"/>
        <w:jc w:val="both"/>
        <w:rPr>
          <w:color w:val="000000"/>
          <w:sz w:val="28"/>
          <w:szCs w:val="28"/>
          <w:lang w:val="uk-UA"/>
        </w:rPr>
      </w:pPr>
      <w:r>
        <w:rPr>
          <w:color w:val="000000"/>
          <w:sz w:val="28"/>
          <w:szCs w:val="28"/>
          <w:lang w:val="uk-UA"/>
        </w:rPr>
        <w:t xml:space="preserve">професор </w:t>
      </w:r>
    </w:p>
    <w:p w:rsidR="001F70AE" w:rsidRDefault="001F70AE" w:rsidP="001F70AE">
      <w:pPr>
        <w:shd w:val="clear" w:color="auto" w:fill="FFFFFF"/>
        <w:spacing w:line="360" w:lineRule="auto"/>
        <w:ind w:left="3658"/>
        <w:jc w:val="both"/>
        <w:rPr>
          <w:color w:val="000000"/>
          <w:sz w:val="28"/>
          <w:szCs w:val="28"/>
          <w:lang w:val="uk-UA"/>
        </w:rPr>
      </w:pPr>
    </w:p>
    <w:p w:rsidR="001F70AE" w:rsidRDefault="001F70AE" w:rsidP="001F70AE">
      <w:pPr>
        <w:shd w:val="clear" w:color="auto" w:fill="FFFFFF"/>
        <w:spacing w:line="360" w:lineRule="auto"/>
        <w:ind w:left="2880"/>
        <w:jc w:val="both"/>
        <w:rPr>
          <w:b/>
          <w:color w:val="000000"/>
          <w:sz w:val="28"/>
          <w:szCs w:val="28"/>
          <w:lang w:val="uk-UA"/>
        </w:rPr>
      </w:pPr>
      <w:r>
        <w:rPr>
          <w:b/>
          <w:bCs/>
          <w:color w:val="000000"/>
          <w:sz w:val="28"/>
          <w:szCs w:val="28"/>
          <w:lang w:val="uk-UA"/>
        </w:rPr>
        <w:t xml:space="preserve">Київ </w:t>
      </w:r>
      <w:r>
        <w:rPr>
          <w:color w:val="000000"/>
          <w:sz w:val="28"/>
          <w:szCs w:val="28"/>
          <w:lang w:val="uk-UA"/>
        </w:rPr>
        <w:t xml:space="preserve">– </w:t>
      </w:r>
      <w:r>
        <w:rPr>
          <w:b/>
          <w:color w:val="000000"/>
          <w:sz w:val="28"/>
          <w:szCs w:val="28"/>
          <w:lang w:val="uk-UA"/>
        </w:rPr>
        <w:t>2005</w:t>
      </w:r>
    </w:p>
    <w:p w:rsidR="001F70AE" w:rsidRPr="00E50779" w:rsidRDefault="001F70AE" w:rsidP="001F70AE">
      <w:pPr>
        <w:shd w:val="clear" w:color="auto" w:fill="FFFFFF"/>
        <w:spacing w:line="360" w:lineRule="auto"/>
        <w:rPr>
          <w:color w:val="000000"/>
          <w:sz w:val="28"/>
          <w:szCs w:val="28"/>
          <w:lang w:val="en-US"/>
        </w:rPr>
      </w:pPr>
      <w:r>
        <w:rPr>
          <w:b/>
          <w:color w:val="000000"/>
          <w:sz w:val="28"/>
          <w:szCs w:val="28"/>
          <w:lang w:val="uk-UA"/>
        </w:rPr>
        <w:lastRenderedPageBreak/>
        <w:br w:type="page"/>
      </w:r>
    </w:p>
    <w:p w:rsidR="001F70AE" w:rsidRDefault="001F70AE" w:rsidP="001F70AE">
      <w:pPr>
        <w:shd w:val="clear" w:color="auto" w:fill="FFFFFF"/>
        <w:spacing w:line="360" w:lineRule="auto"/>
        <w:ind w:left="3658"/>
        <w:rPr>
          <w:b/>
          <w:bCs/>
          <w:color w:val="000000"/>
          <w:sz w:val="28"/>
          <w:szCs w:val="28"/>
          <w:lang w:val="uk-UA"/>
        </w:rPr>
      </w:pPr>
      <w:r>
        <w:rPr>
          <w:b/>
          <w:bCs/>
          <w:color w:val="000000"/>
          <w:sz w:val="28"/>
          <w:szCs w:val="28"/>
          <w:lang w:val="uk-UA"/>
        </w:rPr>
        <w:lastRenderedPageBreak/>
        <w:t>ЗМІСТ</w:t>
      </w:r>
    </w:p>
    <w:p w:rsidR="001F70AE" w:rsidRDefault="001F70AE" w:rsidP="001F70AE">
      <w:pPr>
        <w:shd w:val="clear" w:color="auto" w:fill="FFFFFF"/>
        <w:spacing w:line="360" w:lineRule="auto"/>
        <w:ind w:left="3658"/>
        <w:rPr>
          <w:b/>
          <w:color w:val="000000"/>
          <w:sz w:val="28"/>
          <w:szCs w:val="28"/>
        </w:rPr>
      </w:pPr>
    </w:p>
    <w:tbl>
      <w:tblPr>
        <w:tblW w:w="9108" w:type="dxa"/>
        <w:tblLayout w:type="fixed"/>
        <w:tblLook w:val="01E0" w:firstRow="1" w:lastRow="1" w:firstColumn="1" w:lastColumn="1" w:noHBand="0" w:noVBand="0"/>
      </w:tblPr>
      <w:tblGrid>
        <w:gridCol w:w="8388"/>
        <w:gridCol w:w="720"/>
      </w:tblGrid>
      <w:tr w:rsidR="001F70AE" w:rsidTr="00DC47C6">
        <w:tc>
          <w:tcPr>
            <w:tcW w:w="8388" w:type="dxa"/>
          </w:tcPr>
          <w:p w:rsidR="001F70AE" w:rsidRPr="004205F9" w:rsidRDefault="001F70AE" w:rsidP="00DC47C6">
            <w:pPr>
              <w:tabs>
                <w:tab w:val="left" w:leader="dot" w:pos="8832"/>
              </w:tabs>
              <w:spacing w:line="360" w:lineRule="auto"/>
              <w:jc w:val="both"/>
              <w:rPr>
                <w:b/>
                <w:smallCaps/>
                <w:color w:val="000000"/>
                <w:sz w:val="28"/>
                <w:szCs w:val="28"/>
                <w:lang w:val="uk-UA"/>
              </w:rPr>
            </w:pPr>
            <w:r w:rsidRPr="004205F9">
              <w:rPr>
                <w:b/>
                <w:smallCaps/>
                <w:color w:val="000000"/>
                <w:sz w:val="28"/>
                <w:szCs w:val="28"/>
                <w:lang w:val="uk-UA"/>
              </w:rPr>
              <w:t>ПЕРЕЛІК УМОВНИХ ПОЗНАЧЕНЬ</w:t>
            </w:r>
            <w:r w:rsidRPr="004205F9">
              <w:rPr>
                <w:smallCaps/>
                <w:color w:val="000000"/>
                <w:sz w:val="28"/>
                <w:szCs w:val="28"/>
                <w:lang w:val="uk-UA"/>
              </w:rPr>
              <w:t>………………………………</w:t>
            </w:r>
          </w:p>
        </w:tc>
        <w:tc>
          <w:tcPr>
            <w:tcW w:w="720" w:type="dxa"/>
          </w:tcPr>
          <w:p w:rsidR="001F70AE" w:rsidRPr="00E50779" w:rsidRDefault="001F70AE" w:rsidP="00DC47C6">
            <w:pPr>
              <w:tabs>
                <w:tab w:val="left" w:leader="dot" w:pos="8832"/>
              </w:tabs>
              <w:spacing w:line="360" w:lineRule="auto"/>
              <w:jc w:val="both"/>
              <w:rPr>
                <w:smallCaps/>
                <w:color w:val="000000"/>
                <w:sz w:val="28"/>
                <w:szCs w:val="28"/>
                <w:lang w:val="en-US"/>
              </w:rPr>
            </w:pPr>
            <w:r>
              <w:rPr>
                <w:smallCaps/>
                <w:color w:val="000000"/>
                <w:sz w:val="28"/>
                <w:szCs w:val="28"/>
                <w:lang w:val="en-US"/>
              </w:rPr>
              <w:t>4</w:t>
            </w:r>
          </w:p>
        </w:tc>
      </w:tr>
      <w:tr w:rsidR="001F70AE" w:rsidTr="00DC47C6">
        <w:tc>
          <w:tcPr>
            <w:tcW w:w="8388" w:type="dxa"/>
          </w:tcPr>
          <w:p w:rsidR="001F70AE" w:rsidRPr="004205F9" w:rsidRDefault="001F70AE" w:rsidP="00DC47C6">
            <w:pPr>
              <w:tabs>
                <w:tab w:val="left" w:leader="dot" w:pos="8832"/>
              </w:tabs>
              <w:spacing w:line="360" w:lineRule="auto"/>
              <w:jc w:val="both"/>
              <w:rPr>
                <w:b/>
                <w:smallCaps/>
                <w:color w:val="000000"/>
                <w:sz w:val="28"/>
                <w:szCs w:val="28"/>
                <w:lang w:val="uk-UA"/>
              </w:rPr>
            </w:pPr>
            <w:r w:rsidRPr="004205F9">
              <w:rPr>
                <w:b/>
                <w:color w:val="000000"/>
                <w:sz w:val="28"/>
                <w:szCs w:val="28"/>
                <w:lang w:val="uk-UA"/>
              </w:rPr>
              <w:t>ВСТУП</w:t>
            </w:r>
            <w:r w:rsidRPr="004205F9">
              <w:rPr>
                <w:color w:val="000000"/>
                <w:sz w:val="28"/>
                <w:szCs w:val="28"/>
                <w:lang w:val="uk-UA"/>
              </w:rPr>
              <w:t>…………………………………………………………………..</w:t>
            </w:r>
          </w:p>
        </w:tc>
        <w:tc>
          <w:tcPr>
            <w:tcW w:w="720" w:type="dxa"/>
          </w:tcPr>
          <w:p w:rsidR="001F70AE" w:rsidRPr="00C051C8" w:rsidRDefault="001F70AE" w:rsidP="00DC47C6">
            <w:pPr>
              <w:tabs>
                <w:tab w:val="left" w:leader="dot" w:pos="8832"/>
              </w:tabs>
              <w:spacing w:line="360" w:lineRule="auto"/>
              <w:jc w:val="both"/>
              <w:rPr>
                <w:smallCaps/>
                <w:color w:val="000000"/>
                <w:sz w:val="28"/>
                <w:szCs w:val="28"/>
                <w:lang w:val="en-US"/>
              </w:rPr>
            </w:pPr>
            <w:r>
              <w:rPr>
                <w:smallCaps/>
                <w:color w:val="000000"/>
                <w:sz w:val="28"/>
                <w:szCs w:val="28"/>
                <w:lang w:val="en-US"/>
              </w:rPr>
              <w:t>5</w:t>
            </w:r>
          </w:p>
        </w:tc>
      </w:tr>
      <w:tr w:rsidR="001F70AE" w:rsidTr="00DC47C6">
        <w:tc>
          <w:tcPr>
            <w:tcW w:w="8388" w:type="dxa"/>
          </w:tcPr>
          <w:p w:rsidR="001F70AE" w:rsidRPr="004205F9" w:rsidRDefault="001F70AE" w:rsidP="00DC47C6">
            <w:pPr>
              <w:tabs>
                <w:tab w:val="left" w:leader="dot" w:pos="8832"/>
              </w:tabs>
              <w:spacing w:line="360" w:lineRule="auto"/>
              <w:jc w:val="both"/>
              <w:rPr>
                <w:b/>
                <w:smallCaps/>
                <w:color w:val="000000"/>
                <w:sz w:val="28"/>
                <w:szCs w:val="28"/>
                <w:lang w:val="uk-UA"/>
              </w:rPr>
            </w:pPr>
            <w:r w:rsidRPr="004205F9">
              <w:rPr>
                <w:b/>
                <w:color w:val="000000"/>
                <w:sz w:val="28"/>
                <w:szCs w:val="28"/>
                <w:lang w:val="uk-UA"/>
              </w:rPr>
              <w:t xml:space="preserve">РОЗДІЛ 1 </w:t>
            </w:r>
            <w:r w:rsidRPr="004205F9">
              <w:rPr>
                <w:b/>
                <w:caps/>
                <w:color w:val="000000"/>
                <w:sz w:val="28"/>
                <w:szCs w:val="28"/>
                <w:lang w:val="uk-UA"/>
              </w:rPr>
              <w:t>Огляд літератури</w:t>
            </w:r>
            <w:r w:rsidRPr="004205F9">
              <w:rPr>
                <w:caps/>
                <w:color w:val="000000"/>
                <w:sz w:val="28"/>
                <w:szCs w:val="28"/>
                <w:lang w:val="uk-UA"/>
              </w:rPr>
              <w:t>……………………………………</w:t>
            </w:r>
          </w:p>
        </w:tc>
        <w:tc>
          <w:tcPr>
            <w:tcW w:w="720" w:type="dxa"/>
          </w:tcPr>
          <w:p w:rsidR="001F70AE" w:rsidRPr="00F725E7" w:rsidRDefault="001F70AE" w:rsidP="00DC47C6">
            <w:pPr>
              <w:tabs>
                <w:tab w:val="left" w:leader="dot" w:pos="8832"/>
              </w:tabs>
              <w:spacing w:line="360" w:lineRule="auto"/>
              <w:jc w:val="both"/>
              <w:rPr>
                <w:smallCaps/>
                <w:color w:val="000000"/>
                <w:sz w:val="28"/>
                <w:szCs w:val="28"/>
                <w:lang w:val="en-US"/>
              </w:rPr>
            </w:pPr>
            <w:r>
              <w:rPr>
                <w:smallCaps/>
                <w:color w:val="000000"/>
                <w:sz w:val="28"/>
                <w:szCs w:val="28"/>
                <w:lang w:val="en-US"/>
              </w:rPr>
              <w:t>10</w:t>
            </w:r>
          </w:p>
        </w:tc>
      </w:tr>
      <w:tr w:rsidR="001F70AE" w:rsidTr="00DC47C6">
        <w:tc>
          <w:tcPr>
            <w:tcW w:w="8388" w:type="dxa"/>
          </w:tcPr>
          <w:p w:rsidR="001F70AE" w:rsidRDefault="001F70AE" w:rsidP="00732BE0">
            <w:pPr>
              <w:widowControl w:val="0"/>
              <w:numPr>
                <w:ilvl w:val="1"/>
                <w:numId w:val="59"/>
              </w:numPr>
              <w:tabs>
                <w:tab w:val="clear" w:pos="1020"/>
                <w:tab w:val="num" w:pos="900"/>
                <w:tab w:val="left" w:leader="dot" w:pos="8832"/>
              </w:tabs>
              <w:suppressAutoHyphens w:val="0"/>
              <w:autoSpaceDE w:val="0"/>
              <w:autoSpaceDN w:val="0"/>
              <w:adjustRightInd w:val="0"/>
              <w:spacing w:line="360" w:lineRule="auto"/>
              <w:jc w:val="both"/>
              <w:rPr>
                <w:color w:val="000000"/>
                <w:sz w:val="28"/>
                <w:szCs w:val="28"/>
                <w:lang w:val="uk-UA"/>
              </w:rPr>
            </w:pPr>
            <w:r w:rsidRPr="004205F9">
              <w:rPr>
                <w:color w:val="000000"/>
                <w:sz w:val="28"/>
                <w:szCs w:val="28"/>
                <w:lang w:val="uk-UA"/>
              </w:rPr>
              <w:t xml:space="preserve">Вплив </w:t>
            </w:r>
            <w:r>
              <w:rPr>
                <w:color w:val="000000"/>
                <w:sz w:val="28"/>
                <w:szCs w:val="28"/>
                <w:lang w:val="uk-UA"/>
              </w:rPr>
              <w:t>біогеохімічної зони</w:t>
            </w:r>
            <w:r w:rsidRPr="004205F9">
              <w:rPr>
                <w:color w:val="000000"/>
                <w:sz w:val="28"/>
                <w:szCs w:val="28"/>
                <w:lang w:val="uk-UA"/>
              </w:rPr>
              <w:t xml:space="preserve"> на </w:t>
            </w:r>
            <w:r>
              <w:rPr>
                <w:color w:val="000000"/>
                <w:sz w:val="28"/>
                <w:szCs w:val="28"/>
                <w:lang w:val="uk-UA"/>
              </w:rPr>
              <w:t>виникнення патології у</w:t>
            </w:r>
          </w:p>
          <w:p w:rsidR="001F70AE" w:rsidRPr="004205F9" w:rsidRDefault="001F70AE" w:rsidP="00DC47C6">
            <w:pPr>
              <w:tabs>
                <w:tab w:val="left" w:leader="dot" w:pos="8832"/>
              </w:tabs>
              <w:spacing w:line="360" w:lineRule="auto"/>
              <w:ind w:left="1020"/>
              <w:jc w:val="both"/>
              <w:rPr>
                <w:color w:val="000000"/>
                <w:sz w:val="28"/>
                <w:szCs w:val="28"/>
                <w:lang w:val="uk-UA"/>
              </w:rPr>
            </w:pPr>
            <w:r>
              <w:rPr>
                <w:color w:val="000000"/>
                <w:sz w:val="28"/>
                <w:szCs w:val="28"/>
                <w:lang w:val="uk-UA"/>
              </w:rPr>
              <w:t xml:space="preserve">тварин………………………………………………………… </w:t>
            </w:r>
          </w:p>
        </w:tc>
        <w:tc>
          <w:tcPr>
            <w:tcW w:w="720" w:type="dxa"/>
          </w:tcPr>
          <w:p w:rsidR="001F70AE" w:rsidRPr="00860747" w:rsidRDefault="001F70AE" w:rsidP="00DC47C6">
            <w:pPr>
              <w:tabs>
                <w:tab w:val="left" w:leader="dot" w:pos="8832"/>
              </w:tabs>
              <w:spacing w:line="360" w:lineRule="auto"/>
              <w:jc w:val="both"/>
              <w:rPr>
                <w:smallCaps/>
                <w:color w:val="000000"/>
                <w:sz w:val="28"/>
                <w:szCs w:val="28"/>
              </w:rPr>
            </w:pPr>
          </w:p>
          <w:p w:rsidR="001F70AE" w:rsidRPr="00F725E7" w:rsidRDefault="001F70AE" w:rsidP="00DC47C6">
            <w:pPr>
              <w:tabs>
                <w:tab w:val="left" w:leader="dot" w:pos="8832"/>
              </w:tabs>
              <w:spacing w:line="360" w:lineRule="auto"/>
              <w:jc w:val="both"/>
              <w:rPr>
                <w:smallCaps/>
                <w:color w:val="000000"/>
                <w:sz w:val="28"/>
                <w:szCs w:val="28"/>
                <w:lang w:val="en-US"/>
              </w:rPr>
            </w:pPr>
            <w:r w:rsidRPr="00860747">
              <w:rPr>
                <w:smallCaps/>
                <w:color w:val="000000"/>
                <w:sz w:val="28"/>
                <w:szCs w:val="28"/>
              </w:rPr>
              <w:t>1</w:t>
            </w:r>
            <w:r>
              <w:rPr>
                <w:smallCaps/>
                <w:color w:val="000000"/>
                <w:sz w:val="28"/>
                <w:szCs w:val="28"/>
                <w:lang w:val="en-US"/>
              </w:rPr>
              <w:t>0</w:t>
            </w:r>
          </w:p>
        </w:tc>
      </w:tr>
      <w:tr w:rsidR="001F70AE" w:rsidTr="00DC47C6">
        <w:tc>
          <w:tcPr>
            <w:tcW w:w="8388" w:type="dxa"/>
          </w:tcPr>
          <w:p w:rsidR="001F70AE" w:rsidRPr="004205F9" w:rsidRDefault="001F70AE" w:rsidP="00DC47C6">
            <w:pPr>
              <w:tabs>
                <w:tab w:val="left" w:leader="dot" w:pos="8832"/>
              </w:tabs>
              <w:spacing w:line="360" w:lineRule="auto"/>
              <w:jc w:val="both"/>
              <w:rPr>
                <w:color w:val="000000"/>
                <w:sz w:val="28"/>
                <w:szCs w:val="28"/>
                <w:lang w:val="uk-UA"/>
              </w:rPr>
            </w:pPr>
            <w:r>
              <w:rPr>
                <w:color w:val="000000"/>
                <w:sz w:val="28"/>
                <w:szCs w:val="28"/>
                <w:lang w:val="uk-UA"/>
              </w:rPr>
              <w:t xml:space="preserve">    </w:t>
            </w:r>
            <w:r w:rsidRPr="004205F9">
              <w:rPr>
                <w:color w:val="000000"/>
                <w:sz w:val="28"/>
                <w:szCs w:val="28"/>
                <w:lang w:val="uk-UA"/>
              </w:rPr>
              <w:t>1.2. Анемії та їх класифікація………………………………………..</w:t>
            </w:r>
          </w:p>
        </w:tc>
        <w:tc>
          <w:tcPr>
            <w:tcW w:w="720" w:type="dxa"/>
          </w:tcPr>
          <w:p w:rsidR="001F70AE" w:rsidRPr="00F725E7" w:rsidRDefault="001F70AE" w:rsidP="00DC47C6">
            <w:pPr>
              <w:tabs>
                <w:tab w:val="left" w:leader="dot" w:pos="8832"/>
              </w:tabs>
              <w:spacing w:line="360" w:lineRule="auto"/>
              <w:jc w:val="both"/>
              <w:rPr>
                <w:smallCaps/>
                <w:color w:val="000000"/>
                <w:sz w:val="28"/>
                <w:szCs w:val="28"/>
                <w:lang w:val="en-US"/>
              </w:rPr>
            </w:pPr>
            <w:r w:rsidRPr="00860747">
              <w:rPr>
                <w:smallCaps/>
                <w:color w:val="000000"/>
                <w:sz w:val="28"/>
                <w:szCs w:val="28"/>
              </w:rPr>
              <w:t>1</w:t>
            </w:r>
            <w:r>
              <w:rPr>
                <w:smallCaps/>
                <w:color w:val="000000"/>
                <w:sz w:val="28"/>
                <w:szCs w:val="28"/>
                <w:lang w:val="en-US"/>
              </w:rPr>
              <w:t>2</w:t>
            </w:r>
          </w:p>
        </w:tc>
      </w:tr>
      <w:tr w:rsidR="001F70AE" w:rsidTr="00DC47C6">
        <w:trPr>
          <w:trHeight w:val="525"/>
        </w:trPr>
        <w:tc>
          <w:tcPr>
            <w:tcW w:w="8388" w:type="dxa"/>
          </w:tcPr>
          <w:p w:rsidR="001F70AE" w:rsidRPr="004205F9" w:rsidRDefault="001F70AE" w:rsidP="00DC47C6">
            <w:pPr>
              <w:tabs>
                <w:tab w:val="left" w:leader="dot" w:pos="8832"/>
              </w:tabs>
              <w:spacing w:line="360" w:lineRule="auto"/>
              <w:jc w:val="both"/>
              <w:rPr>
                <w:color w:val="000000"/>
                <w:sz w:val="28"/>
                <w:szCs w:val="28"/>
                <w:lang w:val="uk-UA"/>
              </w:rPr>
            </w:pPr>
            <w:r>
              <w:rPr>
                <w:color w:val="000000"/>
                <w:sz w:val="28"/>
                <w:szCs w:val="28"/>
                <w:lang w:val="uk-UA"/>
              </w:rPr>
              <w:t xml:space="preserve">    </w:t>
            </w:r>
            <w:r w:rsidRPr="004205F9">
              <w:rPr>
                <w:color w:val="000000"/>
                <w:sz w:val="28"/>
                <w:szCs w:val="28"/>
                <w:lang w:val="uk-UA"/>
              </w:rPr>
              <w:t xml:space="preserve">1.3. Роль </w:t>
            </w:r>
            <w:r>
              <w:rPr>
                <w:color w:val="000000"/>
                <w:sz w:val="28"/>
                <w:szCs w:val="28"/>
                <w:lang w:val="uk-UA"/>
              </w:rPr>
              <w:t>мікроелементів</w:t>
            </w:r>
            <w:r w:rsidRPr="004205F9">
              <w:rPr>
                <w:color w:val="000000"/>
                <w:sz w:val="28"/>
                <w:szCs w:val="28"/>
                <w:lang w:val="uk-UA"/>
              </w:rPr>
              <w:t xml:space="preserve"> у</w:t>
            </w:r>
            <w:r>
              <w:rPr>
                <w:color w:val="000000"/>
                <w:sz w:val="28"/>
                <w:szCs w:val="28"/>
                <w:lang w:val="uk-UA"/>
              </w:rPr>
              <w:t xml:space="preserve"> життєдіяльності тварин і </w:t>
            </w:r>
            <w:r w:rsidRPr="004205F9">
              <w:rPr>
                <w:color w:val="000000"/>
                <w:sz w:val="28"/>
                <w:szCs w:val="28"/>
                <w:lang w:val="uk-UA"/>
              </w:rPr>
              <w:t xml:space="preserve"> виникненні</w:t>
            </w:r>
          </w:p>
        </w:tc>
        <w:tc>
          <w:tcPr>
            <w:tcW w:w="720" w:type="dxa"/>
          </w:tcPr>
          <w:p w:rsidR="001F70AE" w:rsidRPr="001F70AE" w:rsidRDefault="001F70AE" w:rsidP="00DC47C6">
            <w:pPr>
              <w:tabs>
                <w:tab w:val="left" w:leader="dot" w:pos="8832"/>
              </w:tabs>
              <w:spacing w:line="360" w:lineRule="auto"/>
              <w:jc w:val="both"/>
              <w:rPr>
                <w:smallCaps/>
                <w:color w:val="000000"/>
                <w:sz w:val="28"/>
                <w:szCs w:val="28"/>
              </w:rPr>
            </w:pPr>
          </w:p>
        </w:tc>
      </w:tr>
      <w:tr w:rsidR="001F70AE" w:rsidTr="00DC47C6">
        <w:trPr>
          <w:trHeight w:val="450"/>
        </w:trPr>
        <w:tc>
          <w:tcPr>
            <w:tcW w:w="8388" w:type="dxa"/>
          </w:tcPr>
          <w:p w:rsidR="001F70AE" w:rsidRDefault="001F70AE" w:rsidP="00DC47C6">
            <w:pPr>
              <w:tabs>
                <w:tab w:val="left" w:leader="dot" w:pos="8832"/>
              </w:tabs>
              <w:spacing w:line="360" w:lineRule="auto"/>
              <w:jc w:val="both"/>
              <w:rPr>
                <w:color w:val="000000"/>
                <w:sz w:val="28"/>
                <w:szCs w:val="28"/>
                <w:lang w:val="uk-UA"/>
              </w:rPr>
            </w:pPr>
            <w:r w:rsidRPr="004205F9">
              <w:rPr>
                <w:color w:val="000000"/>
                <w:sz w:val="28"/>
                <w:szCs w:val="28"/>
                <w:lang w:val="uk-UA"/>
              </w:rPr>
              <w:t xml:space="preserve"> </w:t>
            </w:r>
            <w:r>
              <w:rPr>
                <w:color w:val="000000"/>
                <w:sz w:val="28"/>
                <w:szCs w:val="28"/>
                <w:lang w:val="uk-UA"/>
              </w:rPr>
              <w:t xml:space="preserve">   та</w:t>
            </w:r>
            <w:r w:rsidRPr="004205F9">
              <w:rPr>
                <w:color w:val="000000"/>
                <w:sz w:val="28"/>
                <w:szCs w:val="28"/>
                <w:lang w:val="uk-UA"/>
              </w:rPr>
              <w:t xml:space="preserve"> розвитку анемії</w:t>
            </w:r>
            <w:r>
              <w:rPr>
                <w:color w:val="000000"/>
                <w:sz w:val="28"/>
                <w:szCs w:val="28"/>
                <w:lang w:val="uk-UA"/>
              </w:rPr>
              <w:t>.</w:t>
            </w:r>
          </w:p>
        </w:tc>
        <w:tc>
          <w:tcPr>
            <w:tcW w:w="720" w:type="dxa"/>
          </w:tcPr>
          <w:p w:rsidR="001F70AE" w:rsidRDefault="001F70AE" w:rsidP="00DC47C6">
            <w:pPr>
              <w:tabs>
                <w:tab w:val="left" w:leader="dot" w:pos="8832"/>
              </w:tabs>
              <w:spacing w:line="360" w:lineRule="auto"/>
              <w:jc w:val="both"/>
              <w:rPr>
                <w:smallCaps/>
                <w:color w:val="000000"/>
                <w:sz w:val="28"/>
                <w:szCs w:val="28"/>
                <w:lang w:val="en-US"/>
              </w:rPr>
            </w:pPr>
            <w:r>
              <w:rPr>
                <w:smallCaps/>
                <w:color w:val="000000"/>
                <w:sz w:val="28"/>
                <w:szCs w:val="28"/>
                <w:lang w:val="en-US"/>
              </w:rPr>
              <w:t>15</w:t>
            </w:r>
          </w:p>
        </w:tc>
      </w:tr>
      <w:tr w:rsidR="001F70AE" w:rsidTr="00DC47C6">
        <w:tc>
          <w:tcPr>
            <w:tcW w:w="8388" w:type="dxa"/>
          </w:tcPr>
          <w:p w:rsidR="001F70AE" w:rsidRPr="004205F9" w:rsidRDefault="001F70AE" w:rsidP="00DC47C6">
            <w:pPr>
              <w:tabs>
                <w:tab w:val="left" w:leader="dot" w:pos="8832"/>
              </w:tabs>
              <w:spacing w:line="360" w:lineRule="auto"/>
              <w:jc w:val="both"/>
              <w:rPr>
                <w:color w:val="000000"/>
                <w:sz w:val="28"/>
                <w:szCs w:val="28"/>
                <w:lang w:val="uk-UA"/>
              </w:rPr>
            </w:pPr>
            <w:r>
              <w:rPr>
                <w:color w:val="000000"/>
                <w:sz w:val="28"/>
                <w:szCs w:val="28"/>
                <w:lang w:val="uk-UA"/>
              </w:rPr>
              <w:t xml:space="preserve">    </w:t>
            </w:r>
            <w:r w:rsidRPr="004205F9">
              <w:rPr>
                <w:color w:val="000000"/>
                <w:sz w:val="28"/>
                <w:szCs w:val="28"/>
                <w:lang w:val="uk-UA"/>
              </w:rPr>
              <w:t>1.4. Сучасні підходи</w:t>
            </w:r>
            <w:r>
              <w:rPr>
                <w:color w:val="000000"/>
                <w:sz w:val="28"/>
                <w:szCs w:val="28"/>
                <w:lang w:val="uk-UA"/>
              </w:rPr>
              <w:t xml:space="preserve"> до  діагностики анемії………………………..</w:t>
            </w:r>
          </w:p>
        </w:tc>
        <w:tc>
          <w:tcPr>
            <w:tcW w:w="720" w:type="dxa"/>
          </w:tcPr>
          <w:p w:rsidR="001F70AE" w:rsidRPr="006949C3" w:rsidRDefault="001F70AE" w:rsidP="00DC47C6">
            <w:pPr>
              <w:tabs>
                <w:tab w:val="left" w:leader="dot" w:pos="8832"/>
              </w:tabs>
              <w:spacing w:line="360" w:lineRule="auto"/>
              <w:jc w:val="both"/>
              <w:rPr>
                <w:smallCaps/>
                <w:color w:val="000000"/>
                <w:sz w:val="28"/>
                <w:szCs w:val="28"/>
                <w:lang w:val="uk-UA"/>
              </w:rPr>
            </w:pPr>
            <w:r>
              <w:rPr>
                <w:smallCaps/>
                <w:color w:val="000000"/>
                <w:sz w:val="28"/>
                <w:szCs w:val="28"/>
                <w:lang w:val="en-US"/>
              </w:rPr>
              <w:t>2</w:t>
            </w:r>
            <w:r>
              <w:rPr>
                <w:smallCaps/>
                <w:color w:val="000000"/>
                <w:sz w:val="28"/>
                <w:szCs w:val="28"/>
                <w:lang w:val="uk-UA"/>
              </w:rPr>
              <w:t>4</w:t>
            </w:r>
          </w:p>
        </w:tc>
      </w:tr>
      <w:tr w:rsidR="001F70AE" w:rsidTr="00DC47C6">
        <w:tc>
          <w:tcPr>
            <w:tcW w:w="8388" w:type="dxa"/>
          </w:tcPr>
          <w:p w:rsidR="001F70AE" w:rsidRPr="004205F9" w:rsidRDefault="001F70AE" w:rsidP="00DC47C6">
            <w:pPr>
              <w:tabs>
                <w:tab w:val="left" w:leader="dot" w:pos="8832"/>
              </w:tabs>
              <w:spacing w:line="360" w:lineRule="auto"/>
              <w:jc w:val="both"/>
              <w:rPr>
                <w:color w:val="000000"/>
                <w:sz w:val="28"/>
                <w:szCs w:val="28"/>
                <w:lang w:val="uk-UA"/>
              </w:rPr>
            </w:pPr>
            <w:r>
              <w:rPr>
                <w:color w:val="000000"/>
                <w:sz w:val="28"/>
                <w:szCs w:val="28"/>
                <w:lang w:val="uk-UA"/>
              </w:rPr>
              <w:t xml:space="preserve">    </w:t>
            </w:r>
            <w:r w:rsidRPr="004205F9">
              <w:rPr>
                <w:color w:val="000000"/>
                <w:sz w:val="28"/>
                <w:szCs w:val="28"/>
                <w:lang w:val="uk-UA"/>
              </w:rPr>
              <w:t>1.5. Лікувально-профілактичні заходи при анемії………………...</w:t>
            </w:r>
            <w:r>
              <w:rPr>
                <w:color w:val="000000"/>
                <w:sz w:val="28"/>
                <w:szCs w:val="28"/>
                <w:lang w:val="uk-UA"/>
              </w:rPr>
              <w:t>..</w:t>
            </w:r>
          </w:p>
        </w:tc>
        <w:tc>
          <w:tcPr>
            <w:tcW w:w="720" w:type="dxa"/>
          </w:tcPr>
          <w:p w:rsidR="001F70AE" w:rsidRPr="00F725E7" w:rsidRDefault="001F70AE" w:rsidP="00DC47C6">
            <w:pPr>
              <w:tabs>
                <w:tab w:val="left" w:leader="dot" w:pos="8832"/>
              </w:tabs>
              <w:spacing w:line="360" w:lineRule="auto"/>
              <w:jc w:val="both"/>
              <w:rPr>
                <w:smallCaps/>
                <w:color w:val="000000"/>
                <w:sz w:val="28"/>
                <w:szCs w:val="28"/>
                <w:lang w:val="en-US"/>
              </w:rPr>
            </w:pPr>
            <w:r>
              <w:rPr>
                <w:smallCaps/>
                <w:color w:val="000000"/>
                <w:sz w:val="28"/>
                <w:szCs w:val="28"/>
                <w:lang w:val="en-US"/>
              </w:rPr>
              <w:t>26</w:t>
            </w:r>
          </w:p>
        </w:tc>
      </w:tr>
      <w:tr w:rsidR="001F70AE" w:rsidTr="00DC47C6">
        <w:trPr>
          <w:trHeight w:val="450"/>
        </w:trPr>
        <w:tc>
          <w:tcPr>
            <w:tcW w:w="8388" w:type="dxa"/>
          </w:tcPr>
          <w:p w:rsidR="001F70AE" w:rsidRDefault="001F70AE" w:rsidP="00DC47C6">
            <w:pPr>
              <w:tabs>
                <w:tab w:val="left" w:leader="dot" w:pos="8832"/>
              </w:tabs>
              <w:spacing w:line="360" w:lineRule="auto"/>
              <w:jc w:val="both"/>
              <w:rPr>
                <w:smallCaps/>
                <w:color w:val="000000"/>
                <w:sz w:val="28"/>
                <w:szCs w:val="28"/>
                <w:lang w:val="uk-UA"/>
              </w:rPr>
            </w:pPr>
            <w:r w:rsidRPr="004205F9">
              <w:rPr>
                <w:b/>
                <w:bCs/>
                <w:color w:val="000000"/>
                <w:sz w:val="28"/>
                <w:szCs w:val="28"/>
                <w:lang w:val="uk-UA"/>
              </w:rPr>
              <w:t xml:space="preserve">РОЗДІЛ 2 </w:t>
            </w:r>
            <w:r>
              <w:rPr>
                <w:b/>
                <w:bCs/>
                <w:caps/>
                <w:color w:val="000000"/>
                <w:sz w:val="28"/>
                <w:szCs w:val="28"/>
                <w:lang w:val="uk-UA"/>
              </w:rPr>
              <w:t>Вибір напрямів досліджень, матеріали</w:t>
            </w: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p>
        </w:tc>
      </w:tr>
      <w:tr w:rsidR="001F70AE" w:rsidTr="00DC47C6">
        <w:trPr>
          <w:trHeight w:val="510"/>
        </w:trPr>
        <w:tc>
          <w:tcPr>
            <w:tcW w:w="8388" w:type="dxa"/>
          </w:tcPr>
          <w:p w:rsidR="001F70AE" w:rsidRPr="004205F9" w:rsidRDefault="001F70AE" w:rsidP="00DC47C6">
            <w:pPr>
              <w:tabs>
                <w:tab w:val="left" w:leader="dot" w:pos="8832"/>
              </w:tabs>
              <w:spacing w:line="360" w:lineRule="auto"/>
              <w:jc w:val="both"/>
              <w:rPr>
                <w:b/>
                <w:bCs/>
                <w:color w:val="000000"/>
                <w:sz w:val="28"/>
                <w:szCs w:val="28"/>
                <w:lang w:val="uk-UA"/>
              </w:rPr>
            </w:pPr>
            <w:r>
              <w:rPr>
                <w:b/>
                <w:bCs/>
                <w:caps/>
                <w:color w:val="000000"/>
                <w:sz w:val="28"/>
                <w:szCs w:val="28"/>
                <w:lang w:val="uk-UA"/>
              </w:rPr>
              <w:t xml:space="preserve">               та методи виконання роботи</w:t>
            </w:r>
            <w:r w:rsidRPr="00E50779">
              <w:rPr>
                <w:bCs/>
                <w:caps/>
                <w:color w:val="000000"/>
                <w:sz w:val="28"/>
                <w:szCs w:val="28"/>
                <w:lang w:val="uk-UA"/>
              </w:rPr>
              <w:t>…………………</w:t>
            </w:r>
            <w:r>
              <w:rPr>
                <w:bCs/>
                <w:caps/>
                <w:color w:val="000000"/>
                <w:sz w:val="28"/>
                <w:szCs w:val="28"/>
                <w:lang w:val="uk-UA"/>
              </w:rPr>
              <w:t>..</w:t>
            </w:r>
          </w:p>
        </w:tc>
        <w:tc>
          <w:tcPr>
            <w:tcW w:w="720" w:type="dxa"/>
          </w:tcPr>
          <w:p w:rsidR="001F70AE" w:rsidRPr="00F725E7" w:rsidRDefault="001F70AE" w:rsidP="00DC47C6">
            <w:pPr>
              <w:tabs>
                <w:tab w:val="left" w:leader="dot" w:pos="8832"/>
              </w:tabs>
              <w:spacing w:line="360" w:lineRule="auto"/>
              <w:jc w:val="both"/>
              <w:rPr>
                <w:smallCaps/>
                <w:color w:val="000000"/>
                <w:sz w:val="28"/>
                <w:szCs w:val="28"/>
                <w:lang w:val="en-US"/>
              </w:rPr>
            </w:pPr>
            <w:r>
              <w:rPr>
                <w:smallCaps/>
                <w:color w:val="000000"/>
                <w:sz w:val="28"/>
                <w:szCs w:val="28"/>
                <w:lang w:val="en-US"/>
              </w:rPr>
              <w:t>37</w:t>
            </w:r>
          </w:p>
        </w:tc>
      </w:tr>
      <w:tr w:rsidR="001F70AE" w:rsidTr="00DC47C6">
        <w:tc>
          <w:tcPr>
            <w:tcW w:w="8388" w:type="dxa"/>
          </w:tcPr>
          <w:p w:rsidR="001F70AE" w:rsidRDefault="001F70AE" w:rsidP="00DC47C6">
            <w:pPr>
              <w:tabs>
                <w:tab w:val="left" w:leader="dot" w:pos="8832"/>
              </w:tabs>
              <w:spacing w:line="360" w:lineRule="auto"/>
              <w:jc w:val="both"/>
              <w:rPr>
                <w:smallCaps/>
                <w:color w:val="000000"/>
                <w:sz w:val="28"/>
                <w:szCs w:val="28"/>
                <w:lang w:val="uk-UA"/>
              </w:rPr>
            </w:pPr>
            <w:r>
              <w:rPr>
                <w:color w:val="000000"/>
                <w:sz w:val="28"/>
                <w:szCs w:val="28"/>
                <w:lang w:val="uk-UA"/>
              </w:rPr>
              <w:t xml:space="preserve">    </w:t>
            </w:r>
            <w:r w:rsidRPr="004205F9">
              <w:rPr>
                <w:color w:val="000000"/>
                <w:sz w:val="28"/>
                <w:szCs w:val="28"/>
                <w:lang w:val="uk-UA"/>
              </w:rPr>
              <w:t>2.1. Схема пр</w:t>
            </w:r>
            <w:r>
              <w:rPr>
                <w:color w:val="000000"/>
                <w:sz w:val="28"/>
                <w:szCs w:val="28"/>
                <w:lang w:val="uk-UA"/>
              </w:rPr>
              <w:t>оведення дослідів……………………………………..</w:t>
            </w:r>
          </w:p>
        </w:tc>
        <w:tc>
          <w:tcPr>
            <w:tcW w:w="720" w:type="dxa"/>
          </w:tcPr>
          <w:p w:rsidR="001F70AE" w:rsidRPr="00F725E7" w:rsidRDefault="001F70AE" w:rsidP="00DC47C6">
            <w:pPr>
              <w:tabs>
                <w:tab w:val="left" w:leader="dot" w:pos="8832"/>
              </w:tabs>
              <w:spacing w:line="360" w:lineRule="auto"/>
              <w:jc w:val="both"/>
              <w:rPr>
                <w:smallCaps/>
                <w:color w:val="000000"/>
                <w:sz w:val="28"/>
                <w:szCs w:val="28"/>
                <w:lang w:val="en-US"/>
              </w:rPr>
            </w:pPr>
            <w:r>
              <w:rPr>
                <w:smallCaps/>
                <w:color w:val="000000"/>
                <w:sz w:val="28"/>
                <w:szCs w:val="28"/>
                <w:lang w:val="en-US"/>
              </w:rPr>
              <w:t>37</w:t>
            </w:r>
          </w:p>
        </w:tc>
      </w:tr>
      <w:tr w:rsidR="001F70AE" w:rsidTr="00DC47C6">
        <w:tc>
          <w:tcPr>
            <w:tcW w:w="8388" w:type="dxa"/>
          </w:tcPr>
          <w:p w:rsidR="001F70AE" w:rsidRPr="004205F9" w:rsidRDefault="001F70AE" w:rsidP="00DC47C6">
            <w:pPr>
              <w:tabs>
                <w:tab w:val="left" w:leader="dot" w:pos="8832"/>
              </w:tabs>
              <w:spacing w:line="360" w:lineRule="auto"/>
              <w:jc w:val="both"/>
              <w:rPr>
                <w:color w:val="000000"/>
                <w:sz w:val="28"/>
                <w:szCs w:val="28"/>
                <w:lang w:val="uk-UA"/>
              </w:rPr>
            </w:pPr>
            <w:r>
              <w:rPr>
                <w:color w:val="000000"/>
                <w:sz w:val="28"/>
                <w:szCs w:val="28"/>
                <w:lang w:val="uk-UA"/>
              </w:rPr>
              <w:t xml:space="preserve">    </w:t>
            </w:r>
            <w:r w:rsidRPr="004205F9">
              <w:rPr>
                <w:color w:val="000000"/>
                <w:sz w:val="28"/>
                <w:szCs w:val="28"/>
                <w:lang w:val="uk-UA"/>
              </w:rPr>
              <w:t>2.1.1. Моделювання анемії у лабораторних тварин……………</w:t>
            </w:r>
            <w:r>
              <w:rPr>
                <w:color w:val="000000"/>
                <w:sz w:val="28"/>
                <w:szCs w:val="28"/>
                <w:lang w:val="uk-UA"/>
              </w:rPr>
              <w:t>...</w:t>
            </w:r>
          </w:p>
        </w:tc>
        <w:tc>
          <w:tcPr>
            <w:tcW w:w="720" w:type="dxa"/>
          </w:tcPr>
          <w:p w:rsidR="001F70AE" w:rsidRPr="00F725E7" w:rsidRDefault="001F70AE" w:rsidP="00DC47C6">
            <w:pPr>
              <w:tabs>
                <w:tab w:val="left" w:leader="dot" w:pos="8832"/>
              </w:tabs>
              <w:spacing w:line="360" w:lineRule="auto"/>
              <w:jc w:val="both"/>
              <w:rPr>
                <w:smallCaps/>
                <w:color w:val="000000"/>
                <w:sz w:val="28"/>
                <w:szCs w:val="28"/>
                <w:lang w:val="en-US"/>
              </w:rPr>
            </w:pPr>
            <w:r>
              <w:rPr>
                <w:smallCaps/>
                <w:color w:val="000000"/>
                <w:sz w:val="28"/>
                <w:szCs w:val="28"/>
                <w:lang w:val="en-US"/>
              </w:rPr>
              <w:t>41</w:t>
            </w:r>
          </w:p>
        </w:tc>
      </w:tr>
      <w:tr w:rsidR="001F70AE" w:rsidTr="00DC47C6">
        <w:tc>
          <w:tcPr>
            <w:tcW w:w="8388" w:type="dxa"/>
          </w:tcPr>
          <w:p w:rsidR="001F70AE" w:rsidRPr="004205F9" w:rsidRDefault="001F70AE" w:rsidP="00DC47C6">
            <w:pPr>
              <w:tabs>
                <w:tab w:val="left" w:leader="dot" w:pos="8832"/>
              </w:tabs>
              <w:spacing w:line="360" w:lineRule="auto"/>
              <w:jc w:val="both"/>
              <w:rPr>
                <w:color w:val="000000"/>
                <w:sz w:val="28"/>
                <w:szCs w:val="28"/>
                <w:lang w:val="uk-UA"/>
              </w:rPr>
            </w:pPr>
            <w:r>
              <w:rPr>
                <w:color w:val="000000"/>
                <w:sz w:val="28"/>
                <w:szCs w:val="28"/>
                <w:lang w:val="uk-UA"/>
              </w:rPr>
              <w:t xml:space="preserve">    2.2. Матеріал досліджень</w:t>
            </w:r>
            <w:r w:rsidRPr="004205F9">
              <w:rPr>
                <w:color w:val="000000"/>
                <w:sz w:val="28"/>
                <w:szCs w:val="28"/>
                <w:lang w:val="uk-UA"/>
              </w:rPr>
              <w:t>…………………………………………...</w:t>
            </w:r>
            <w:r>
              <w:rPr>
                <w:color w:val="000000"/>
                <w:sz w:val="28"/>
                <w:szCs w:val="28"/>
                <w:lang w:val="uk-UA"/>
              </w:rPr>
              <w:t>..</w:t>
            </w:r>
          </w:p>
        </w:tc>
        <w:tc>
          <w:tcPr>
            <w:tcW w:w="720" w:type="dxa"/>
          </w:tcPr>
          <w:p w:rsidR="001F70AE" w:rsidRPr="00F725E7" w:rsidRDefault="001F70AE" w:rsidP="00DC47C6">
            <w:pPr>
              <w:tabs>
                <w:tab w:val="left" w:leader="dot" w:pos="8832"/>
              </w:tabs>
              <w:spacing w:line="360" w:lineRule="auto"/>
              <w:jc w:val="both"/>
              <w:rPr>
                <w:smallCaps/>
                <w:color w:val="000000"/>
                <w:sz w:val="28"/>
                <w:szCs w:val="28"/>
                <w:lang w:val="en-US"/>
              </w:rPr>
            </w:pPr>
            <w:r>
              <w:rPr>
                <w:smallCaps/>
                <w:color w:val="000000"/>
                <w:sz w:val="28"/>
                <w:szCs w:val="28"/>
                <w:lang w:val="en-US"/>
              </w:rPr>
              <w:t>42</w:t>
            </w:r>
          </w:p>
        </w:tc>
      </w:tr>
      <w:tr w:rsidR="001F70AE" w:rsidTr="00DC47C6">
        <w:tc>
          <w:tcPr>
            <w:tcW w:w="8388" w:type="dxa"/>
          </w:tcPr>
          <w:p w:rsidR="001F70AE" w:rsidRPr="004205F9" w:rsidRDefault="001F70AE" w:rsidP="00DC47C6">
            <w:pPr>
              <w:tabs>
                <w:tab w:val="left" w:leader="dot" w:pos="8832"/>
              </w:tabs>
              <w:spacing w:line="360" w:lineRule="auto"/>
              <w:jc w:val="both"/>
              <w:rPr>
                <w:color w:val="000000"/>
                <w:sz w:val="28"/>
                <w:szCs w:val="28"/>
                <w:lang w:val="uk-UA"/>
              </w:rPr>
            </w:pPr>
            <w:r>
              <w:rPr>
                <w:color w:val="000000"/>
                <w:sz w:val="28"/>
                <w:szCs w:val="28"/>
                <w:lang w:val="uk-UA"/>
              </w:rPr>
              <w:t xml:space="preserve">    </w:t>
            </w:r>
            <w:r w:rsidRPr="004205F9">
              <w:rPr>
                <w:color w:val="000000"/>
                <w:sz w:val="28"/>
                <w:szCs w:val="28"/>
                <w:lang w:val="uk-UA"/>
              </w:rPr>
              <w:t>2.3. Метод</w:t>
            </w:r>
            <w:r>
              <w:rPr>
                <w:color w:val="000000"/>
                <w:sz w:val="28"/>
                <w:szCs w:val="28"/>
                <w:lang w:val="uk-UA"/>
              </w:rPr>
              <w:t>и досліджень………………………………………………</w:t>
            </w:r>
          </w:p>
        </w:tc>
        <w:tc>
          <w:tcPr>
            <w:tcW w:w="720" w:type="dxa"/>
          </w:tcPr>
          <w:p w:rsidR="001F70AE" w:rsidRPr="00F725E7" w:rsidRDefault="001F70AE" w:rsidP="00DC47C6">
            <w:pPr>
              <w:tabs>
                <w:tab w:val="left" w:leader="dot" w:pos="8832"/>
              </w:tabs>
              <w:spacing w:line="360" w:lineRule="auto"/>
              <w:jc w:val="both"/>
              <w:rPr>
                <w:smallCaps/>
                <w:color w:val="000000"/>
                <w:sz w:val="28"/>
                <w:szCs w:val="28"/>
                <w:lang w:val="en-US"/>
              </w:rPr>
            </w:pPr>
            <w:r>
              <w:rPr>
                <w:smallCaps/>
                <w:color w:val="000000"/>
                <w:sz w:val="28"/>
                <w:szCs w:val="28"/>
                <w:lang w:val="en-US"/>
              </w:rPr>
              <w:t>42</w:t>
            </w:r>
          </w:p>
        </w:tc>
      </w:tr>
      <w:tr w:rsidR="001F70AE" w:rsidTr="00DC47C6">
        <w:tc>
          <w:tcPr>
            <w:tcW w:w="8388" w:type="dxa"/>
          </w:tcPr>
          <w:p w:rsidR="001F70AE" w:rsidRDefault="001F70AE" w:rsidP="00DC47C6">
            <w:pPr>
              <w:shd w:val="clear" w:color="auto" w:fill="FFFFFF"/>
              <w:spacing w:line="360" w:lineRule="auto"/>
              <w:jc w:val="both"/>
              <w:rPr>
                <w:color w:val="000000"/>
                <w:sz w:val="28"/>
                <w:szCs w:val="28"/>
                <w:lang w:val="uk-UA"/>
              </w:rPr>
            </w:pPr>
            <w:r w:rsidRPr="00423B4F">
              <w:rPr>
                <w:b/>
                <w:color w:val="000000"/>
                <w:sz w:val="28"/>
                <w:szCs w:val="28"/>
                <w:lang w:val="uk-UA"/>
              </w:rPr>
              <w:t xml:space="preserve">РОЗДІЛ 3 </w:t>
            </w:r>
            <w:r>
              <w:rPr>
                <w:b/>
                <w:color w:val="000000"/>
                <w:sz w:val="28"/>
                <w:szCs w:val="28"/>
                <w:lang w:val="uk-UA"/>
              </w:rPr>
              <w:t>КЛІНІКО-ГЕМАТОЛОГІЧНІ ПОКАЗНИКИ ЗДОРОВИХ ТА ХВОРИХ НА АЛІМЕНТАРНУ АНЕМІЮ ПОРОСЯТ</w:t>
            </w:r>
            <w:r>
              <w:rPr>
                <w:color w:val="000000"/>
                <w:sz w:val="28"/>
                <w:szCs w:val="28"/>
                <w:lang w:val="uk-UA"/>
              </w:rPr>
              <w:t>………………………………………………………………</w:t>
            </w: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p>
          <w:p w:rsidR="001F70AE" w:rsidRDefault="001F70AE" w:rsidP="00DC47C6">
            <w:pPr>
              <w:tabs>
                <w:tab w:val="left" w:leader="dot" w:pos="8832"/>
              </w:tabs>
              <w:spacing w:line="360" w:lineRule="auto"/>
              <w:jc w:val="both"/>
              <w:rPr>
                <w:smallCaps/>
                <w:color w:val="000000"/>
                <w:sz w:val="28"/>
                <w:szCs w:val="28"/>
                <w:lang w:val="uk-UA"/>
              </w:rPr>
            </w:pPr>
          </w:p>
          <w:p w:rsidR="001F70AE" w:rsidRPr="00F725E7" w:rsidRDefault="001F70AE" w:rsidP="00DC47C6">
            <w:pPr>
              <w:tabs>
                <w:tab w:val="left" w:leader="dot" w:pos="8832"/>
              </w:tabs>
              <w:spacing w:line="360" w:lineRule="auto"/>
              <w:jc w:val="both"/>
              <w:rPr>
                <w:smallCaps/>
                <w:color w:val="000000"/>
                <w:sz w:val="28"/>
                <w:szCs w:val="28"/>
                <w:lang w:val="en-US"/>
              </w:rPr>
            </w:pPr>
            <w:r>
              <w:rPr>
                <w:smallCaps/>
                <w:color w:val="000000"/>
                <w:sz w:val="28"/>
                <w:szCs w:val="28"/>
                <w:lang w:val="en-US"/>
              </w:rPr>
              <w:t>45</w:t>
            </w:r>
          </w:p>
        </w:tc>
      </w:tr>
      <w:tr w:rsidR="001F70AE" w:rsidTr="00DC47C6">
        <w:tc>
          <w:tcPr>
            <w:tcW w:w="8388" w:type="dxa"/>
          </w:tcPr>
          <w:p w:rsidR="001F70AE" w:rsidRDefault="001F70AE" w:rsidP="00DC47C6">
            <w:pPr>
              <w:shd w:val="clear" w:color="auto" w:fill="FFFFFF"/>
              <w:spacing w:line="360" w:lineRule="auto"/>
              <w:jc w:val="both"/>
              <w:rPr>
                <w:color w:val="000000"/>
                <w:sz w:val="28"/>
                <w:szCs w:val="28"/>
                <w:lang w:val="uk-UA"/>
              </w:rPr>
            </w:pPr>
            <w:r>
              <w:rPr>
                <w:color w:val="000000"/>
                <w:sz w:val="28"/>
                <w:szCs w:val="28"/>
                <w:lang w:val="uk-UA"/>
              </w:rPr>
              <w:t xml:space="preserve">    </w:t>
            </w:r>
            <w:r w:rsidRPr="004205F9">
              <w:rPr>
                <w:color w:val="000000"/>
                <w:sz w:val="28"/>
                <w:szCs w:val="28"/>
                <w:lang w:val="uk-UA"/>
              </w:rPr>
              <w:t xml:space="preserve">3.1. </w:t>
            </w:r>
            <w:r>
              <w:rPr>
                <w:color w:val="000000"/>
                <w:sz w:val="28"/>
                <w:szCs w:val="28"/>
                <w:lang w:val="uk-UA"/>
              </w:rPr>
              <w:t>Клінічний стан і морфологічні показники крові здорових</w:t>
            </w: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p>
        </w:tc>
      </w:tr>
      <w:tr w:rsidR="001F70AE" w:rsidTr="00DC47C6">
        <w:tc>
          <w:tcPr>
            <w:tcW w:w="8388" w:type="dxa"/>
          </w:tcPr>
          <w:p w:rsidR="001F70AE" w:rsidRPr="004205F9" w:rsidRDefault="001F70AE" w:rsidP="00DC47C6">
            <w:pPr>
              <w:tabs>
                <w:tab w:val="left" w:leader="dot" w:pos="8832"/>
              </w:tabs>
              <w:spacing w:line="360" w:lineRule="auto"/>
              <w:jc w:val="both"/>
              <w:rPr>
                <w:color w:val="000000"/>
                <w:sz w:val="28"/>
                <w:szCs w:val="28"/>
                <w:lang w:val="uk-UA"/>
              </w:rPr>
            </w:pPr>
            <w:r>
              <w:rPr>
                <w:color w:val="000000"/>
                <w:sz w:val="28"/>
                <w:szCs w:val="28"/>
                <w:lang w:val="uk-UA"/>
              </w:rPr>
              <w:t xml:space="preserve">           та хворих на аліментарну анемію поросят…………………….</w:t>
            </w:r>
          </w:p>
        </w:tc>
        <w:tc>
          <w:tcPr>
            <w:tcW w:w="720" w:type="dxa"/>
          </w:tcPr>
          <w:p w:rsidR="001F70AE" w:rsidRPr="00F725E7" w:rsidRDefault="001F70AE" w:rsidP="00DC47C6">
            <w:pPr>
              <w:tabs>
                <w:tab w:val="left" w:leader="dot" w:pos="8832"/>
              </w:tabs>
              <w:spacing w:line="360" w:lineRule="auto"/>
              <w:jc w:val="both"/>
              <w:rPr>
                <w:smallCaps/>
                <w:color w:val="000000"/>
                <w:sz w:val="28"/>
                <w:szCs w:val="28"/>
                <w:lang w:val="en-US"/>
              </w:rPr>
            </w:pPr>
            <w:r>
              <w:rPr>
                <w:smallCaps/>
                <w:color w:val="000000"/>
                <w:sz w:val="28"/>
                <w:szCs w:val="28"/>
                <w:lang w:val="uk-UA"/>
              </w:rPr>
              <w:t>4</w:t>
            </w:r>
            <w:r>
              <w:rPr>
                <w:smallCaps/>
                <w:color w:val="000000"/>
                <w:sz w:val="28"/>
                <w:szCs w:val="28"/>
                <w:lang w:val="en-US"/>
              </w:rPr>
              <w:t>5</w:t>
            </w:r>
          </w:p>
        </w:tc>
      </w:tr>
      <w:tr w:rsidR="001F70AE" w:rsidTr="00DC47C6">
        <w:tc>
          <w:tcPr>
            <w:tcW w:w="8388" w:type="dxa"/>
          </w:tcPr>
          <w:p w:rsidR="001F70AE" w:rsidRPr="004205F9" w:rsidRDefault="001F70AE" w:rsidP="00DC47C6">
            <w:pPr>
              <w:tabs>
                <w:tab w:val="left" w:leader="dot" w:pos="8832"/>
              </w:tabs>
              <w:spacing w:line="360" w:lineRule="auto"/>
              <w:jc w:val="both"/>
              <w:rPr>
                <w:color w:val="000000"/>
                <w:sz w:val="28"/>
                <w:szCs w:val="28"/>
                <w:lang w:val="uk-UA"/>
              </w:rPr>
            </w:pPr>
            <w:r>
              <w:rPr>
                <w:color w:val="000000"/>
                <w:sz w:val="28"/>
                <w:szCs w:val="28"/>
                <w:lang w:val="uk-UA"/>
              </w:rPr>
              <w:t xml:space="preserve">    </w:t>
            </w:r>
            <w:r w:rsidRPr="004205F9">
              <w:rPr>
                <w:color w:val="000000"/>
                <w:sz w:val="28"/>
                <w:szCs w:val="28"/>
                <w:lang w:val="uk-UA"/>
              </w:rPr>
              <w:t xml:space="preserve">3.2. </w:t>
            </w:r>
            <w:r>
              <w:rPr>
                <w:color w:val="000000"/>
                <w:sz w:val="28"/>
                <w:szCs w:val="28"/>
                <w:lang w:val="uk-UA"/>
              </w:rPr>
              <w:t xml:space="preserve">Біохімічні показники крові здорових та хворих на </w:t>
            </w: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p>
        </w:tc>
      </w:tr>
      <w:tr w:rsidR="001F70AE" w:rsidTr="00DC47C6">
        <w:tc>
          <w:tcPr>
            <w:tcW w:w="8388" w:type="dxa"/>
          </w:tcPr>
          <w:p w:rsidR="001F70AE" w:rsidRPr="004205F9" w:rsidRDefault="001F70AE" w:rsidP="00DC47C6">
            <w:pPr>
              <w:tabs>
                <w:tab w:val="left" w:leader="dot" w:pos="8832"/>
              </w:tabs>
              <w:spacing w:line="360" w:lineRule="auto"/>
              <w:jc w:val="both"/>
              <w:rPr>
                <w:color w:val="000000"/>
                <w:sz w:val="28"/>
                <w:szCs w:val="28"/>
                <w:lang w:val="uk-UA"/>
              </w:rPr>
            </w:pPr>
            <w:r>
              <w:rPr>
                <w:color w:val="000000"/>
                <w:sz w:val="28"/>
                <w:szCs w:val="28"/>
                <w:lang w:val="uk-UA"/>
              </w:rPr>
              <w:t xml:space="preserve">           аліментарну анемію </w:t>
            </w:r>
            <w:r w:rsidRPr="004205F9">
              <w:rPr>
                <w:color w:val="000000"/>
                <w:sz w:val="28"/>
                <w:szCs w:val="28"/>
                <w:lang w:val="uk-UA"/>
              </w:rPr>
              <w:t>п</w:t>
            </w:r>
            <w:r>
              <w:rPr>
                <w:color w:val="000000"/>
                <w:sz w:val="28"/>
                <w:szCs w:val="28"/>
                <w:lang w:val="uk-UA"/>
              </w:rPr>
              <w:t>оросят……………………………………</w:t>
            </w:r>
          </w:p>
        </w:tc>
        <w:tc>
          <w:tcPr>
            <w:tcW w:w="720" w:type="dxa"/>
          </w:tcPr>
          <w:p w:rsidR="001F70AE" w:rsidRPr="00F725E7" w:rsidRDefault="001F70AE" w:rsidP="00DC47C6">
            <w:pPr>
              <w:tabs>
                <w:tab w:val="left" w:leader="dot" w:pos="8832"/>
              </w:tabs>
              <w:spacing w:line="360" w:lineRule="auto"/>
              <w:jc w:val="both"/>
              <w:rPr>
                <w:smallCaps/>
                <w:color w:val="000000"/>
                <w:sz w:val="28"/>
                <w:szCs w:val="28"/>
                <w:lang w:val="en-US"/>
              </w:rPr>
            </w:pPr>
            <w:r>
              <w:rPr>
                <w:smallCaps/>
                <w:color w:val="000000"/>
                <w:sz w:val="28"/>
                <w:szCs w:val="28"/>
                <w:lang w:val="uk-UA"/>
              </w:rPr>
              <w:t>5</w:t>
            </w:r>
            <w:r>
              <w:rPr>
                <w:smallCaps/>
                <w:color w:val="000000"/>
                <w:sz w:val="28"/>
                <w:szCs w:val="28"/>
                <w:lang w:val="en-US"/>
              </w:rPr>
              <w:t>4</w:t>
            </w:r>
          </w:p>
        </w:tc>
      </w:tr>
      <w:tr w:rsidR="001F70AE" w:rsidTr="00DC47C6">
        <w:trPr>
          <w:trHeight w:val="510"/>
        </w:trPr>
        <w:tc>
          <w:tcPr>
            <w:tcW w:w="8388" w:type="dxa"/>
          </w:tcPr>
          <w:p w:rsidR="001F70AE" w:rsidRPr="00860747" w:rsidRDefault="001F70AE" w:rsidP="00DC47C6">
            <w:pPr>
              <w:tabs>
                <w:tab w:val="left" w:leader="dot" w:pos="8832"/>
              </w:tabs>
              <w:spacing w:line="360" w:lineRule="auto"/>
              <w:jc w:val="both"/>
              <w:rPr>
                <w:b/>
                <w:color w:val="000000"/>
                <w:sz w:val="28"/>
                <w:szCs w:val="28"/>
                <w:lang w:val="uk-UA"/>
              </w:rPr>
            </w:pPr>
            <w:r w:rsidRPr="00860747">
              <w:rPr>
                <w:b/>
                <w:color w:val="000000"/>
                <w:sz w:val="28"/>
                <w:szCs w:val="28"/>
                <w:lang w:val="uk-UA"/>
              </w:rPr>
              <w:t xml:space="preserve">РОЗДІЛ 4 </w:t>
            </w:r>
            <w:r w:rsidRPr="00860747">
              <w:rPr>
                <w:b/>
                <w:caps/>
                <w:color w:val="000000"/>
                <w:sz w:val="28"/>
                <w:szCs w:val="28"/>
                <w:lang w:val="uk-UA"/>
              </w:rPr>
              <w:t>Терапевтична   ефективність</w:t>
            </w: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p>
        </w:tc>
      </w:tr>
      <w:tr w:rsidR="001F70AE" w:rsidTr="00DC47C6">
        <w:trPr>
          <w:trHeight w:val="465"/>
        </w:trPr>
        <w:tc>
          <w:tcPr>
            <w:tcW w:w="8388" w:type="dxa"/>
          </w:tcPr>
          <w:p w:rsidR="001F70AE" w:rsidRPr="00860747" w:rsidRDefault="001F70AE" w:rsidP="00DC47C6">
            <w:pPr>
              <w:tabs>
                <w:tab w:val="left" w:leader="dot" w:pos="8832"/>
              </w:tabs>
              <w:spacing w:line="360" w:lineRule="auto"/>
              <w:jc w:val="both"/>
              <w:rPr>
                <w:b/>
                <w:color w:val="000000"/>
                <w:sz w:val="28"/>
                <w:szCs w:val="28"/>
                <w:lang w:val="uk-UA"/>
              </w:rPr>
            </w:pPr>
            <w:r w:rsidRPr="00860747">
              <w:rPr>
                <w:b/>
                <w:caps/>
                <w:color w:val="000000"/>
                <w:sz w:val="28"/>
                <w:szCs w:val="28"/>
                <w:lang w:val="uk-UA"/>
              </w:rPr>
              <w:t xml:space="preserve">    </w:t>
            </w:r>
            <w:r>
              <w:rPr>
                <w:b/>
                <w:caps/>
                <w:color w:val="000000"/>
                <w:sz w:val="28"/>
                <w:szCs w:val="28"/>
                <w:lang w:val="uk-UA"/>
              </w:rPr>
              <w:t xml:space="preserve">             </w:t>
            </w:r>
            <w:r w:rsidRPr="00860747">
              <w:rPr>
                <w:b/>
                <w:caps/>
                <w:color w:val="000000"/>
                <w:sz w:val="28"/>
                <w:szCs w:val="28"/>
                <w:lang w:val="uk-UA"/>
              </w:rPr>
              <w:t xml:space="preserve">органічних </w:t>
            </w:r>
            <w:r>
              <w:rPr>
                <w:b/>
                <w:caps/>
                <w:color w:val="000000"/>
                <w:sz w:val="28"/>
                <w:szCs w:val="28"/>
                <w:lang w:val="uk-UA"/>
              </w:rPr>
              <w:t xml:space="preserve"> </w:t>
            </w:r>
            <w:r w:rsidRPr="00860747">
              <w:rPr>
                <w:b/>
                <w:caps/>
                <w:color w:val="000000"/>
                <w:sz w:val="28"/>
                <w:szCs w:val="28"/>
                <w:lang w:val="uk-UA"/>
              </w:rPr>
              <w:t>сполук мікроелементів у</w:t>
            </w:r>
            <w:r>
              <w:rPr>
                <w:b/>
                <w:caps/>
                <w:color w:val="000000"/>
                <w:sz w:val="28"/>
                <w:szCs w:val="28"/>
                <w:lang w:val="uk-UA"/>
              </w:rPr>
              <w:t xml:space="preserve"> </w:t>
            </w:r>
            <w:r w:rsidRPr="00860747">
              <w:rPr>
                <w:b/>
                <w:caps/>
                <w:color w:val="000000"/>
                <w:sz w:val="28"/>
                <w:szCs w:val="28"/>
                <w:lang w:val="uk-UA"/>
              </w:rPr>
              <w:t xml:space="preserve"> </w:t>
            </w: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p>
        </w:tc>
      </w:tr>
      <w:tr w:rsidR="001F70AE" w:rsidTr="00DC47C6">
        <w:trPr>
          <w:trHeight w:val="420"/>
        </w:trPr>
        <w:tc>
          <w:tcPr>
            <w:tcW w:w="8388" w:type="dxa"/>
          </w:tcPr>
          <w:p w:rsidR="001F70AE" w:rsidRPr="00860747" w:rsidRDefault="001F70AE" w:rsidP="00DC47C6">
            <w:pPr>
              <w:tabs>
                <w:tab w:val="left" w:leader="dot" w:pos="8832"/>
              </w:tabs>
              <w:spacing w:line="360" w:lineRule="auto"/>
              <w:jc w:val="both"/>
              <w:rPr>
                <w:b/>
                <w:caps/>
                <w:color w:val="000000"/>
                <w:sz w:val="28"/>
                <w:szCs w:val="28"/>
                <w:lang w:val="uk-UA"/>
              </w:rPr>
            </w:pPr>
            <w:r>
              <w:rPr>
                <w:b/>
                <w:caps/>
                <w:color w:val="000000"/>
                <w:sz w:val="28"/>
                <w:szCs w:val="28"/>
                <w:lang w:val="uk-UA"/>
              </w:rPr>
              <w:t xml:space="preserve">                 </w:t>
            </w:r>
            <w:r w:rsidRPr="00860747">
              <w:rPr>
                <w:b/>
                <w:caps/>
                <w:color w:val="000000"/>
                <w:sz w:val="28"/>
                <w:szCs w:val="28"/>
                <w:lang w:val="uk-UA"/>
              </w:rPr>
              <w:t>лабораторних щурів (на моделі анемії)</w:t>
            </w:r>
            <w:r w:rsidRPr="00214220">
              <w:rPr>
                <w:caps/>
                <w:color w:val="000000"/>
                <w:sz w:val="28"/>
                <w:szCs w:val="28"/>
                <w:lang w:val="uk-UA"/>
              </w:rPr>
              <w:t>….</w:t>
            </w: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r>
              <w:rPr>
                <w:smallCaps/>
                <w:color w:val="000000"/>
                <w:sz w:val="28"/>
                <w:szCs w:val="28"/>
                <w:lang w:val="uk-UA"/>
              </w:rPr>
              <w:t>62</w:t>
            </w:r>
          </w:p>
        </w:tc>
      </w:tr>
      <w:tr w:rsidR="001F70AE" w:rsidTr="00DC47C6">
        <w:trPr>
          <w:trHeight w:val="525"/>
        </w:trPr>
        <w:tc>
          <w:tcPr>
            <w:tcW w:w="8388" w:type="dxa"/>
          </w:tcPr>
          <w:p w:rsidR="001F70AE" w:rsidRDefault="001F70AE" w:rsidP="00DC47C6">
            <w:pPr>
              <w:tabs>
                <w:tab w:val="left" w:leader="dot" w:pos="8832"/>
              </w:tabs>
              <w:spacing w:line="360" w:lineRule="auto"/>
              <w:jc w:val="both"/>
              <w:rPr>
                <w:b/>
                <w:caps/>
                <w:color w:val="000000"/>
                <w:sz w:val="28"/>
                <w:szCs w:val="28"/>
                <w:lang w:val="uk-UA"/>
              </w:rPr>
            </w:pPr>
            <w:r w:rsidRPr="00860747">
              <w:rPr>
                <w:b/>
                <w:color w:val="000000"/>
                <w:sz w:val="28"/>
                <w:szCs w:val="28"/>
                <w:lang w:val="uk-UA"/>
              </w:rPr>
              <w:lastRenderedPageBreak/>
              <w:t xml:space="preserve">РОЗДІЛ 5 </w:t>
            </w:r>
            <w:r w:rsidRPr="00860747">
              <w:rPr>
                <w:b/>
                <w:caps/>
                <w:color w:val="000000"/>
                <w:sz w:val="28"/>
                <w:szCs w:val="28"/>
                <w:lang w:val="uk-UA"/>
              </w:rPr>
              <w:t>Терапевтична ефективність комплексу</w:t>
            </w: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p>
        </w:tc>
      </w:tr>
      <w:tr w:rsidR="001F70AE" w:rsidTr="00DC47C6">
        <w:trPr>
          <w:trHeight w:val="540"/>
        </w:trPr>
        <w:tc>
          <w:tcPr>
            <w:tcW w:w="8388" w:type="dxa"/>
          </w:tcPr>
          <w:p w:rsidR="001F70AE" w:rsidRPr="00860747" w:rsidRDefault="001F70AE" w:rsidP="00DC47C6">
            <w:pPr>
              <w:tabs>
                <w:tab w:val="left" w:leader="dot" w:pos="8832"/>
              </w:tabs>
              <w:spacing w:line="360" w:lineRule="auto"/>
              <w:jc w:val="both"/>
              <w:rPr>
                <w:b/>
                <w:color w:val="000000"/>
                <w:sz w:val="28"/>
                <w:szCs w:val="28"/>
                <w:lang w:val="uk-UA"/>
              </w:rPr>
            </w:pPr>
            <w:r>
              <w:rPr>
                <w:b/>
                <w:caps/>
                <w:color w:val="000000"/>
                <w:sz w:val="28"/>
                <w:szCs w:val="28"/>
                <w:lang w:val="uk-UA"/>
              </w:rPr>
              <w:t xml:space="preserve">                 </w:t>
            </w:r>
            <w:r w:rsidRPr="00860747">
              <w:rPr>
                <w:b/>
                <w:caps/>
                <w:color w:val="000000"/>
                <w:sz w:val="28"/>
                <w:szCs w:val="28"/>
                <w:lang w:val="uk-UA"/>
              </w:rPr>
              <w:t>органічних сполук мікроелементів при</w:t>
            </w: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p>
        </w:tc>
      </w:tr>
      <w:tr w:rsidR="001F70AE" w:rsidTr="00DC47C6">
        <w:trPr>
          <w:trHeight w:val="420"/>
        </w:trPr>
        <w:tc>
          <w:tcPr>
            <w:tcW w:w="8388" w:type="dxa"/>
          </w:tcPr>
          <w:p w:rsidR="001F70AE" w:rsidRPr="00860747" w:rsidRDefault="001F70AE" w:rsidP="00DC47C6">
            <w:pPr>
              <w:tabs>
                <w:tab w:val="left" w:leader="dot" w:pos="8832"/>
              </w:tabs>
              <w:spacing w:line="360" w:lineRule="auto"/>
              <w:jc w:val="both"/>
              <w:rPr>
                <w:b/>
                <w:color w:val="000000"/>
                <w:sz w:val="28"/>
                <w:szCs w:val="28"/>
                <w:lang w:val="uk-UA"/>
              </w:rPr>
            </w:pPr>
            <w:r w:rsidRPr="00860747">
              <w:rPr>
                <w:b/>
                <w:caps/>
                <w:color w:val="000000"/>
                <w:sz w:val="28"/>
                <w:szCs w:val="28"/>
                <w:lang w:val="uk-UA"/>
              </w:rPr>
              <w:t xml:space="preserve"> </w:t>
            </w:r>
            <w:r>
              <w:rPr>
                <w:b/>
                <w:caps/>
                <w:color w:val="000000"/>
                <w:sz w:val="28"/>
                <w:szCs w:val="28"/>
                <w:lang w:val="uk-UA"/>
              </w:rPr>
              <w:t xml:space="preserve">                </w:t>
            </w:r>
            <w:r w:rsidRPr="00860747">
              <w:rPr>
                <w:b/>
                <w:caps/>
                <w:color w:val="000000"/>
                <w:sz w:val="28"/>
                <w:szCs w:val="28"/>
                <w:lang w:val="uk-UA"/>
              </w:rPr>
              <w:t>аліментарній анемії у поросят</w:t>
            </w:r>
            <w:r w:rsidRPr="00860747">
              <w:rPr>
                <w:caps/>
                <w:color w:val="000000"/>
                <w:sz w:val="28"/>
                <w:szCs w:val="28"/>
                <w:lang w:val="uk-UA"/>
              </w:rPr>
              <w:t>…………</w:t>
            </w:r>
            <w:r>
              <w:rPr>
                <w:caps/>
                <w:color w:val="000000"/>
                <w:sz w:val="28"/>
                <w:szCs w:val="28"/>
                <w:lang w:val="uk-UA"/>
              </w:rPr>
              <w:t>…….</w:t>
            </w:r>
          </w:p>
        </w:tc>
        <w:tc>
          <w:tcPr>
            <w:tcW w:w="720" w:type="dxa"/>
          </w:tcPr>
          <w:p w:rsidR="001F70AE" w:rsidRPr="00F725E7" w:rsidRDefault="001F70AE" w:rsidP="00DC47C6">
            <w:pPr>
              <w:tabs>
                <w:tab w:val="left" w:leader="dot" w:pos="8832"/>
              </w:tabs>
              <w:spacing w:line="360" w:lineRule="auto"/>
              <w:jc w:val="both"/>
              <w:rPr>
                <w:smallCaps/>
                <w:color w:val="000000"/>
                <w:sz w:val="28"/>
                <w:szCs w:val="28"/>
                <w:lang w:val="en-US"/>
              </w:rPr>
            </w:pPr>
            <w:r>
              <w:rPr>
                <w:smallCaps/>
                <w:color w:val="000000"/>
                <w:sz w:val="28"/>
                <w:szCs w:val="28"/>
                <w:lang w:val="uk-UA"/>
              </w:rPr>
              <w:t>6</w:t>
            </w:r>
            <w:r>
              <w:rPr>
                <w:smallCaps/>
                <w:color w:val="000000"/>
                <w:sz w:val="28"/>
                <w:szCs w:val="28"/>
                <w:lang w:val="en-US"/>
              </w:rPr>
              <w:t>7</w:t>
            </w:r>
          </w:p>
        </w:tc>
      </w:tr>
      <w:tr w:rsidR="001F70AE" w:rsidTr="00DC47C6">
        <w:tc>
          <w:tcPr>
            <w:tcW w:w="8388" w:type="dxa"/>
          </w:tcPr>
          <w:p w:rsidR="001F70AE" w:rsidRPr="004205F9" w:rsidRDefault="001F70AE" w:rsidP="00DC47C6">
            <w:pPr>
              <w:tabs>
                <w:tab w:val="left" w:leader="dot" w:pos="8832"/>
              </w:tabs>
              <w:spacing w:line="360" w:lineRule="auto"/>
              <w:jc w:val="both"/>
              <w:rPr>
                <w:color w:val="000000"/>
                <w:sz w:val="28"/>
                <w:szCs w:val="28"/>
                <w:lang w:val="uk-UA"/>
              </w:rPr>
            </w:pPr>
            <w:r>
              <w:rPr>
                <w:color w:val="000000"/>
                <w:sz w:val="28"/>
                <w:szCs w:val="28"/>
                <w:lang w:val="uk-UA"/>
              </w:rPr>
              <w:t xml:space="preserve">    5</w:t>
            </w:r>
            <w:r w:rsidRPr="004205F9">
              <w:rPr>
                <w:color w:val="000000"/>
                <w:sz w:val="28"/>
                <w:szCs w:val="28"/>
                <w:lang w:val="uk-UA"/>
              </w:rPr>
              <w:t xml:space="preserve">.1. Клініко-гематологічні показники </w:t>
            </w:r>
            <w:r>
              <w:rPr>
                <w:color w:val="000000"/>
                <w:sz w:val="28"/>
                <w:szCs w:val="28"/>
                <w:lang w:val="uk-UA"/>
              </w:rPr>
              <w:t xml:space="preserve">у </w:t>
            </w:r>
            <w:r w:rsidRPr="004205F9">
              <w:rPr>
                <w:color w:val="000000"/>
                <w:sz w:val="28"/>
                <w:szCs w:val="28"/>
                <w:lang w:val="uk-UA"/>
              </w:rPr>
              <w:t xml:space="preserve">поросят при лікуванні </w:t>
            </w: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p>
        </w:tc>
      </w:tr>
      <w:tr w:rsidR="001F70AE" w:rsidTr="00DC47C6">
        <w:tc>
          <w:tcPr>
            <w:tcW w:w="8388" w:type="dxa"/>
          </w:tcPr>
          <w:p w:rsidR="001F70AE" w:rsidRPr="004205F9" w:rsidRDefault="001F70AE" w:rsidP="00DC47C6">
            <w:pPr>
              <w:tabs>
                <w:tab w:val="left" w:leader="dot" w:pos="8832"/>
              </w:tabs>
              <w:spacing w:line="360" w:lineRule="auto"/>
              <w:jc w:val="both"/>
              <w:rPr>
                <w:color w:val="000000"/>
                <w:sz w:val="28"/>
                <w:szCs w:val="28"/>
                <w:lang w:val="uk-UA"/>
              </w:rPr>
            </w:pPr>
            <w:r>
              <w:rPr>
                <w:color w:val="000000"/>
                <w:sz w:val="28"/>
                <w:szCs w:val="28"/>
                <w:lang w:val="uk-UA"/>
              </w:rPr>
              <w:t xml:space="preserve">           аліментарної </w:t>
            </w:r>
            <w:r w:rsidRPr="004205F9">
              <w:rPr>
                <w:color w:val="000000"/>
                <w:sz w:val="28"/>
                <w:szCs w:val="28"/>
                <w:lang w:val="uk-UA"/>
              </w:rPr>
              <w:t>анемії індивідуаль</w:t>
            </w:r>
            <w:r>
              <w:rPr>
                <w:color w:val="000000"/>
                <w:sz w:val="28"/>
                <w:szCs w:val="28"/>
                <w:lang w:val="uk-UA"/>
              </w:rPr>
              <w:t>ним методом…………………</w:t>
            </w: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r>
              <w:rPr>
                <w:smallCaps/>
                <w:color w:val="000000"/>
                <w:sz w:val="28"/>
                <w:szCs w:val="28"/>
                <w:lang w:val="uk-UA"/>
              </w:rPr>
              <w:t>67</w:t>
            </w:r>
          </w:p>
        </w:tc>
      </w:tr>
      <w:tr w:rsidR="001F70AE" w:rsidTr="00DC47C6">
        <w:trPr>
          <w:trHeight w:val="480"/>
        </w:trPr>
        <w:tc>
          <w:tcPr>
            <w:tcW w:w="8388" w:type="dxa"/>
          </w:tcPr>
          <w:p w:rsidR="001F70AE" w:rsidRPr="004205F9" w:rsidRDefault="001F70AE" w:rsidP="00DC47C6">
            <w:pPr>
              <w:tabs>
                <w:tab w:val="left" w:leader="dot" w:pos="8832"/>
              </w:tabs>
              <w:spacing w:line="360" w:lineRule="auto"/>
              <w:jc w:val="both"/>
              <w:rPr>
                <w:color w:val="000000"/>
                <w:sz w:val="28"/>
                <w:szCs w:val="28"/>
                <w:lang w:val="uk-UA"/>
              </w:rPr>
            </w:pPr>
            <w:r>
              <w:rPr>
                <w:color w:val="000000"/>
                <w:sz w:val="28"/>
                <w:szCs w:val="28"/>
                <w:lang w:val="uk-UA"/>
              </w:rPr>
              <w:t xml:space="preserve">    5</w:t>
            </w:r>
            <w:r w:rsidRPr="004205F9">
              <w:rPr>
                <w:color w:val="000000"/>
                <w:sz w:val="28"/>
                <w:szCs w:val="28"/>
                <w:lang w:val="uk-UA"/>
              </w:rPr>
              <w:t>.2. Клінічний ста</w:t>
            </w:r>
            <w:r>
              <w:rPr>
                <w:color w:val="000000"/>
                <w:sz w:val="28"/>
                <w:szCs w:val="28"/>
                <w:lang w:val="uk-UA"/>
              </w:rPr>
              <w:t xml:space="preserve">н та </w:t>
            </w:r>
            <w:r w:rsidRPr="004205F9">
              <w:rPr>
                <w:color w:val="000000"/>
                <w:sz w:val="28"/>
                <w:szCs w:val="28"/>
                <w:lang w:val="uk-UA"/>
              </w:rPr>
              <w:t xml:space="preserve">морфологічні показники крові </w:t>
            </w: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p>
        </w:tc>
      </w:tr>
      <w:tr w:rsidR="001F70AE" w:rsidTr="00DC47C6">
        <w:trPr>
          <w:trHeight w:val="480"/>
        </w:trPr>
        <w:tc>
          <w:tcPr>
            <w:tcW w:w="8388" w:type="dxa"/>
          </w:tcPr>
          <w:p w:rsidR="001F70AE" w:rsidRPr="004205F9" w:rsidRDefault="001F70AE" w:rsidP="00DC47C6">
            <w:pPr>
              <w:tabs>
                <w:tab w:val="left" w:leader="dot" w:pos="8832"/>
              </w:tabs>
              <w:spacing w:line="360" w:lineRule="auto"/>
              <w:jc w:val="both"/>
              <w:rPr>
                <w:color w:val="000000"/>
                <w:sz w:val="28"/>
                <w:szCs w:val="28"/>
                <w:lang w:val="uk-UA"/>
              </w:rPr>
            </w:pPr>
            <w:r>
              <w:rPr>
                <w:color w:val="000000"/>
                <w:sz w:val="28"/>
                <w:szCs w:val="28"/>
                <w:lang w:val="uk-UA"/>
              </w:rPr>
              <w:t xml:space="preserve">           </w:t>
            </w:r>
            <w:r w:rsidRPr="004205F9">
              <w:rPr>
                <w:color w:val="000000"/>
                <w:sz w:val="28"/>
                <w:szCs w:val="28"/>
                <w:lang w:val="uk-UA"/>
              </w:rPr>
              <w:t xml:space="preserve">поросят при лікуванні </w:t>
            </w:r>
            <w:r>
              <w:rPr>
                <w:color w:val="000000"/>
                <w:sz w:val="28"/>
                <w:szCs w:val="28"/>
                <w:lang w:val="uk-UA"/>
              </w:rPr>
              <w:t xml:space="preserve">аліментарної  </w:t>
            </w:r>
            <w:r w:rsidRPr="004205F9">
              <w:rPr>
                <w:color w:val="000000"/>
                <w:sz w:val="28"/>
                <w:szCs w:val="28"/>
                <w:lang w:val="uk-UA"/>
              </w:rPr>
              <w:t>анемії груповим</w:t>
            </w: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p>
        </w:tc>
      </w:tr>
      <w:tr w:rsidR="001F70AE" w:rsidTr="00DC47C6">
        <w:tc>
          <w:tcPr>
            <w:tcW w:w="8388" w:type="dxa"/>
          </w:tcPr>
          <w:p w:rsidR="001F70AE" w:rsidRPr="004205F9" w:rsidRDefault="001F70AE" w:rsidP="00DC47C6">
            <w:pPr>
              <w:tabs>
                <w:tab w:val="left" w:leader="dot" w:pos="8832"/>
              </w:tabs>
              <w:spacing w:line="360" w:lineRule="auto"/>
              <w:jc w:val="both"/>
              <w:rPr>
                <w:color w:val="000000"/>
                <w:sz w:val="28"/>
                <w:szCs w:val="28"/>
                <w:lang w:val="uk-UA"/>
              </w:rPr>
            </w:pPr>
            <w:r>
              <w:rPr>
                <w:color w:val="000000"/>
                <w:sz w:val="28"/>
                <w:szCs w:val="28"/>
                <w:lang w:val="uk-UA"/>
              </w:rPr>
              <w:t xml:space="preserve">          м</w:t>
            </w:r>
            <w:r w:rsidRPr="004205F9">
              <w:rPr>
                <w:color w:val="000000"/>
                <w:sz w:val="28"/>
                <w:szCs w:val="28"/>
                <w:lang w:val="uk-UA"/>
              </w:rPr>
              <w:t>етодо</w:t>
            </w:r>
            <w:r>
              <w:rPr>
                <w:color w:val="000000"/>
                <w:sz w:val="28"/>
                <w:szCs w:val="28"/>
                <w:lang w:val="uk-UA"/>
              </w:rPr>
              <w:t>м ………………………………………………………….</w:t>
            </w: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r>
              <w:rPr>
                <w:smallCaps/>
                <w:color w:val="000000"/>
                <w:sz w:val="28"/>
                <w:szCs w:val="28"/>
                <w:lang w:val="uk-UA"/>
              </w:rPr>
              <w:t xml:space="preserve"> 76</w:t>
            </w:r>
          </w:p>
        </w:tc>
      </w:tr>
      <w:tr w:rsidR="001F70AE" w:rsidTr="00DC47C6">
        <w:tc>
          <w:tcPr>
            <w:tcW w:w="8388" w:type="dxa"/>
          </w:tcPr>
          <w:p w:rsidR="001F70AE" w:rsidRPr="00214220" w:rsidRDefault="001F70AE" w:rsidP="00DC47C6">
            <w:pPr>
              <w:tabs>
                <w:tab w:val="left" w:leader="dot" w:pos="8832"/>
              </w:tabs>
              <w:spacing w:line="360" w:lineRule="auto"/>
              <w:jc w:val="both"/>
              <w:rPr>
                <w:b/>
                <w:color w:val="000000"/>
                <w:sz w:val="28"/>
                <w:szCs w:val="28"/>
                <w:lang w:val="uk-UA"/>
              </w:rPr>
            </w:pPr>
            <w:r w:rsidRPr="00214220">
              <w:rPr>
                <w:b/>
                <w:color w:val="000000"/>
                <w:sz w:val="28"/>
                <w:szCs w:val="28"/>
                <w:lang w:val="uk-UA"/>
              </w:rPr>
              <w:t xml:space="preserve">РОЗДІЛ 6 </w:t>
            </w:r>
            <w:r w:rsidRPr="00214220">
              <w:rPr>
                <w:b/>
                <w:caps/>
                <w:color w:val="000000"/>
                <w:sz w:val="28"/>
                <w:szCs w:val="28"/>
                <w:lang w:val="uk-UA"/>
              </w:rPr>
              <w:t xml:space="preserve">Профілактика аліментарної анемії </w:t>
            </w: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p>
        </w:tc>
      </w:tr>
      <w:tr w:rsidR="001F70AE" w:rsidTr="00DC47C6">
        <w:trPr>
          <w:trHeight w:val="540"/>
        </w:trPr>
        <w:tc>
          <w:tcPr>
            <w:tcW w:w="8388" w:type="dxa"/>
          </w:tcPr>
          <w:p w:rsidR="001F70AE" w:rsidRPr="00214220" w:rsidRDefault="001F70AE" w:rsidP="00DC47C6">
            <w:pPr>
              <w:tabs>
                <w:tab w:val="left" w:leader="dot" w:pos="8832"/>
              </w:tabs>
              <w:spacing w:line="360" w:lineRule="auto"/>
              <w:jc w:val="both"/>
              <w:rPr>
                <w:b/>
                <w:color w:val="000000"/>
                <w:sz w:val="28"/>
                <w:szCs w:val="28"/>
                <w:lang w:val="uk-UA"/>
              </w:rPr>
            </w:pPr>
            <w:r>
              <w:rPr>
                <w:caps/>
                <w:color w:val="000000"/>
                <w:sz w:val="28"/>
                <w:szCs w:val="28"/>
                <w:lang w:val="uk-UA"/>
              </w:rPr>
              <w:t xml:space="preserve">                </w:t>
            </w:r>
            <w:r w:rsidRPr="00214220">
              <w:rPr>
                <w:b/>
                <w:caps/>
                <w:color w:val="000000"/>
                <w:sz w:val="28"/>
                <w:szCs w:val="28"/>
                <w:lang w:val="uk-UA"/>
              </w:rPr>
              <w:t xml:space="preserve">поросят з використанням комплексу </w:t>
            </w: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p>
        </w:tc>
      </w:tr>
      <w:tr w:rsidR="001F70AE" w:rsidTr="00DC47C6">
        <w:trPr>
          <w:trHeight w:val="420"/>
        </w:trPr>
        <w:tc>
          <w:tcPr>
            <w:tcW w:w="8388" w:type="dxa"/>
          </w:tcPr>
          <w:p w:rsidR="001F70AE" w:rsidRDefault="001F70AE" w:rsidP="00DC47C6">
            <w:pPr>
              <w:tabs>
                <w:tab w:val="left" w:leader="dot" w:pos="8832"/>
              </w:tabs>
              <w:spacing w:line="360" w:lineRule="auto"/>
              <w:jc w:val="both"/>
              <w:rPr>
                <w:color w:val="000000"/>
                <w:sz w:val="28"/>
                <w:szCs w:val="28"/>
                <w:lang w:val="uk-UA"/>
              </w:rPr>
            </w:pPr>
            <w:r>
              <w:rPr>
                <w:color w:val="000000"/>
                <w:sz w:val="28"/>
                <w:szCs w:val="28"/>
                <w:lang w:val="uk-UA"/>
              </w:rPr>
              <w:t xml:space="preserve">                </w:t>
            </w:r>
            <w:r>
              <w:rPr>
                <w:b/>
                <w:caps/>
                <w:color w:val="000000"/>
                <w:sz w:val="28"/>
                <w:szCs w:val="28"/>
                <w:lang w:val="uk-UA"/>
              </w:rPr>
              <w:t xml:space="preserve">ОРГАНІЧНИХ СПОЛУК </w:t>
            </w:r>
            <w:r w:rsidRPr="00214220">
              <w:rPr>
                <w:b/>
                <w:caps/>
                <w:color w:val="000000"/>
                <w:sz w:val="28"/>
                <w:szCs w:val="28"/>
                <w:lang w:val="uk-UA"/>
              </w:rPr>
              <w:t>мікроелементів</w:t>
            </w:r>
            <w:r>
              <w:rPr>
                <w:color w:val="000000"/>
                <w:sz w:val="28"/>
                <w:szCs w:val="28"/>
                <w:lang w:val="uk-UA"/>
              </w:rPr>
              <w:t>………..</w:t>
            </w:r>
          </w:p>
        </w:tc>
        <w:tc>
          <w:tcPr>
            <w:tcW w:w="720" w:type="dxa"/>
          </w:tcPr>
          <w:p w:rsidR="001F70AE" w:rsidRPr="00F725E7" w:rsidRDefault="001F70AE" w:rsidP="00DC47C6">
            <w:pPr>
              <w:tabs>
                <w:tab w:val="left" w:leader="dot" w:pos="8832"/>
              </w:tabs>
              <w:spacing w:line="360" w:lineRule="auto"/>
              <w:jc w:val="both"/>
              <w:rPr>
                <w:smallCaps/>
                <w:color w:val="000000"/>
                <w:sz w:val="28"/>
                <w:szCs w:val="28"/>
                <w:lang w:val="en-US"/>
              </w:rPr>
            </w:pPr>
            <w:r>
              <w:rPr>
                <w:smallCaps/>
                <w:color w:val="000000"/>
                <w:sz w:val="28"/>
                <w:szCs w:val="28"/>
                <w:lang w:val="uk-UA"/>
              </w:rPr>
              <w:t xml:space="preserve"> 8</w:t>
            </w:r>
            <w:r>
              <w:rPr>
                <w:smallCaps/>
                <w:color w:val="000000"/>
                <w:sz w:val="28"/>
                <w:szCs w:val="28"/>
                <w:lang w:val="en-US"/>
              </w:rPr>
              <w:t>5</w:t>
            </w:r>
          </w:p>
        </w:tc>
      </w:tr>
      <w:tr w:rsidR="001F70AE" w:rsidTr="00DC47C6">
        <w:trPr>
          <w:trHeight w:val="465"/>
        </w:trPr>
        <w:tc>
          <w:tcPr>
            <w:tcW w:w="8388" w:type="dxa"/>
          </w:tcPr>
          <w:p w:rsidR="001F70AE" w:rsidRPr="00014D0B" w:rsidRDefault="001F70AE" w:rsidP="00DC47C6">
            <w:pPr>
              <w:tabs>
                <w:tab w:val="left" w:leader="dot" w:pos="8832"/>
              </w:tabs>
              <w:spacing w:line="360" w:lineRule="auto"/>
              <w:jc w:val="both"/>
              <w:rPr>
                <w:b/>
                <w:color w:val="000000"/>
                <w:sz w:val="28"/>
                <w:szCs w:val="28"/>
                <w:lang w:val="uk-UA"/>
              </w:rPr>
            </w:pPr>
            <w:r w:rsidRPr="00014D0B">
              <w:rPr>
                <w:b/>
                <w:color w:val="000000"/>
                <w:sz w:val="28"/>
                <w:szCs w:val="28"/>
                <w:lang w:val="uk-UA"/>
              </w:rPr>
              <w:t xml:space="preserve">РОЗДІЛ 7 </w:t>
            </w:r>
            <w:r w:rsidRPr="00014D0B">
              <w:rPr>
                <w:b/>
                <w:caps/>
                <w:color w:val="000000"/>
                <w:sz w:val="28"/>
                <w:szCs w:val="28"/>
                <w:lang w:val="uk-UA"/>
              </w:rPr>
              <w:t xml:space="preserve">Економічна ефективність </w:t>
            </w: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p>
        </w:tc>
      </w:tr>
      <w:tr w:rsidR="001F70AE" w:rsidTr="00DC47C6">
        <w:trPr>
          <w:trHeight w:val="510"/>
        </w:trPr>
        <w:tc>
          <w:tcPr>
            <w:tcW w:w="8388" w:type="dxa"/>
          </w:tcPr>
          <w:p w:rsidR="001F70AE" w:rsidRPr="00014D0B" w:rsidRDefault="001F70AE" w:rsidP="00DC47C6">
            <w:pPr>
              <w:tabs>
                <w:tab w:val="left" w:leader="dot" w:pos="8832"/>
              </w:tabs>
              <w:spacing w:line="360" w:lineRule="auto"/>
              <w:jc w:val="both"/>
              <w:rPr>
                <w:b/>
                <w:color w:val="000000"/>
                <w:sz w:val="28"/>
                <w:szCs w:val="28"/>
                <w:lang w:val="uk-UA"/>
              </w:rPr>
            </w:pPr>
            <w:r>
              <w:rPr>
                <w:b/>
                <w:caps/>
                <w:color w:val="000000"/>
                <w:sz w:val="28"/>
                <w:szCs w:val="28"/>
                <w:lang w:val="uk-UA"/>
              </w:rPr>
              <w:t xml:space="preserve">                </w:t>
            </w:r>
            <w:r w:rsidRPr="00014D0B">
              <w:rPr>
                <w:b/>
                <w:caps/>
                <w:color w:val="000000"/>
                <w:sz w:val="28"/>
                <w:szCs w:val="28"/>
                <w:lang w:val="uk-UA"/>
              </w:rPr>
              <w:t>застосування комплексу органічних</w:t>
            </w: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p>
        </w:tc>
      </w:tr>
      <w:tr w:rsidR="001F70AE" w:rsidTr="00DC47C6">
        <w:trPr>
          <w:trHeight w:val="390"/>
        </w:trPr>
        <w:tc>
          <w:tcPr>
            <w:tcW w:w="8388" w:type="dxa"/>
          </w:tcPr>
          <w:p w:rsidR="001F70AE" w:rsidRPr="00014D0B" w:rsidRDefault="001F70AE" w:rsidP="00DC47C6">
            <w:pPr>
              <w:tabs>
                <w:tab w:val="left" w:leader="dot" w:pos="8832"/>
              </w:tabs>
              <w:spacing w:line="360" w:lineRule="auto"/>
              <w:jc w:val="both"/>
              <w:rPr>
                <w:b/>
                <w:caps/>
                <w:color w:val="000000"/>
                <w:sz w:val="28"/>
                <w:szCs w:val="28"/>
                <w:lang w:val="uk-UA"/>
              </w:rPr>
            </w:pPr>
            <w:r w:rsidRPr="00014D0B">
              <w:rPr>
                <w:b/>
                <w:color w:val="000000"/>
                <w:sz w:val="28"/>
                <w:szCs w:val="28"/>
                <w:lang w:val="uk-UA"/>
              </w:rPr>
              <w:t xml:space="preserve">           </w:t>
            </w:r>
            <w:r>
              <w:rPr>
                <w:b/>
                <w:color w:val="000000"/>
                <w:sz w:val="28"/>
                <w:szCs w:val="28"/>
                <w:lang w:val="uk-UA"/>
              </w:rPr>
              <w:t xml:space="preserve">     </w:t>
            </w:r>
            <w:r w:rsidRPr="00014D0B">
              <w:rPr>
                <w:b/>
                <w:caps/>
                <w:color w:val="000000"/>
                <w:sz w:val="28"/>
                <w:szCs w:val="28"/>
                <w:lang w:val="uk-UA"/>
              </w:rPr>
              <w:t>сполук мікроелементів для лікування і</w:t>
            </w: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p>
        </w:tc>
      </w:tr>
      <w:tr w:rsidR="001F70AE" w:rsidTr="00DC47C6">
        <w:trPr>
          <w:trHeight w:val="570"/>
        </w:trPr>
        <w:tc>
          <w:tcPr>
            <w:tcW w:w="8388" w:type="dxa"/>
          </w:tcPr>
          <w:p w:rsidR="001F70AE" w:rsidRPr="00014D0B" w:rsidRDefault="001F70AE" w:rsidP="00DC47C6">
            <w:pPr>
              <w:tabs>
                <w:tab w:val="left" w:leader="dot" w:pos="8832"/>
              </w:tabs>
              <w:spacing w:line="360" w:lineRule="auto"/>
              <w:jc w:val="both"/>
              <w:rPr>
                <w:b/>
                <w:color w:val="000000"/>
                <w:sz w:val="28"/>
                <w:szCs w:val="28"/>
                <w:lang w:val="uk-UA"/>
              </w:rPr>
            </w:pPr>
            <w:r>
              <w:rPr>
                <w:b/>
                <w:caps/>
                <w:color w:val="000000"/>
                <w:sz w:val="28"/>
                <w:szCs w:val="28"/>
                <w:lang w:val="uk-UA"/>
              </w:rPr>
              <w:t xml:space="preserve">                </w:t>
            </w:r>
            <w:r w:rsidRPr="00014D0B">
              <w:rPr>
                <w:b/>
                <w:caps/>
                <w:color w:val="000000"/>
                <w:sz w:val="28"/>
                <w:szCs w:val="28"/>
                <w:lang w:val="uk-UA"/>
              </w:rPr>
              <w:t>профілактики анемії у поросят</w:t>
            </w:r>
            <w:r w:rsidRPr="00014D0B">
              <w:rPr>
                <w:caps/>
                <w:color w:val="000000"/>
                <w:sz w:val="28"/>
                <w:szCs w:val="28"/>
                <w:lang w:val="uk-UA"/>
              </w:rPr>
              <w:t>………………</w:t>
            </w:r>
          </w:p>
        </w:tc>
        <w:tc>
          <w:tcPr>
            <w:tcW w:w="720" w:type="dxa"/>
          </w:tcPr>
          <w:p w:rsidR="001F70AE" w:rsidRPr="00F725E7" w:rsidRDefault="001F70AE" w:rsidP="00DC47C6">
            <w:pPr>
              <w:tabs>
                <w:tab w:val="left" w:leader="dot" w:pos="8832"/>
              </w:tabs>
              <w:spacing w:line="360" w:lineRule="auto"/>
              <w:jc w:val="both"/>
              <w:rPr>
                <w:smallCaps/>
                <w:color w:val="000000"/>
                <w:sz w:val="28"/>
                <w:szCs w:val="28"/>
                <w:lang w:val="en-US"/>
              </w:rPr>
            </w:pPr>
            <w:r>
              <w:rPr>
                <w:smallCaps/>
                <w:color w:val="000000"/>
                <w:sz w:val="28"/>
                <w:szCs w:val="28"/>
                <w:lang w:val="uk-UA"/>
              </w:rPr>
              <w:t xml:space="preserve">  9</w:t>
            </w:r>
            <w:r>
              <w:rPr>
                <w:smallCaps/>
                <w:color w:val="000000"/>
                <w:sz w:val="28"/>
                <w:szCs w:val="28"/>
                <w:lang w:val="en-US"/>
              </w:rPr>
              <w:t>4</w:t>
            </w:r>
          </w:p>
        </w:tc>
      </w:tr>
      <w:tr w:rsidR="001F70AE" w:rsidTr="00DC47C6">
        <w:trPr>
          <w:trHeight w:val="375"/>
        </w:trPr>
        <w:tc>
          <w:tcPr>
            <w:tcW w:w="8388" w:type="dxa"/>
          </w:tcPr>
          <w:p w:rsidR="001F70AE" w:rsidRDefault="001F70AE" w:rsidP="00DC47C6">
            <w:pPr>
              <w:tabs>
                <w:tab w:val="left" w:leader="dot" w:pos="8832"/>
              </w:tabs>
              <w:spacing w:line="360" w:lineRule="auto"/>
              <w:jc w:val="both"/>
              <w:rPr>
                <w:b/>
                <w:caps/>
                <w:sz w:val="28"/>
                <w:szCs w:val="28"/>
                <w:lang w:val="uk-UA"/>
              </w:rPr>
            </w:pPr>
            <w:r w:rsidRPr="00423B4F">
              <w:rPr>
                <w:b/>
                <w:smallCaps/>
                <w:sz w:val="28"/>
                <w:szCs w:val="28"/>
                <w:lang w:val="uk-UA"/>
              </w:rPr>
              <w:t xml:space="preserve">РОЗДІЛ </w:t>
            </w:r>
            <w:r>
              <w:rPr>
                <w:b/>
                <w:smallCaps/>
                <w:sz w:val="28"/>
                <w:szCs w:val="28"/>
                <w:lang w:val="uk-UA"/>
              </w:rPr>
              <w:t>8</w:t>
            </w:r>
            <w:r w:rsidRPr="00423B4F">
              <w:rPr>
                <w:b/>
                <w:smallCaps/>
                <w:sz w:val="28"/>
                <w:szCs w:val="28"/>
                <w:lang w:val="uk-UA"/>
              </w:rPr>
              <w:t xml:space="preserve"> </w:t>
            </w:r>
            <w:r>
              <w:rPr>
                <w:b/>
                <w:caps/>
                <w:sz w:val="28"/>
                <w:szCs w:val="28"/>
                <w:lang w:val="uk-UA"/>
              </w:rPr>
              <w:t xml:space="preserve">Узагальнення </w:t>
            </w:r>
            <w:r w:rsidRPr="00423B4F">
              <w:rPr>
                <w:b/>
                <w:caps/>
                <w:sz w:val="28"/>
                <w:szCs w:val="28"/>
                <w:lang w:val="uk-UA"/>
              </w:rPr>
              <w:t xml:space="preserve"> результатів досліджен</w:t>
            </w:r>
            <w:r>
              <w:rPr>
                <w:b/>
                <w:caps/>
                <w:sz w:val="28"/>
                <w:szCs w:val="28"/>
                <w:lang w:val="uk-UA"/>
              </w:rPr>
              <w:t xml:space="preserve">ь </w:t>
            </w:r>
          </w:p>
          <w:p w:rsidR="001F70AE" w:rsidRPr="00423B4F" w:rsidRDefault="001F70AE" w:rsidP="00DC47C6">
            <w:pPr>
              <w:tabs>
                <w:tab w:val="left" w:leader="dot" w:pos="8832"/>
              </w:tabs>
              <w:spacing w:line="360" w:lineRule="auto"/>
              <w:jc w:val="both"/>
              <w:rPr>
                <w:b/>
                <w:smallCaps/>
                <w:color w:val="000000"/>
                <w:sz w:val="28"/>
                <w:szCs w:val="28"/>
                <w:lang w:val="uk-UA"/>
              </w:rPr>
            </w:pPr>
            <w:r>
              <w:rPr>
                <w:b/>
                <w:caps/>
                <w:sz w:val="28"/>
                <w:szCs w:val="28"/>
                <w:lang w:val="uk-UA"/>
              </w:rPr>
              <w:t xml:space="preserve">                  та їх аналіз</w:t>
            </w:r>
            <w:r w:rsidRPr="00E50779">
              <w:rPr>
                <w:caps/>
                <w:sz w:val="28"/>
                <w:szCs w:val="28"/>
                <w:lang w:val="uk-UA"/>
              </w:rPr>
              <w:t>…………………………………………</w:t>
            </w:r>
            <w:r>
              <w:rPr>
                <w:caps/>
                <w:sz w:val="28"/>
                <w:szCs w:val="28"/>
                <w:lang w:val="uk-UA"/>
              </w:rPr>
              <w:t>..</w:t>
            </w:r>
            <w:r w:rsidRPr="00E50779">
              <w:rPr>
                <w:caps/>
                <w:sz w:val="28"/>
                <w:szCs w:val="28"/>
                <w:lang w:val="uk-UA"/>
              </w:rPr>
              <w:t>….</w:t>
            </w: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p>
          <w:p w:rsidR="001F70AE" w:rsidRPr="00F725E7" w:rsidRDefault="001F70AE" w:rsidP="00DC47C6">
            <w:pPr>
              <w:tabs>
                <w:tab w:val="left" w:leader="dot" w:pos="8832"/>
              </w:tabs>
              <w:spacing w:line="360" w:lineRule="auto"/>
              <w:jc w:val="both"/>
              <w:rPr>
                <w:smallCaps/>
                <w:color w:val="000000"/>
                <w:sz w:val="28"/>
                <w:szCs w:val="28"/>
                <w:lang w:val="en-US"/>
              </w:rPr>
            </w:pPr>
            <w:r>
              <w:rPr>
                <w:smallCaps/>
                <w:color w:val="000000"/>
                <w:sz w:val="28"/>
                <w:szCs w:val="28"/>
                <w:lang w:val="uk-UA"/>
              </w:rPr>
              <w:t xml:space="preserve">  9</w:t>
            </w:r>
            <w:r>
              <w:rPr>
                <w:smallCaps/>
                <w:color w:val="000000"/>
                <w:sz w:val="28"/>
                <w:szCs w:val="28"/>
                <w:lang w:val="en-US"/>
              </w:rPr>
              <w:t>9</w:t>
            </w:r>
          </w:p>
        </w:tc>
      </w:tr>
      <w:tr w:rsidR="001F70AE" w:rsidTr="00DC47C6">
        <w:trPr>
          <w:trHeight w:val="585"/>
        </w:trPr>
        <w:tc>
          <w:tcPr>
            <w:tcW w:w="8388" w:type="dxa"/>
          </w:tcPr>
          <w:p w:rsidR="001F70AE" w:rsidRPr="00423B4F" w:rsidRDefault="001F70AE" w:rsidP="00DC47C6">
            <w:pPr>
              <w:tabs>
                <w:tab w:val="left" w:leader="dot" w:pos="8832"/>
              </w:tabs>
              <w:spacing w:line="360" w:lineRule="auto"/>
              <w:jc w:val="both"/>
              <w:rPr>
                <w:b/>
                <w:smallCaps/>
                <w:color w:val="000000"/>
                <w:sz w:val="28"/>
                <w:szCs w:val="28"/>
                <w:lang w:val="uk-UA"/>
              </w:rPr>
            </w:pPr>
            <w:r w:rsidRPr="00423B4F">
              <w:rPr>
                <w:b/>
                <w:smallCaps/>
                <w:color w:val="000000"/>
                <w:sz w:val="28"/>
                <w:szCs w:val="28"/>
                <w:lang w:val="uk-UA"/>
              </w:rPr>
              <w:t>ВИСНОВКИ</w:t>
            </w:r>
            <w:r w:rsidRPr="00423B4F">
              <w:rPr>
                <w:smallCaps/>
                <w:color w:val="000000"/>
                <w:sz w:val="28"/>
                <w:szCs w:val="28"/>
                <w:lang w:val="uk-UA"/>
              </w:rPr>
              <w:t>…………………………………………………………….</w:t>
            </w:r>
          </w:p>
        </w:tc>
        <w:tc>
          <w:tcPr>
            <w:tcW w:w="720" w:type="dxa"/>
          </w:tcPr>
          <w:p w:rsidR="001F70AE" w:rsidRPr="00F725E7" w:rsidRDefault="001F70AE" w:rsidP="00DC47C6">
            <w:pPr>
              <w:tabs>
                <w:tab w:val="left" w:leader="dot" w:pos="8832"/>
              </w:tabs>
              <w:spacing w:line="360" w:lineRule="auto"/>
              <w:jc w:val="both"/>
              <w:rPr>
                <w:smallCaps/>
                <w:color w:val="000000"/>
                <w:sz w:val="28"/>
                <w:szCs w:val="28"/>
                <w:lang w:val="en-US"/>
              </w:rPr>
            </w:pPr>
            <w:r>
              <w:rPr>
                <w:smallCaps/>
                <w:color w:val="000000"/>
                <w:sz w:val="28"/>
                <w:szCs w:val="28"/>
                <w:lang w:val="uk-UA"/>
              </w:rPr>
              <w:t>11</w:t>
            </w:r>
            <w:r>
              <w:rPr>
                <w:smallCaps/>
                <w:color w:val="000000"/>
                <w:sz w:val="28"/>
                <w:szCs w:val="28"/>
                <w:lang w:val="en-US"/>
              </w:rPr>
              <w:t>5</w:t>
            </w:r>
          </w:p>
        </w:tc>
      </w:tr>
      <w:tr w:rsidR="001F70AE" w:rsidTr="00DC47C6">
        <w:tc>
          <w:tcPr>
            <w:tcW w:w="8388" w:type="dxa"/>
          </w:tcPr>
          <w:p w:rsidR="001F70AE" w:rsidRPr="00423B4F" w:rsidRDefault="001F70AE" w:rsidP="00DC47C6">
            <w:pPr>
              <w:shd w:val="clear" w:color="auto" w:fill="FFFFFF"/>
              <w:tabs>
                <w:tab w:val="left" w:leader="dot" w:pos="8558"/>
              </w:tabs>
              <w:spacing w:line="360" w:lineRule="auto"/>
              <w:jc w:val="both"/>
              <w:rPr>
                <w:b/>
                <w:smallCaps/>
                <w:sz w:val="28"/>
                <w:szCs w:val="28"/>
                <w:lang w:val="uk-UA"/>
              </w:rPr>
            </w:pPr>
            <w:r w:rsidRPr="00423B4F">
              <w:rPr>
                <w:b/>
                <w:smallCaps/>
                <w:color w:val="000000"/>
                <w:sz w:val="28"/>
                <w:szCs w:val="28"/>
                <w:lang w:val="uk-UA"/>
              </w:rPr>
              <w:t>ПРОПОЗИЦІЇ ВИРОБНИЦТВУ</w:t>
            </w:r>
            <w:r w:rsidRPr="00423B4F">
              <w:rPr>
                <w:smallCaps/>
                <w:color w:val="000000"/>
                <w:sz w:val="28"/>
                <w:szCs w:val="28"/>
                <w:lang w:val="uk-UA"/>
              </w:rPr>
              <w:t>……………………………………</w:t>
            </w:r>
            <w:r>
              <w:rPr>
                <w:smallCaps/>
                <w:color w:val="000000"/>
                <w:sz w:val="28"/>
                <w:szCs w:val="28"/>
                <w:lang w:val="uk-UA"/>
              </w:rPr>
              <w:t>.</w:t>
            </w:r>
          </w:p>
        </w:tc>
        <w:tc>
          <w:tcPr>
            <w:tcW w:w="720" w:type="dxa"/>
          </w:tcPr>
          <w:p w:rsidR="001F70AE" w:rsidRPr="00F725E7" w:rsidRDefault="001F70AE" w:rsidP="00DC47C6">
            <w:pPr>
              <w:tabs>
                <w:tab w:val="left" w:leader="dot" w:pos="8832"/>
              </w:tabs>
              <w:spacing w:line="360" w:lineRule="auto"/>
              <w:jc w:val="both"/>
              <w:rPr>
                <w:smallCaps/>
                <w:color w:val="000000"/>
                <w:sz w:val="28"/>
                <w:szCs w:val="28"/>
                <w:lang w:val="en-US"/>
              </w:rPr>
            </w:pPr>
            <w:r>
              <w:rPr>
                <w:smallCaps/>
                <w:color w:val="000000"/>
                <w:sz w:val="28"/>
                <w:szCs w:val="28"/>
                <w:lang w:val="uk-UA"/>
              </w:rPr>
              <w:t>11</w:t>
            </w:r>
            <w:r>
              <w:rPr>
                <w:smallCaps/>
                <w:color w:val="000000"/>
                <w:sz w:val="28"/>
                <w:szCs w:val="28"/>
                <w:lang w:val="en-US"/>
              </w:rPr>
              <w:t>8</w:t>
            </w:r>
          </w:p>
        </w:tc>
      </w:tr>
      <w:tr w:rsidR="001F70AE" w:rsidTr="00DC47C6">
        <w:tc>
          <w:tcPr>
            <w:tcW w:w="8388" w:type="dxa"/>
          </w:tcPr>
          <w:p w:rsidR="001F70AE" w:rsidRPr="00423B4F" w:rsidRDefault="001F70AE" w:rsidP="00DC47C6">
            <w:pPr>
              <w:tabs>
                <w:tab w:val="left" w:leader="dot" w:pos="8832"/>
              </w:tabs>
              <w:spacing w:line="360" w:lineRule="auto"/>
              <w:jc w:val="both"/>
              <w:rPr>
                <w:b/>
                <w:smallCaps/>
                <w:color w:val="000000"/>
                <w:sz w:val="28"/>
                <w:szCs w:val="28"/>
                <w:lang w:val="uk-UA"/>
              </w:rPr>
            </w:pPr>
            <w:r w:rsidRPr="00423B4F">
              <w:rPr>
                <w:b/>
                <w:smallCaps/>
                <w:color w:val="000000"/>
                <w:sz w:val="28"/>
                <w:szCs w:val="28"/>
                <w:lang w:val="uk-UA"/>
              </w:rPr>
              <w:t>СПИСОК ЛІТЕРАТУРИ</w:t>
            </w:r>
            <w:r w:rsidRPr="00423B4F">
              <w:rPr>
                <w:smallCaps/>
                <w:color w:val="000000"/>
                <w:sz w:val="28"/>
                <w:szCs w:val="28"/>
                <w:lang w:val="uk-UA"/>
              </w:rPr>
              <w:t>……………………………………………</w:t>
            </w:r>
            <w:r>
              <w:rPr>
                <w:smallCaps/>
                <w:color w:val="000000"/>
                <w:sz w:val="28"/>
                <w:szCs w:val="28"/>
                <w:lang w:val="uk-UA"/>
              </w:rPr>
              <w:t>...</w:t>
            </w:r>
          </w:p>
        </w:tc>
        <w:tc>
          <w:tcPr>
            <w:tcW w:w="720" w:type="dxa"/>
          </w:tcPr>
          <w:p w:rsidR="001F70AE" w:rsidRPr="00F725E7" w:rsidRDefault="001F70AE" w:rsidP="00DC47C6">
            <w:pPr>
              <w:tabs>
                <w:tab w:val="left" w:leader="dot" w:pos="8832"/>
              </w:tabs>
              <w:spacing w:line="360" w:lineRule="auto"/>
              <w:jc w:val="both"/>
              <w:rPr>
                <w:smallCaps/>
                <w:color w:val="000000"/>
                <w:sz w:val="28"/>
                <w:szCs w:val="28"/>
                <w:lang w:val="en-US"/>
              </w:rPr>
            </w:pPr>
            <w:r>
              <w:rPr>
                <w:smallCaps/>
                <w:color w:val="000000"/>
                <w:sz w:val="28"/>
                <w:szCs w:val="28"/>
                <w:lang w:val="uk-UA"/>
              </w:rPr>
              <w:t>11</w:t>
            </w:r>
            <w:r>
              <w:rPr>
                <w:smallCaps/>
                <w:color w:val="000000"/>
                <w:sz w:val="28"/>
                <w:szCs w:val="28"/>
                <w:lang w:val="en-US"/>
              </w:rPr>
              <w:t>9</w:t>
            </w:r>
          </w:p>
        </w:tc>
      </w:tr>
      <w:tr w:rsidR="001F70AE" w:rsidTr="00DC47C6">
        <w:tc>
          <w:tcPr>
            <w:tcW w:w="8388" w:type="dxa"/>
          </w:tcPr>
          <w:p w:rsidR="001F70AE" w:rsidRPr="00423B4F" w:rsidRDefault="001F70AE" w:rsidP="00DC47C6">
            <w:pPr>
              <w:tabs>
                <w:tab w:val="left" w:leader="dot" w:pos="8832"/>
              </w:tabs>
              <w:spacing w:line="360" w:lineRule="auto"/>
              <w:jc w:val="both"/>
              <w:rPr>
                <w:b/>
                <w:smallCaps/>
                <w:color w:val="000000"/>
                <w:sz w:val="28"/>
                <w:szCs w:val="28"/>
                <w:lang w:val="uk-UA"/>
              </w:rPr>
            </w:pPr>
            <w:r w:rsidRPr="00423B4F">
              <w:rPr>
                <w:b/>
                <w:smallCaps/>
                <w:color w:val="000000"/>
                <w:sz w:val="28"/>
                <w:szCs w:val="28"/>
                <w:lang w:val="uk-UA"/>
              </w:rPr>
              <w:t>ДОДАТКИ</w:t>
            </w:r>
            <w:r w:rsidRPr="00423B4F">
              <w:rPr>
                <w:smallCaps/>
                <w:color w:val="000000"/>
                <w:sz w:val="28"/>
                <w:szCs w:val="28"/>
                <w:lang w:val="uk-UA"/>
              </w:rPr>
              <w:t>………………………</w:t>
            </w:r>
            <w:r>
              <w:rPr>
                <w:smallCaps/>
                <w:color w:val="000000"/>
                <w:sz w:val="28"/>
                <w:szCs w:val="28"/>
                <w:lang w:val="uk-UA"/>
              </w:rPr>
              <w:t>……………………………………..</w:t>
            </w:r>
            <w:r w:rsidRPr="00423B4F">
              <w:rPr>
                <w:smallCaps/>
                <w:color w:val="000000"/>
                <w:sz w:val="28"/>
                <w:szCs w:val="28"/>
                <w:lang w:val="uk-UA"/>
              </w:rPr>
              <w:t>.</w:t>
            </w:r>
          </w:p>
        </w:tc>
        <w:tc>
          <w:tcPr>
            <w:tcW w:w="720" w:type="dxa"/>
          </w:tcPr>
          <w:p w:rsidR="001F70AE" w:rsidRPr="00537423" w:rsidRDefault="001F70AE" w:rsidP="00DC47C6">
            <w:pPr>
              <w:tabs>
                <w:tab w:val="left" w:leader="dot" w:pos="8832"/>
              </w:tabs>
              <w:spacing w:line="360" w:lineRule="auto"/>
              <w:jc w:val="both"/>
              <w:rPr>
                <w:smallCaps/>
                <w:color w:val="000000"/>
                <w:sz w:val="28"/>
                <w:szCs w:val="28"/>
                <w:lang w:val="uk-UA"/>
              </w:rPr>
            </w:pPr>
            <w:r>
              <w:rPr>
                <w:smallCaps/>
                <w:color w:val="000000"/>
                <w:sz w:val="28"/>
                <w:szCs w:val="28"/>
                <w:lang w:val="uk-UA"/>
              </w:rPr>
              <w:t>143</w:t>
            </w:r>
          </w:p>
        </w:tc>
      </w:tr>
      <w:tr w:rsidR="001F70AE" w:rsidTr="00DC47C6">
        <w:tc>
          <w:tcPr>
            <w:tcW w:w="8388" w:type="dxa"/>
          </w:tcPr>
          <w:p w:rsidR="001F70AE" w:rsidRPr="00423B4F" w:rsidRDefault="001F70AE" w:rsidP="00DC47C6">
            <w:pPr>
              <w:tabs>
                <w:tab w:val="left" w:leader="dot" w:pos="8832"/>
              </w:tabs>
              <w:spacing w:line="360" w:lineRule="auto"/>
              <w:jc w:val="both"/>
              <w:rPr>
                <w:b/>
                <w:smallCaps/>
                <w:color w:val="000000"/>
                <w:sz w:val="28"/>
                <w:szCs w:val="28"/>
                <w:lang w:val="uk-UA"/>
              </w:rPr>
            </w:pP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p>
        </w:tc>
      </w:tr>
      <w:tr w:rsidR="001F70AE" w:rsidTr="00DC47C6">
        <w:tc>
          <w:tcPr>
            <w:tcW w:w="8388" w:type="dxa"/>
          </w:tcPr>
          <w:p w:rsidR="001F70AE" w:rsidRPr="00423B4F" w:rsidRDefault="001F70AE" w:rsidP="00DC47C6">
            <w:pPr>
              <w:tabs>
                <w:tab w:val="left" w:leader="dot" w:pos="8832"/>
              </w:tabs>
              <w:spacing w:line="360" w:lineRule="auto"/>
              <w:jc w:val="both"/>
              <w:rPr>
                <w:b/>
                <w:smallCaps/>
                <w:color w:val="000000"/>
                <w:sz w:val="28"/>
                <w:szCs w:val="28"/>
                <w:lang w:val="uk-UA"/>
              </w:rPr>
            </w:pP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p>
        </w:tc>
      </w:tr>
      <w:tr w:rsidR="001F70AE" w:rsidTr="00DC47C6">
        <w:trPr>
          <w:trHeight w:val="405"/>
        </w:trPr>
        <w:tc>
          <w:tcPr>
            <w:tcW w:w="8388" w:type="dxa"/>
          </w:tcPr>
          <w:p w:rsidR="001F70AE" w:rsidRPr="00423B4F" w:rsidRDefault="001F70AE" w:rsidP="00DC47C6">
            <w:pPr>
              <w:tabs>
                <w:tab w:val="left" w:leader="dot" w:pos="8832"/>
              </w:tabs>
              <w:spacing w:line="360" w:lineRule="auto"/>
              <w:jc w:val="both"/>
              <w:rPr>
                <w:b/>
                <w:smallCaps/>
                <w:color w:val="000000"/>
                <w:sz w:val="28"/>
                <w:szCs w:val="28"/>
                <w:lang w:val="uk-UA"/>
              </w:rPr>
            </w:pP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p>
        </w:tc>
      </w:tr>
      <w:tr w:rsidR="001F70AE" w:rsidTr="00DC47C6">
        <w:trPr>
          <w:trHeight w:val="405"/>
        </w:trPr>
        <w:tc>
          <w:tcPr>
            <w:tcW w:w="8388" w:type="dxa"/>
          </w:tcPr>
          <w:p w:rsidR="001F70AE" w:rsidRDefault="001F70AE" w:rsidP="00DC47C6">
            <w:pPr>
              <w:tabs>
                <w:tab w:val="left" w:leader="dot" w:pos="8832"/>
              </w:tabs>
              <w:spacing w:line="360" w:lineRule="auto"/>
              <w:jc w:val="both"/>
              <w:rPr>
                <w:smallCaps/>
                <w:color w:val="000000"/>
                <w:sz w:val="28"/>
                <w:szCs w:val="28"/>
                <w:lang w:val="uk-UA"/>
              </w:rPr>
            </w:pPr>
          </w:p>
        </w:tc>
        <w:tc>
          <w:tcPr>
            <w:tcW w:w="720" w:type="dxa"/>
          </w:tcPr>
          <w:p w:rsidR="001F70AE" w:rsidRPr="00A82EDF" w:rsidRDefault="001F70AE" w:rsidP="00DC47C6">
            <w:pPr>
              <w:tabs>
                <w:tab w:val="left" w:leader="dot" w:pos="8832"/>
              </w:tabs>
              <w:spacing w:line="360" w:lineRule="auto"/>
              <w:jc w:val="both"/>
              <w:rPr>
                <w:smallCaps/>
                <w:color w:val="000000"/>
                <w:sz w:val="28"/>
                <w:szCs w:val="28"/>
                <w:lang w:val="uk-UA"/>
              </w:rPr>
            </w:pPr>
          </w:p>
        </w:tc>
      </w:tr>
      <w:tr w:rsidR="001F70AE" w:rsidTr="00DC47C6">
        <w:trPr>
          <w:trHeight w:val="555"/>
        </w:trPr>
        <w:tc>
          <w:tcPr>
            <w:tcW w:w="8388" w:type="dxa"/>
          </w:tcPr>
          <w:p w:rsidR="001F70AE" w:rsidRDefault="001F70AE" w:rsidP="00DC47C6">
            <w:pPr>
              <w:tabs>
                <w:tab w:val="left" w:leader="dot" w:pos="8832"/>
              </w:tabs>
              <w:spacing w:line="360" w:lineRule="auto"/>
              <w:jc w:val="both"/>
              <w:rPr>
                <w:smallCaps/>
                <w:color w:val="000000"/>
                <w:sz w:val="28"/>
                <w:szCs w:val="28"/>
                <w:lang w:val="uk-UA"/>
              </w:rPr>
            </w:pPr>
          </w:p>
        </w:tc>
        <w:tc>
          <w:tcPr>
            <w:tcW w:w="720" w:type="dxa"/>
          </w:tcPr>
          <w:p w:rsidR="001F70AE" w:rsidRPr="00A82EDF" w:rsidRDefault="001F70AE" w:rsidP="00DC47C6">
            <w:pPr>
              <w:tabs>
                <w:tab w:val="left" w:leader="dot" w:pos="8832"/>
              </w:tabs>
              <w:spacing w:line="360" w:lineRule="auto"/>
              <w:jc w:val="both"/>
              <w:rPr>
                <w:smallCaps/>
                <w:color w:val="000000"/>
                <w:sz w:val="28"/>
                <w:szCs w:val="28"/>
                <w:lang w:val="uk-UA"/>
              </w:rPr>
            </w:pPr>
          </w:p>
        </w:tc>
      </w:tr>
      <w:tr w:rsidR="001F70AE" w:rsidTr="00DC47C6">
        <w:tc>
          <w:tcPr>
            <w:tcW w:w="8388" w:type="dxa"/>
          </w:tcPr>
          <w:p w:rsidR="001F70AE" w:rsidRDefault="001F70AE" w:rsidP="00DC47C6">
            <w:pPr>
              <w:tabs>
                <w:tab w:val="left" w:leader="dot" w:pos="8832"/>
              </w:tabs>
              <w:spacing w:line="360" w:lineRule="auto"/>
              <w:jc w:val="both"/>
              <w:rPr>
                <w:smallCaps/>
                <w:color w:val="000000"/>
                <w:sz w:val="28"/>
                <w:szCs w:val="28"/>
                <w:lang w:val="uk-UA"/>
              </w:rPr>
            </w:pP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p>
        </w:tc>
      </w:tr>
      <w:tr w:rsidR="001F70AE" w:rsidTr="00DC47C6">
        <w:tc>
          <w:tcPr>
            <w:tcW w:w="8388" w:type="dxa"/>
          </w:tcPr>
          <w:p w:rsidR="001F70AE" w:rsidRDefault="001F70AE" w:rsidP="00DC47C6">
            <w:pPr>
              <w:tabs>
                <w:tab w:val="left" w:leader="dot" w:pos="8832"/>
              </w:tabs>
              <w:spacing w:line="360" w:lineRule="auto"/>
              <w:jc w:val="both"/>
              <w:rPr>
                <w:smallCaps/>
                <w:color w:val="000000"/>
                <w:sz w:val="28"/>
                <w:szCs w:val="28"/>
                <w:lang w:val="uk-UA"/>
              </w:rPr>
            </w:pPr>
          </w:p>
        </w:tc>
        <w:tc>
          <w:tcPr>
            <w:tcW w:w="720" w:type="dxa"/>
          </w:tcPr>
          <w:p w:rsidR="001F70AE" w:rsidRDefault="001F70AE" w:rsidP="00DC47C6">
            <w:pPr>
              <w:tabs>
                <w:tab w:val="left" w:leader="dot" w:pos="8832"/>
              </w:tabs>
              <w:spacing w:line="360" w:lineRule="auto"/>
              <w:jc w:val="both"/>
              <w:rPr>
                <w:smallCaps/>
                <w:color w:val="000000"/>
                <w:sz w:val="28"/>
                <w:szCs w:val="28"/>
                <w:lang w:val="uk-UA"/>
              </w:rPr>
            </w:pPr>
          </w:p>
        </w:tc>
      </w:tr>
      <w:tr w:rsidR="001F70AE" w:rsidTr="00DC47C6">
        <w:tc>
          <w:tcPr>
            <w:tcW w:w="8388" w:type="dxa"/>
          </w:tcPr>
          <w:p w:rsidR="001F70AE" w:rsidRDefault="001F70AE" w:rsidP="00DC47C6">
            <w:pPr>
              <w:tabs>
                <w:tab w:val="left" w:leader="dot" w:pos="8832"/>
              </w:tabs>
              <w:spacing w:line="360" w:lineRule="auto"/>
              <w:jc w:val="both"/>
              <w:rPr>
                <w:smallCaps/>
                <w:color w:val="000000"/>
                <w:sz w:val="28"/>
                <w:szCs w:val="28"/>
                <w:lang w:val="uk-UA"/>
              </w:rPr>
            </w:pPr>
          </w:p>
        </w:tc>
        <w:tc>
          <w:tcPr>
            <w:tcW w:w="720" w:type="dxa"/>
          </w:tcPr>
          <w:p w:rsidR="001F70AE" w:rsidRPr="00A82EDF" w:rsidRDefault="001F70AE" w:rsidP="00DC47C6">
            <w:pPr>
              <w:tabs>
                <w:tab w:val="left" w:leader="dot" w:pos="8832"/>
              </w:tabs>
              <w:spacing w:line="360" w:lineRule="auto"/>
              <w:jc w:val="both"/>
              <w:rPr>
                <w:smallCaps/>
                <w:color w:val="000000"/>
                <w:sz w:val="28"/>
                <w:szCs w:val="28"/>
                <w:lang w:val="uk-UA"/>
              </w:rPr>
            </w:pPr>
          </w:p>
        </w:tc>
      </w:tr>
    </w:tbl>
    <w:p w:rsidR="001F70AE" w:rsidRPr="00014D0B" w:rsidRDefault="001F70AE" w:rsidP="001F70AE">
      <w:pPr>
        <w:shd w:val="clear" w:color="auto" w:fill="FFFFFF"/>
        <w:tabs>
          <w:tab w:val="left" w:pos="8438"/>
        </w:tabs>
        <w:spacing w:line="360" w:lineRule="auto"/>
        <w:jc w:val="both"/>
        <w:rPr>
          <w:color w:val="000000"/>
          <w:sz w:val="28"/>
          <w:szCs w:val="28"/>
          <w:lang w:val="uk-UA"/>
        </w:rPr>
      </w:pPr>
    </w:p>
    <w:p w:rsidR="001F70AE" w:rsidRDefault="001F70AE" w:rsidP="001F70AE">
      <w:pPr>
        <w:shd w:val="clear" w:color="auto" w:fill="FFFFFF"/>
        <w:spacing w:line="360" w:lineRule="auto"/>
        <w:jc w:val="center"/>
        <w:rPr>
          <w:b/>
          <w:color w:val="000000"/>
          <w:sz w:val="28"/>
          <w:szCs w:val="28"/>
          <w:lang w:val="uk-UA"/>
        </w:rPr>
      </w:pPr>
      <w:r>
        <w:rPr>
          <w:b/>
          <w:color w:val="000000"/>
          <w:sz w:val="28"/>
          <w:szCs w:val="28"/>
          <w:lang w:val="uk-UA"/>
        </w:rPr>
        <w:t>ПЕРЕЛІК УМОВНИХ ПОЗНАЧЕНЬ</w:t>
      </w:r>
    </w:p>
    <w:p w:rsidR="001F70AE" w:rsidRDefault="001F70AE" w:rsidP="001F70AE">
      <w:pPr>
        <w:shd w:val="clear" w:color="auto" w:fill="FFFFFF"/>
        <w:spacing w:line="360" w:lineRule="auto"/>
        <w:jc w:val="both"/>
        <w:rPr>
          <w:color w:val="000000"/>
          <w:sz w:val="28"/>
          <w:szCs w:val="28"/>
          <w:lang w:val="uk-UA"/>
        </w:rPr>
      </w:pPr>
    </w:p>
    <w:p w:rsidR="001F70AE" w:rsidRDefault="001F70AE" w:rsidP="001F70AE">
      <w:pPr>
        <w:shd w:val="clear" w:color="auto" w:fill="FFFFFF"/>
        <w:spacing w:line="360" w:lineRule="auto"/>
        <w:jc w:val="both"/>
        <w:rPr>
          <w:color w:val="000000"/>
          <w:sz w:val="28"/>
          <w:szCs w:val="28"/>
          <w:lang w:val="uk-UA"/>
        </w:rPr>
      </w:pPr>
      <w:r>
        <w:rPr>
          <w:color w:val="000000"/>
          <w:sz w:val="28"/>
          <w:szCs w:val="28"/>
          <w:lang w:val="uk-UA"/>
        </w:rPr>
        <w:t>АЛТ – аланінамінотрансфераза</w:t>
      </w:r>
    </w:p>
    <w:p w:rsidR="001F70AE" w:rsidRDefault="001F70AE" w:rsidP="001F70AE">
      <w:pPr>
        <w:shd w:val="clear" w:color="auto" w:fill="FFFFFF"/>
        <w:spacing w:line="360" w:lineRule="auto"/>
        <w:jc w:val="both"/>
        <w:rPr>
          <w:color w:val="000000"/>
          <w:sz w:val="28"/>
          <w:szCs w:val="28"/>
          <w:lang w:val="uk-UA"/>
        </w:rPr>
      </w:pPr>
      <w:r>
        <w:rPr>
          <w:color w:val="000000"/>
          <w:sz w:val="28"/>
          <w:szCs w:val="28"/>
          <w:lang w:val="uk-UA"/>
        </w:rPr>
        <w:t xml:space="preserve">АСТ – аспартатамінотрансфераза </w:t>
      </w:r>
    </w:p>
    <w:p w:rsidR="001F70AE" w:rsidRPr="003C07B4" w:rsidRDefault="001F70AE" w:rsidP="001F70AE">
      <w:pPr>
        <w:shd w:val="clear" w:color="auto" w:fill="FFFFFF"/>
        <w:spacing w:line="360" w:lineRule="auto"/>
        <w:jc w:val="both"/>
        <w:rPr>
          <w:color w:val="000000"/>
          <w:sz w:val="28"/>
          <w:szCs w:val="28"/>
        </w:rPr>
      </w:pPr>
      <w:r>
        <w:rPr>
          <w:color w:val="000000"/>
          <w:sz w:val="28"/>
          <w:szCs w:val="28"/>
          <w:lang w:val="uk-UA"/>
        </w:rPr>
        <w:t>АТФ – аденозинтрифосфат</w:t>
      </w:r>
    </w:p>
    <w:p w:rsidR="001F70AE" w:rsidRDefault="001F70AE" w:rsidP="001F70AE">
      <w:pPr>
        <w:shd w:val="clear" w:color="auto" w:fill="FFFFFF"/>
        <w:spacing w:line="360" w:lineRule="auto"/>
        <w:jc w:val="both"/>
        <w:rPr>
          <w:color w:val="000000"/>
          <w:sz w:val="28"/>
          <w:szCs w:val="28"/>
          <w:lang w:val="uk-UA"/>
        </w:rPr>
      </w:pPr>
      <w:r>
        <w:rPr>
          <w:color w:val="000000"/>
          <w:sz w:val="28"/>
          <w:szCs w:val="28"/>
          <w:lang w:val="uk-UA"/>
        </w:rPr>
        <w:t>ВГЕ –вміст гемоглобіну в одному еритроциті</w:t>
      </w:r>
    </w:p>
    <w:p w:rsidR="001F70AE" w:rsidRPr="001214BA" w:rsidRDefault="001F70AE" w:rsidP="001F70AE">
      <w:pPr>
        <w:shd w:val="clear" w:color="auto" w:fill="FFFFFF"/>
        <w:spacing w:line="360" w:lineRule="auto"/>
        <w:jc w:val="both"/>
        <w:rPr>
          <w:color w:val="000000"/>
          <w:sz w:val="28"/>
          <w:szCs w:val="28"/>
          <w:lang w:val="uk-UA"/>
        </w:rPr>
      </w:pPr>
      <w:r>
        <w:rPr>
          <w:color w:val="000000"/>
          <w:sz w:val="28"/>
          <w:szCs w:val="28"/>
          <w:lang w:val="uk-UA"/>
        </w:rPr>
        <w:t>ДНК – дезоксирибонуклеїнова кислота</w:t>
      </w:r>
    </w:p>
    <w:p w:rsidR="001F70AE" w:rsidRPr="00E50779" w:rsidRDefault="001F70AE" w:rsidP="001F70AE">
      <w:pPr>
        <w:shd w:val="clear" w:color="auto" w:fill="FFFFFF"/>
        <w:spacing w:line="360" w:lineRule="auto"/>
        <w:jc w:val="both"/>
        <w:rPr>
          <w:color w:val="000000"/>
          <w:sz w:val="28"/>
          <w:szCs w:val="28"/>
        </w:rPr>
      </w:pPr>
      <w:r>
        <w:rPr>
          <w:color w:val="000000"/>
          <w:sz w:val="28"/>
          <w:szCs w:val="28"/>
          <w:lang w:val="uk-UA"/>
        </w:rPr>
        <w:t>КП – колірний показник</w:t>
      </w:r>
    </w:p>
    <w:p w:rsidR="001F70AE" w:rsidRDefault="001F70AE" w:rsidP="001F70AE">
      <w:pPr>
        <w:shd w:val="clear" w:color="auto" w:fill="FFFFFF"/>
        <w:spacing w:line="360" w:lineRule="auto"/>
        <w:jc w:val="both"/>
        <w:rPr>
          <w:color w:val="000000"/>
          <w:sz w:val="28"/>
          <w:szCs w:val="28"/>
          <w:lang w:val="uk-UA"/>
        </w:rPr>
      </w:pPr>
      <w:r>
        <w:rPr>
          <w:color w:val="000000"/>
          <w:sz w:val="28"/>
          <w:szCs w:val="28"/>
          <w:lang w:val="uk-UA"/>
        </w:rPr>
        <w:t>ЛДГ – лактатдегідрогеназа</w:t>
      </w:r>
    </w:p>
    <w:p w:rsidR="001F70AE" w:rsidRDefault="001F70AE" w:rsidP="001F70AE">
      <w:pPr>
        <w:shd w:val="clear" w:color="auto" w:fill="FFFFFF"/>
        <w:spacing w:line="360" w:lineRule="auto"/>
        <w:jc w:val="both"/>
        <w:rPr>
          <w:color w:val="000000"/>
          <w:sz w:val="28"/>
          <w:szCs w:val="28"/>
          <w:lang w:val="uk-UA"/>
        </w:rPr>
      </w:pPr>
      <w:r>
        <w:rPr>
          <w:color w:val="000000"/>
          <w:sz w:val="28"/>
          <w:szCs w:val="28"/>
          <w:lang w:val="uk-UA"/>
        </w:rPr>
        <w:t xml:space="preserve">ЛФ – лужна фосфатаза </w:t>
      </w:r>
    </w:p>
    <w:p w:rsidR="001F70AE" w:rsidRDefault="001F70AE" w:rsidP="001F70AE">
      <w:pPr>
        <w:shd w:val="clear" w:color="auto" w:fill="FFFFFF"/>
        <w:spacing w:line="360" w:lineRule="auto"/>
        <w:jc w:val="both"/>
        <w:rPr>
          <w:color w:val="000000"/>
          <w:sz w:val="28"/>
          <w:szCs w:val="28"/>
          <w:lang w:val="uk-UA"/>
        </w:rPr>
      </w:pPr>
      <w:r>
        <w:rPr>
          <w:color w:val="000000"/>
          <w:sz w:val="28"/>
          <w:szCs w:val="28"/>
          <w:lang w:val="uk-UA"/>
        </w:rPr>
        <w:t>ПОЛ – пероксидне окиснення ліпідів</w:t>
      </w:r>
    </w:p>
    <w:p w:rsidR="001F70AE" w:rsidRPr="009F5C89" w:rsidRDefault="001F70AE" w:rsidP="001F70AE">
      <w:pPr>
        <w:shd w:val="clear" w:color="auto" w:fill="FFFFFF"/>
        <w:spacing w:line="360" w:lineRule="auto"/>
        <w:jc w:val="both"/>
        <w:rPr>
          <w:color w:val="000000"/>
          <w:sz w:val="28"/>
          <w:szCs w:val="28"/>
          <w:lang w:val="uk-UA"/>
        </w:rPr>
      </w:pPr>
      <w:r>
        <w:rPr>
          <w:color w:val="000000"/>
          <w:sz w:val="28"/>
          <w:szCs w:val="28"/>
          <w:lang w:val="uk-UA"/>
        </w:rPr>
        <w:t>РНК – рибонуклеїнова кислота</w:t>
      </w:r>
    </w:p>
    <w:p w:rsidR="001F70AE" w:rsidRDefault="001F70AE" w:rsidP="001F70AE">
      <w:pPr>
        <w:shd w:val="clear" w:color="auto" w:fill="FFFFFF"/>
        <w:spacing w:line="360" w:lineRule="auto"/>
        <w:jc w:val="both"/>
        <w:rPr>
          <w:color w:val="000000"/>
          <w:sz w:val="28"/>
          <w:szCs w:val="28"/>
          <w:lang w:val="uk-UA"/>
        </w:rPr>
      </w:pPr>
      <w:r>
        <w:rPr>
          <w:color w:val="000000"/>
          <w:sz w:val="28"/>
          <w:szCs w:val="28"/>
          <w:lang w:val="uk-UA"/>
        </w:rPr>
        <w:t>ТГФК – тетрагідрофолієва кислота</w:t>
      </w:r>
    </w:p>
    <w:p w:rsidR="001F70AE" w:rsidRDefault="001F70AE" w:rsidP="001F70AE">
      <w:pPr>
        <w:shd w:val="clear" w:color="auto" w:fill="FFFFFF"/>
        <w:spacing w:line="360" w:lineRule="auto"/>
        <w:rPr>
          <w:color w:val="000000"/>
          <w:sz w:val="28"/>
          <w:szCs w:val="28"/>
          <w:lang w:val="uk-UA"/>
        </w:rPr>
      </w:pPr>
      <w:r>
        <w:rPr>
          <w:color w:val="000000"/>
          <w:sz w:val="28"/>
          <w:szCs w:val="28"/>
          <w:lang w:val="uk-UA"/>
        </w:rPr>
        <w:t>цАМФ – циклічний аденозинмонофосфат</w:t>
      </w:r>
    </w:p>
    <w:p w:rsidR="001F70AE" w:rsidRPr="00633AB6" w:rsidRDefault="001F70AE" w:rsidP="001F70AE">
      <w:pPr>
        <w:shd w:val="clear" w:color="auto" w:fill="FFFFFF"/>
        <w:spacing w:line="360" w:lineRule="auto"/>
        <w:rPr>
          <w:color w:val="000000"/>
          <w:sz w:val="28"/>
          <w:szCs w:val="28"/>
          <w:lang w:val="uk-UA"/>
        </w:rPr>
      </w:pPr>
    </w:p>
    <w:p w:rsidR="001F70AE" w:rsidRDefault="001F70AE" w:rsidP="001F70AE">
      <w:pPr>
        <w:shd w:val="clear" w:color="auto" w:fill="FFFFFF"/>
        <w:tabs>
          <w:tab w:val="left" w:pos="8438"/>
        </w:tabs>
        <w:spacing w:line="360" w:lineRule="auto"/>
        <w:ind w:left="557"/>
        <w:jc w:val="both"/>
        <w:rPr>
          <w:color w:val="000000"/>
          <w:sz w:val="28"/>
          <w:szCs w:val="28"/>
          <w:lang w:val="uk-UA"/>
        </w:rPr>
      </w:pPr>
    </w:p>
    <w:p w:rsidR="001F70AE" w:rsidRDefault="001F70AE" w:rsidP="001F70AE">
      <w:pPr>
        <w:shd w:val="clear" w:color="auto" w:fill="FFFFFF"/>
        <w:tabs>
          <w:tab w:val="left" w:pos="8438"/>
        </w:tabs>
        <w:spacing w:line="360" w:lineRule="auto"/>
        <w:jc w:val="both"/>
        <w:rPr>
          <w:color w:val="000000"/>
          <w:sz w:val="28"/>
          <w:szCs w:val="28"/>
          <w:lang w:val="uk-UA"/>
        </w:rPr>
      </w:pPr>
    </w:p>
    <w:p w:rsidR="001F70AE" w:rsidRDefault="001F70AE" w:rsidP="001F70AE">
      <w:pPr>
        <w:shd w:val="clear" w:color="auto" w:fill="FFFFFF"/>
        <w:tabs>
          <w:tab w:val="left" w:pos="8438"/>
        </w:tabs>
        <w:spacing w:line="360" w:lineRule="auto"/>
        <w:ind w:left="557"/>
        <w:jc w:val="both"/>
        <w:rPr>
          <w:color w:val="000000"/>
          <w:sz w:val="28"/>
          <w:szCs w:val="28"/>
          <w:lang w:val="uk-UA"/>
        </w:rPr>
      </w:pPr>
    </w:p>
    <w:p w:rsidR="001F70AE" w:rsidRPr="001814A4" w:rsidRDefault="001F70AE" w:rsidP="001F70AE">
      <w:pPr>
        <w:shd w:val="clear" w:color="auto" w:fill="FFFFFF"/>
        <w:tabs>
          <w:tab w:val="left" w:pos="8438"/>
        </w:tabs>
        <w:spacing w:line="360" w:lineRule="auto"/>
        <w:jc w:val="both"/>
        <w:rPr>
          <w:lang w:val="uk-UA"/>
        </w:rPr>
        <w:sectPr w:rsidR="001F70AE" w:rsidRPr="001814A4" w:rsidSect="00E77566">
          <w:headerReference w:type="even" r:id="rId10"/>
          <w:headerReference w:type="default" r:id="rId11"/>
          <w:pgSz w:w="11909" w:h="16834"/>
          <w:pgMar w:top="1134" w:right="851" w:bottom="1134" w:left="1701" w:header="720" w:footer="720" w:gutter="0"/>
          <w:cols w:space="60"/>
          <w:noEndnote/>
          <w:titlePg/>
        </w:sectPr>
      </w:pPr>
    </w:p>
    <w:p w:rsidR="001F70AE" w:rsidRDefault="001F70AE" w:rsidP="001F70AE">
      <w:pPr>
        <w:shd w:val="clear" w:color="auto" w:fill="FFFFFF"/>
        <w:spacing w:line="360" w:lineRule="auto"/>
        <w:ind w:left="4382"/>
        <w:jc w:val="both"/>
        <w:rPr>
          <w:b/>
          <w:bCs/>
          <w:color w:val="000000"/>
          <w:sz w:val="28"/>
          <w:szCs w:val="28"/>
          <w:lang w:val="uk-UA"/>
        </w:rPr>
      </w:pPr>
      <w:r>
        <w:rPr>
          <w:b/>
          <w:bCs/>
          <w:color w:val="000000"/>
          <w:sz w:val="28"/>
          <w:szCs w:val="28"/>
          <w:lang w:val="uk-UA"/>
        </w:rPr>
        <w:lastRenderedPageBreak/>
        <w:t>ВСТУП</w:t>
      </w:r>
    </w:p>
    <w:p w:rsidR="001F70AE" w:rsidRDefault="001F70AE" w:rsidP="001F70AE">
      <w:pPr>
        <w:shd w:val="clear" w:color="auto" w:fill="FFFFFF"/>
        <w:spacing w:line="360" w:lineRule="auto"/>
        <w:ind w:left="4382"/>
        <w:jc w:val="both"/>
        <w:rPr>
          <w:sz w:val="28"/>
          <w:szCs w:val="28"/>
        </w:rPr>
      </w:pPr>
    </w:p>
    <w:p w:rsidR="001F70AE" w:rsidRDefault="001F70AE" w:rsidP="001F70AE">
      <w:pPr>
        <w:shd w:val="clear" w:color="auto" w:fill="FFFFFF"/>
        <w:spacing w:line="360" w:lineRule="auto"/>
        <w:ind w:firstLine="720"/>
        <w:jc w:val="both"/>
        <w:rPr>
          <w:color w:val="000000"/>
          <w:sz w:val="28"/>
        </w:rPr>
      </w:pPr>
      <w:r w:rsidRPr="00C57ACF">
        <w:rPr>
          <w:b/>
          <w:sz w:val="28"/>
          <w:szCs w:val="28"/>
        </w:rPr>
        <w:t xml:space="preserve">Актуальність теми. </w:t>
      </w:r>
      <w:r>
        <w:rPr>
          <w:sz w:val="28"/>
        </w:rPr>
        <w:t>Р</w:t>
      </w:r>
      <w:r>
        <w:rPr>
          <w:color w:val="000000"/>
          <w:sz w:val="29"/>
        </w:rPr>
        <w:t>озвиток анемії у поросят спричинюють низький вмі</w:t>
      </w:r>
      <w:proofErr w:type="gramStart"/>
      <w:r>
        <w:rPr>
          <w:color w:val="000000"/>
          <w:sz w:val="29"/>
        </w:rPr>
        <w:t>ст</w:t>
      </w:r>
      <w:proofErr w:type="gramEnd"/>
      <w:r>
        <w:rPr>
          <w:color w:val="000000"/>
          <w:sz w:val="29"/>
        </w:rPr>
        <w:t xml:space="preserve"> заліза в молоці свиноматок, незначні запаси його в організмі новонар</w:t>
      </w:r>
      <w:r>
        <w:rPr>
          <w:color w:val="000000"/>
          <w:sz w:val="29"/>
        </w:rPr>
        <w:t>о</w:t>
      </w:r>
      <w:r>
        <w:rPr>
          <w:color w:val="000000"/>
          <w:sz w:val="29"/>
        </w:rPr>
        <w:t xml:space="preserve">джених, а сприяє </w:t>
      </w:r>
      <w:r>
        <w:rPr>
          <w:sz w:val="28"/>
        </w:rPr>
        <w:t>цьому</w:t>
      </w:r>
      <w:r>
        <w:rPr>
          <w:color w:val="000000"/>
          <w:sz w:val="29"/>
        </w:rPr>
        <w:t xml:space="preserve"> висока інтенсивність їх росту. При інтенсивному в</w:t>
      </w:r>
      <w:r>
        <w:rPr>
          <w:color w:val="000000"/>
          <w:sz w:val="29"/>
        </w:rPr>
        <w:t>е</w:t>
      </w:r>
      <w:r>
        <w:rPr>
          <w:color w:val="000000"/>
          <w:sz w:val="29"/>
        </w:rPr>
        <w:t>денні свинарства дефіцит заліза спричиняє захворювання у ста відсотків н</w:t>
      </w:r>
      <w:r>
        <w:rPr>
          <w:color w:val="000000"/>
          <w:sz w:val="29"/>
        </w:rPr>
        <w:t>о</w:t>
      </w:r>
      <w:r>
        <w:rPr>
          <w:color w:val="000000"/>
          <w:sz w:val="29"/>
        </w:rPr>
        <w:t>вонароджених поросят і загибель 20</w:t>
      </w:r>
      <w:r>
        <w:rPr>
          <w:color w:val="000000"/>
          <w:sz w:val="28"/>
        </w:rPr>
        <w:t>–</w:t>
      </w:r>
      <w:r>
        <w:rPr>
          <w:color w:val="000000"/>
          <w:sz w:val="29"/>
        </w:rPr>
        <w:t>30% молодняку в перші тижні їх життя. У перехворілих тварин знижуються прирости маси, спостерігається відст</w:t>
      </w:r>
      <w:r>
        <w:rPr>
          <w:color w:val="000000"/>
          <w:sz w:val="29"/>
        </w:rPr>
        <w:t>а</w:t>
      </w:r>
      <w:r>
        <w:rPr>
          <w:color w:val="000000"/>
          <w:sz w:val="29"/>
        </w:rPr>
        <w:t xml:space="preserve">вання </w:t>
      </w:r>
      <w:proofErr w:type="gramStart"/>
      <w:r>
        <w:rPr>
          <w:color w:val="000000"/>
          <w:sz w:val="29"/>
        </w:rPr>
        <w:t>у</w:t>
      </w:r>
      <w:proofErr w:type="gramEnd"/>
      <w:r>
        <w:rPr>
          <w:color w:val="000000"/>
          <w:sz w:val="29"/>
        </w:rPr>
        <w:t xml:space="preserve"> рості й розвитку </w:t>
      </w:r>
      <w:r w:rsidRPr="00413FA3">
        <w:rPr>
          <w:color w:val="000000"/>
          <w:sz w:val="29"/>
        </w:rPr>
        <w:t>[50</w:t>
      </w:r>
      <w:r>
        <w:rPr>
          <w:color w:val="000000"/>
          <w:sz w:val="29"/>
          <w:lang w:val="uk-UA"/>
        </w:rPr>
        <w:t xml:space="preserve">, </w:t>
      </w:r>
      <w:r>
        <w:rPr>
          <w:color w:val="000000"/>
          <w:sz w:val="29"/>
        </w:rPr>
        <w:t>61</w:t>
      </w:r>
      <w:r>
        <w:rPr>
          <w:color w:val="000000"/>
          <w:sz w:val="29"/>
          <w:lang w:val="uk-UA"/>
        </w:rPr>
        <w:t xml:space="preserve">, </w:t>
      </w:r>
      <w:r w:rsidRPr="00413FA3">
        <w:rPr>
          <w:color w:val="000000"/>
          <w:sz w:val="29"/>
        </w:rPr>
        <w:t>245</w:t>
      </w:r>
      <w:r w:rsidRPr="00E02CB8">
        <w:rPr>
          <w:color w:val="000000"/>
          <w:sz w:val="29"/>
        </w:rPr>
        <w:t xml:space="preserve"> </w:t>
      </w:r>
      <w:r>
        <w:rPr>
          <w:color w:val="000000"/>
          <w:sz w:val="29"/>
        </w:rPr>
        <w:t>та ін.</w:t>
      </w:r>
      <w:r w:rsidRPr="00E02CB8">
        <w:rPr>
          <w:color w:val="000000"/>
          <w:sz w:val="29"/>
        </w:rPr>
        <w:t>].</w:t>
      </w:r>
      <w:r>
        <w:rPr>
          <w:color w:val="000000"/>
          <w:sz w:val="29"/>
        </w:rPr>
        <w:t xml:space="preserve"> Проте за сучасними даними, причинами аліментарної анемії поросят є не тільки недостатність заліза, а й дефіцит міді, кобальту, цинку та деяких вітаміні</w:t>
      </w:r>
      <w:proofErr w:type="gramStart"/>
      <w:r>
        <w:rPr>
          <w:color w:val="000000"/>
          <w:sz w:val="29"/>
        </w:rPr>
        <w:t>в</w:t>
      </w:r>
      <w:proofErr w:type="gramEnd"/>
      <w:r>
        <w:rPr>
          <w:color w:val="000000"/>
          <w:sz w:val="29"/>
        </w:rPr>
        <w:t xml:space="preserve"> (В</w:t>
      </w:r>
      <w:r>
        <w:rPr>
          <w:color w:val="000000"/>
          <w:sz w:val="29"/>
          <w:vertAlign w:val="subscript"/>
        </w:rPr>
        <w:t>с</w:t>
      </w:r>
      <w:r>
        <w:rPr>
          <w:color w:val="000000"/>
          <w:sz w:val="29"/>
        </w:rPr>
        <w:t>, В</w:t>
      </w:r>
      <w:r>
        <w:rPr>
          <w:color w:val="000000"/>
          <w:sz w:val="29"/>
          <w:vertAlign w:val="subscript"/>
        </w:rPr>
        <w:t>6</w:t>
      </w:r>
      <w:r>
        <w:rPr>
          <w:color w:val="000000"/>
          <w:sz w:val="29"/>
        </w:rPr>
        <w:t>, В</w:t>
      </w:r>
      <w:r>
        <w:rPr>
          <w:color w:val="000000"/>
          <w:sz w:val="29"/>
          <w:vertAlign w:val="subscript"/>
        </w:rPr>
        <w:t>12</w:t>
      </w:r>
      <w:r>
        <w:rPr>
          <w:color w:val="000000"/>
          <w:sz w:val="29"/>
        </w:rPr>
        <w:t xml:space="preserve">). </w:t>
      </w:r>
      <w:r>
        <w:rPr>
          <w:color w:val="000000"/>
          <w:sz w:val="28"/>
        </w:rPr>
        <w:t>Вивчення п</w:t>
      </w:r>
      <w:r>
        <w:rPr>
          <w:color w:val="000000"/>
          <w:sz w:val="28"/>
        </w:rPr>
        <w:t>е</w:t>
      </w:r>
      <w:r>
        <w:rPr>
          <w:color w:val="000000"/>
          <w:sz w:val="28"/>
        </w:rPr>
        <w:t>ребігу анемії, зумовленої дефіцитом комплексу біогенних мікроелементі</w:t>
      </w:r>
      <w:proofErr w:type="gramStart"/>
      <w:r>
        <w:rPr>
          <w:color w:val="000000"/>
          <w:sz w:val="28"/>
        </w:rPr>
        <w:t>в</w:t>
      </w:r>
      <w:proofErr w:type="gramEnd"/>
      <w:r>
        <w:rPr>
          <w:color w:val="000000"/>
          <w:sz w:val="28"/>
        </w:rPr>
        <w:t>, д</w:t>
      </w:r>
      <w:r>
        <w:rPr>
          <w:color w:val="000000"/>
          <w:sz w:val="28"/>
        </w:rPr>
        <w:t>о</w:t>
      </w:r>
      <w:r>
        <w:rPr>
          <w:color w:val="000000"/>
          <w:sz w:val="28"/>
        </w:rPr>
        <w:t>зволить більш детально визначити причинні фактори, їх взаємозв‘язок, а також розробити більш ефективні засоби корекції метаболізму за цієї патології.</w:t>
      </w:r>
    </w:p>
    <w:p w:rsidR="001F70AE" w:rsidRPr="00E02CB8" w:rsidRDefault="001F70AE" w:rsidP="001F70AE">
      <w:pPr>
        <w:shd w:val="clear" w:color="auto" w:fill="FFFFFF"/>
        <w:spacing w:line="360" w:lineRule="auto"/>
        <w:ind w:firstLine="720"/>
        <w:jc w:val="both"/>
        <w:rPr>
          <w:color w:val="000000"/>
          <w:sz w:val="28"/>
          <w:lang w:val="uk-UA"/>
        </w:rPr>
      </w:pPr>
      <w:r>
        <w:rPr>
          <w:color w:val="000000"/>
          <w:sz w:val="28"/>
        </w:rPr>
        <w:t>Ґрунти України в окремих регіонах містять недостатню кількість рухомих (засвоюваних) форм міді, кобальту, йоду, цинку, селену, марганцю, що призв</w:t>
      </w:r>
      <w:r>
        <w:rPr>
          <w:color w:val="000000"/>
          <w:sz w:val="28"/>
        </w:rPr>
        <w:t>о</w:t>
      </w:r>
      <w:r>
        <w:rPr>
          <w:color w:val="000000"/>
          <w:sz w:val="28"/>
        </w:rPr>
        <w:t xml:space="preserve">дить до їх дефіциту </w:t>
      </w:r>
      <w:proofErr w:type="gramStart"/>
      <w:r>
        <w:rPr>
          <w:color w:val="000000"/>
          <w:sz w:val="28"/>
        </w:rPr>
        <w:t>у</w:t>
      </w:r>
      <w:proofErr w:type="gramEnd"/>
      <w:r>
        <w:rPr>
          <w:color w:val="000000"/>
          <w:sz w:val="28"/>
        </w:rPr>
        <w:t xml:space="preserve"> </w:t>
      </w:r>
      <w:proofErr w:type="gramStart"/>
      <w:r>
        <w:rPr>
          <w:color w:val="000000"/>
          <w:sz w:val="28"/>
        </w:rPr>
        <w:t>кормах</w:t>
      </w:r>
      <w:proofErr w:type="gramEnd"/>
      <w:r>
        <w:rPr>
          <w:color w:val="000000"/>
          <w:sz w:val="28"/>
        </w:rPr>
        <w:t xml:space="preserve"> і воді та викликає мікроелементози тварин </w:t>
      </w:r>
      <w:r w:rsidRPr="00E02CB8">
        <w:rPr>
          <w:color w:val="000000"/>
          <w:sz w:val="28"/>
        </w:rPr>
        <w:t>[</w:t>
      </w:r>
      <w:r>
        <w:rPr>
          <w:color w:val="000000"/>
          <w:sz w:val="28"/>
          <w:lang w:val="uk-UA"/>
        </w:rPr>
        <w:t>32, 61, 87, 133, 117, 118</w:t>
      </w:r>
      <w:r w:rsidRPr="00E02CB8">
        <w:rPr>
          <w:color w:val="000000"/>
          <w:sz w:val="29"/>
        </w:rPr>
        <w:t xml:space="preserve"> </w:t>
      </w:r>
      <w:r>
        <w:rPr>
          <w:color w:val="000000"/>
          <w:sz w:val="29"/>
        </w:rPr>
        <w:t>та ін.</w:t>
      </w:r>
      <w:r w:rsidRPr="00E02CB8">
        <w:rPr>
          <w:color w:val="000000"/>
          <w:sz w:val="28"/>
        </w:rPr>
        <w:t>].</w:t>
      </w:r>
      <w:r>
        <w:rPr>
          <w:color w:val="000000"/>
          <w:sz w:val="29"/>
          <w:lang w:val="uk-UA"/>
        </w:rPr>
        <w:t xml:space="preserve"> </w:t>
      </w:r>
      <w:r w:rsidRPr="00E02CB8">
        <w:rPr>
          <w:color w:val="000000"/>
          <w:sz w:val="28"/>
          <w:lang w:val="uk-UA"/>
        </w:rPr>
        <w:t>При анемії, яка є проявом мікроелементозів, крім зменшення кіл</w:t>
      </w:r>
      <w:r w:rsidRPr="00E02CB8">
        <w:rPr>
          <w:color w:val="000000"/>
          <w:sz w:val="28"/>
          <w:lang w:val="uk-UA"/>
        </w:rPr>
        <w:t>ь</w:t>
      </w:r>
      <w:r w:rsidRPr="00E02CB8">
        <w:rPr>
          <w:color w:val="000000"/>
          <w:sz w:val="28"/>
          <w:lang w:val="uk-UA"/>
        </w:rPr>
        <w:t>кості еритроцитів і вмісту в них гемоглобіну, спостерігаються порушення ене</w:t>
      </w:r>
      <w:r w:rsidRPr="00E02CB8">
        <w:rPr>
          <w:color w:val="000000"/>
          <w:sz w:val="28"/>
          <w:lang w:val="uk-UA"/>
        </w:rPr>
        <w:t>р</w:t>
      </w:r>
      <w:r w:rsidRPr="00E02CB8">
        <w:rPr>
          <w:color w:val="000000"/>
          <w:sz w:val="28"/>
          <w:lang w:val="uk-UA"/>
        </w:rPr>
        <w:t>гетичного, білкового, мінерального та вуглеводного обмінів, що сприяє вини</w:t>
      </w:r>
      <w:r w:rsidRPr="00E02CB8">
        <w:rPr>
          <w:color w:val="000000"/>
          <w:sz w:val="28"/>
          <w:lang w:val="uk-UA"/>
        </w:rPr>
        <w:t>к</w:t>
      </w:r>
      <w:r w:rsidRPr="00E02CB8">
        <w:rPr>
          <w:color w:val="000000"/>
          <w:sz w:val="28"/>
          <w:lang w:val="uk-UA"/>
        </w:rPr>
        <w:t>ненню ускладнень у серцево-судинній, дихальній, травній, імунній системах та негативно відображається на рості й розвитку поросят.</w:t>
      </w:r>
    </w:p>
    <w:p w:rsidR="001F70AE" w:rsidRDefault="001F70AE" w:rsidP="001F70AE">
      <w:pPr>
        <w:shd w:val="clear" w:color="auto" w:fill="FFFFFF"/>
        <w:tabs>
          <w:tab w:val="left" w:pos="540"/>
          <w:tab w:val="left" w:pos="720"/>
        </w:tabs>
        <w:spacing w:line="360" w:lineRule="auto"/>
        <w:ind w:firstLine="720"/>
        <w:jc w:val="both"/>
      </w:pPr>
      <w:r w:rsidRPr="001F70AE">
        <w:rPr>
          <w:color w:val="000000"/>
          <w:sz w:val="28"/>
          <w:lang w:val="uk-UA"/>
        </w:rPr>
        <w:t>Для лікування і профілактики аліментарної анемії поросят у ветеринарній медицині застосовують переважно сполуки заліза у вигляді ін'єкційних преп</w:t>
      </w:r>
      <w:r w:rsidRPr="001F70AE">
        <w:rPr>
          <w:color w:val="000000"/>
          <w:sz w:val="28"/>
          <w:lang w:val="uk-UA"/>
        </w:rPr>
        <w:t>а</w:t>
      </w:r>
      <w:r w:rsidRPr="001F70AE">
        <w:rPr>
          <w:color w:val="000000"/>
          <w:sz w:val="28"/>
          <w:lang w:val="uk-UA"/>
        </w:rPr>
        <w:t xml:space="preserve">ратів або ж задають з кормом (зазвичай у неорганічних формах). </w:t>
      </w:r>
      <w:r>
        <w:rPr>
          <w:color w:val="000000"/>
          <w:sz w:val="28"/>
        </w:rPr>
        <w:t xml:space="preserve">У той же час, враховуючи </w:t>
      </w:r>
      <w:proofErr w:type="gramStart"/>
      <w:r>
        <w:rPr>
          <w:color w:val="000000"/>
          <w:sz w:val="28"/>
        </w:rPr>
        <w:t>поліет</w:t>
      </w:r>
      <w:proofErr w:type="gramEnd"/>
      <w:r>
        <w:rPr>
          <w:color w:val="000000"/>
          <w:sz w:val="28"/>
        </w:rPr>
        <w:t>іологічність захворювання, застосування тільки заліза часто є недостатнім для нормалізації кровотворної функції у тварин.</w:t>
      </w:r>
    </w:p>
    <w:p w:rsidR="001F70AE" w:rsidRDefault="001F70AE" w:rsidP="001F70AE">
      <w:pPr>
        <w:shd w:val="clear" w:color="auto" w:fill="FFFFFF"/>
        <w:tabs>
          <w:tab w:val="left" w:pos="540"/>
          <w:tab w:val="left" w:pos="720"/>
        </w:tabs>
        <w:spacing w:line="360" w:lineRule="auto"/>
        <w:ind w:firstLine="720"/>
        <w:jc w:val="both"/>
      </w:pPr>
      <w:proofErr w:type="gramStart"/>
      <w:r>
        <w:rPr>
          <w:color w:val="000000"/>
          <w:sz w:val="28"/>
        </w:rPr>
        <w:t xml:space="preserve">Таким чином, на сьогодні все більш актуальним стає пошук, розробка і впровадження екологічно безпечних, низькотоксичних та високоефективних </w:t>
      </w:r>
      <w:r>
        <w:rPr>
          <w:color w:val="000000"/>
          <w:sz w:val="28"/>
        </w:rPr>
        <w:lastRenderedPageBreak/>
        <w:t>препаратів, що містять комплекс необхідних для стимуляції кровотворення, р</w:t>
      </w:r>
      <w:r>
        <w:rPr>
          <w:color w:val="000000"/>
          <w:sz w:val="28"/>
        </w:rPr>
        <w:t>о</w:t>
      </w:r>
      <w:r>
        <w:rPr>
          <w:color w:val="000000"/>
          <w:sz w:val="28"/>
        </w:rPr>
        <w:t>сту й розвитку тварин мікроелементів і які можна було б застосовувати більш фізіологічним для них шляхом – з кормом.</w:t>
      </w:r>
      <w:proofErr w:type="gramEnd"/>
    </w:p>
    <w:p w:rsidR="001F70AE" w:rsidRPr="00E02CB8" w:rsidRDefault="001F70AE" w:rsidP="001F70AE">
      <w:pPr>
        <w:shd w:val="clear" w:color="auto" w:fill="FFFFFF"/>
        <w:tabs>
          <w:tab w:val="left" w:pos="540"/>
          <w:tab w:val="left" w:pos="720"/>
        </w:tabs>
        <w:spacing w:line="360" w:lineRule="auto"/>
        <w:ind w:firstLine="720"/>
        <w:jc w:val="both"/>
        <w:rPr>
          <w:sz w:val="28"/>
          <w:lang w:val="uk-UA"/>
        </w:rPr>
      </w:pPr>
      <w:r w:rsidRPr="00C57ACF">
        <w:rPr>
          <w:b/>
          <w:sz w:val="28"/>
          <w:szCs w:val="28"/>
          <w:lang w:val="uk-UA"/>
        </w:rPr>
        <w:t>Зв'язок роботи з науковими програмами.</w:t>
      </w:r>
      <w:r w:rsidRPr="00C57ACF">
        <w:rPr>
          <w:sz w:val="28"/>
          <w:szCs w:val="28"/>
          <w:lang w:val="uk-UA"/>
        </w:rPr>
        <w:t xml:space="preserve"> </w:t>
      </w:r>
      <w:r w:rsidRPr="00E02CB8">
        <w:rPr>
          <w:sz w:val="28"/>
          <w:lang w:val="uk-UA"/>
        </w:rPr>
        <w:t>Робота проводилася в рамках наукової держбюджетної тематики кафедри терапії і клінічної діагностики Н</w:t>
      </w:r>
      <w:r w:rsidRPr="00E02CB8">
        <w:rPr>
          <w:sz w:val="28"/>
          <w:lang w:val="uk-UA"/>
        </w:rPr>
        <w:t>а</w:t>
      </w:r>
      <w:r w:rsidRPr="00E02CB8">
        <w:rPr>
          <w:sz w:val="28"/>
          <w:lang w:val="uk-UA"/>
        </w:rPr>
        <w:t>ціонального аграрного університету “Розробити лікувально-профілактичні з</w:t>
      </w:r>
      <w:r w:rsidRPr="00E02CB8">
        <w:rPr>
          <w:sz w:val="28"/>
          <w:lang w:val="uk-UA"/>
        </w:rPr>
        <w:t>а</w:t>
      </w:r>
      <w:r w:rsidRPr="00E02CB8">
        <w:rPr>
          <w:sz w:val="28"/>
          <w:lang w:val="uk-UA"/>
        </w:rPr>
        <w:t>ходи при внутрішніх хворобах молодняку тварин, викликаних порушенням бі</w:t>
      </w:r>
      <w:r w:rsidRPr="00E02CB8">
        <w:rPr>
          <w:sz w:val="28"/>
          <w:lang w:val="uk-UA"/>
        </w:rPr>
        <w:t>о</w:t>
      </w:r>
      <w:r w:rsidRPr="00E02CB8">
        <w:rPr>
          <w:sz w:val="28"/>
          <w:lang w:val="uk-UA"/>
        </w:rPr>
        <w:t xml:space="preserve">геоценозу”, номер держреєстрації </w:t>
      </w:r>
      <w:r w:rsidRPr="00E02CB8">
        <w:rPr>
          <w:rFonts w:ascii="Times New Roman CYR" w:hAnsi="Times New Roman CYR"/>
          <w:sz w:val="28"/>
          <w:lang w:val="uk-UA"/>
        </w:rPr>
        <w:t>0104</w:t>
      </w:r>
      <w:r>
        <w:rPr>
          <w:rFonts w:ascii="Times New Roman CYR" w:hAnsi="Times New Roman CYR"/>
          <w:sz w:val="28"/>
        </w:rPr>
        <w:t>U</w:t>
      </w:r>
      <w:r w:rsidRPr="00E02CB8">
        <w:rPr>
          <w:rFonts w:ascii="Times New Roman CYR" w:hAnsi="Times New Roman CYR"/>
          <w:sz w:val="28"/>
          <w:lang w:val="uk-UA"/>
        </w:rPr>
        <w:t>003859</w:t>
      </w:r>
      <w:r w:rsidRPr="00E02CB8">
        <w:rPr>
          <w:sz w:val="28"/>
          <w:lang w:val="uk-UA"/>
        </w:rPr>
        <w:t>.</w:t>
      </w:r>
    </w:p>
    <w:p w:rsidR="001F70AE" w:rsidRPr="00E02CB8" w:rsidRDefault="001F70AE" w:rsidP="001F70AE">
      <w:pPr>
        <w:shd w:val="clear" w:color="auto" w:fill="FFFFFF"/>
        <w:tabs>
          <w:tab w:val="left" w:pos="540"/>
          <w:tab w:val="left" w:pos="720"/>
        </w:tabs>
        <w:spacing w:line="360" w:lineRule="auto"/>
        <w:ind w:firstLine="720"/>
        <w:jc w:val="both"/>
        <w:rPr>
          <w:sz w:val="28"/>
          <w:lang w:val="uk-UA"/>
        </w:rPr>
      </w:pPr>
      <w:r w:rsidRPr="00C57ACF">
        <w:rPr>
          <w:b/>
          <w:color w:val="000000"/>
          <w:sz w:val="28"/>
          <w:szCs w:val="28"/>
          <w:lang w:val="uk-UA"/>
        </w:rPr>
        <w:t xml:space="preserve">Мета та завдання дослідження. </w:t>
      </w:r>
      <w:r w:rsidRPr="00C57ACF">
        <w:rPr>
          <w:color w:val="000000"/>
          <w:sz w:val="28"/>
          <w:szCs w:val="28"/>
          <w:lang w:val="uk-UA"/>
        </w:rPr>
        <w:t xml:space="preserve">Метою роботи є </w:t>
      </w:r>
      <w:r w:rsidRPr="00E02CB8">
        <w:rPr>
          <w:color w:val="000000"/>
          <w:sz w:val="28"/>
          <w:lang w:val="uk-UA"/>
        </w:rPr>
        <w:t>теоретичне і експериментальне обґрунтування застос</w:t>
      </w:r>
      <w:r w:rsidRPr="00E02CB8">
        <w:rPr>
          <w:color w:val="000000"/>
          <w:sz w:val="28"/>
          <w:lang w:val="uk-UA"/>
        </w:rPr>
        <w:t>у</w:t>
      </w:r>
      <w:r w:rsidRPr="00E02CB8">
        <w:rPr>
          <w:color w:val="000000"/>
          <w:sz w:val="28"/>
          <w:lang w:val="uk-UA"/>
        </w:rPr>
        <w:t>вання комплексу органічних сполук мікроелементів для лікування і профіла</w:t>
      </w:r>
      <w:r w:rsidRPr="00E02CB8">
        <w:rPr>
          <w:color w:val="000000"/>
          <w:sz w:val="28"/>
          <w:lang w:val="uk-UA"/>
        </w:rPr>
        <w:t>к</w:t>
      </w:r>
      <w:r w:rsidRPr="00E02CB8">
        <w:rPr>
          <w:color w:val="000000"/>
          <w:sz w:val="28"/>
          <w:lang w:val="uk-UA"/>
        </w:rPr>
        <w:t>тики аліментарної анемії поросят.</w:t>
      </w:r>
    </w:p>
    <w:p w:rsidR="001F70AE" w:rsidRPr="00C57ACF" w:rsidRDefault="001F70AE" w:rsidP="001F70AE">
      <w:pPr>
        <w:shd w:val="clear" w:color="auto" w:fill="FFFFFF"/>
        <w:tabs>
          <w:tab w:val="left" w:pos="540"/>
          <w:tab w:val="left" w:pos="720"/>
        </w:tabs>
        <w:spacing w:line="360" w:lineRule="auto"/>
        <w:ind w:firstLine="720"/>
        <w:jc w:val="both"/>
        <w:rPr>
          <w:sz w:val="28"/>
          <w:szCs w:val="28"/>
        </w:rPr>
      </w:pPr>
      <w:r w:rsidRPr="00C57ACF">
        <w:rPr>
          <w:color w:val="000000"/>
          <w:sz w:val="28"/>
          <w:szCs w:val="28"/>
        </w:rPr>
        <w:t xml:space="preserve">Для досягнення мети необхідно було вирішити наступні </w:t>
      </w:r>
      <w:r w:rsidRPr="00C57ACF">
        <w:rPr>
          <w:b/>
          <w:color w:val="000000"/>
          <w:sz w:val="28"/>
          <w:szCs w:val="28"/>
        </w:rPr>
        <w:t>завдання</w:t>
      </w:r>
      <w:r w:rsidRPr="00C57ACF">
        <w:rPr>
          <w:color w:val="000000"/>
          <w:sz w:val="28"/>
          <w:szCs w:val="28"/>
        </w:rPr>
        <w:t>:</w:t>
      </w:r>
    </w:p>
    <w:p w:rsidR="001F70AE" w:rsidRPr="00C57ACF" w:rsidRDefault="001F70AE" w:rsidP="001F70AE">
      <w:pPr>
        <w:pStyle w:val="25"/>
        <w:spacing w:line="360" w:lineRule="auto"/>
        <w:ind w:left="0" w:firstLine="720"/>
        <w:rPr>
          <w:szCs w:val="28"/>
        </w:rPr>
      </w:pPr>
      <w:r w:rsidRPr="00C57ACF">
        <w:rPr>
          <w:szCs w:val="28"/>
        </w:rPr>
        <w:t xml:space="preserve">– </w:t>
      </w:r>
      <w:proofErr w:type="gramStart"/>
      <w:r w:rsidRPr="00C57ACF">
        <w:rPr>
          <w:szCs w:val="28"/>
        </w:rPr>
        <w:t>досл</w:t>
      </w:r>
      <w:proofErr w:type="gramEnd"/>
      <w:r w:rsidRPr="00C57ACF">
        <w:rPr>
          <w:szCs w:val="28"/>
        </w:rPr>
        <w:t>ідити клінічний стан, морфологічні та біохімічні показники крові клінічно здорових і хворих на аліментарну анемію поросят;</w:t>
      </w:r>
    </w:p>
    <w:p w:rsidR="001F70AE" w:rsidRPr="00C57ACF" w:rsidRDefault="001F70AE" w:rsidP="001F70AE">
      <w:pPr>
        <w:shd w:val="clear" w:color="auto" w:fill="FFFFFF"/>
        <w:tabs>
          <w:tab w:val="left" w:pos="540"/>
          <w:tab w:val="left" w:pos="720"/>
          <w:tab w:val="left" w:pos="1118"/>
        </w:tabs>
        <w:spacing w:line="360" w:lineRule="auto"/>
        <w:ind w:firstLine="720"/>
        <w:jc w:val="both"/>
        <w:rPr>
          <w:color w:val="000000"/>
          <w:sz w:val="28"/>
          <w:szCs w:val="28"/>
        </w:rPr>
      </w:pPr>
      <w:r w:rsidRPr="00C57ACF">
        <w:rPr>
          <w:color w:val="000000"/>
          <w:sz w:val="28"/>
          <w:szCs w:val="28"/>
        </w:rPr>
        <w:t>– створити модель анемії у лабораторних щурів та визначити терапевти</w:t>
      </w:r>
      <w:r w:rsidRPr="00C57ACF">
        <w:rPr>
          <w:color w:val="000000"/>
          <w:sz w:val="28"/>
          <w:szCs w:val="28"/>
        </w:rPr>
        <w:t>ч</w:t>
      </w:r>
      <w:r w:rsidRPr="00C57ACF">
        <w:rPr>
          <w:color w:val="000000"/>
          <w:sz w:val="28"/>
          <w:szCs w:val="28"/>
        </w:rPr>
        <w:t xml:space="preserve">ну ефективність комплексу органічних сполук біогенних мікроелементів, що включені до складу препарату </w:t>
      </w:r>
      <w:r w:rsidRPr="00E02CB8">
        <w:rPr>
          <w:color w:val="000000"/>
          <w:sz w:val="28"/>
          <w:szCs w:val="28"/>
        </w:rPr>
        <w:t>“</w:t>
      </w:r>
      <w:proofErr w:type="gramStart"/>
      <w:r>
        <w:rPr>
          <w:color w:val="000000"/>
          <w:sz w:val="28"/>
          <w:szCs w:val="28"/>
          <w:lang w:val="en-US"/>
        </w:rPr>
        <w:t>C</w:t>
      </w:r>
      <w:proofErr w:type="gramEnd"/>
      <w:r w:rsidRPr="00C57ACF">
        <w:rPr>
          <w:color w:val="000000"/>
          <w:sz w:val="28"/>
          <w:szCs w:val="28"/>
        </w:rPr>
        <w:t>улактоферан</w:t>
      </w:r>
      <w:r w:rsidRPr="00E02CB8">
        <w:rPr>
          <w:color w:val="000000"/>
          <w:sz w:val="28"/>
          <w:szCs w:val="28"/>
        </w:rPr>
        <w:t>”</w:t>
      </w:r>
      <w:r w:rsidRPr="00C57ACF">
        <w:rPr>
          <w:color w:val="000000"/>
          <w:sz w:val="28"/>
          <w:szCs w:val="28"/>
        </w:rPr>
        <w:t>, при цій патології;</w:t>
      </w:r>
    </w:p>
    <w:p w:rsidR="001F70AE" w:rsidRPr="00C57ACF" w:rsidRDefault="001F70AE" w:rsidP="001F70AE">
      <w:pPr>
        <w:shd w:val="clear" w:color="auto" w:fill="FFFFFF"/>
        <w:tabs>
          <w:tab w:val="left" w:pos="540"/>
          <w:tab w:val="left" w:pos="720"/>
          <w:tab w:val="left" w:pos="1118"/>
        </w:tabs>
        <w:spacing w:line="360" w:lineRule="auto"/>
        <w:ind w:firstLine="720"/>
        <w:jc w:val="both"/>
        <w:rPr>
          <w:color w:val="000000"/>
          <w:sz w:val="28"/>
          <w:szCs w:val="28"/>
        </w:rPr>
      </w:pPr>
      <w:r w:rsidRPr="00C57ACF">
        <w:rPr>
          <w:color w:val="000000"/>
          <w:sz w:val="28"/>
          <w:szCs w:val="28"/>
        </w:rPr>
        <w:t xml:space="preserve">– </w:t>
      </w:r>
      <w:proofErr w:type="gramStart"/>
      <w:r w:rsidRPr="00C57ACF">
        <w:rPr>
          <w:color w:val="000000"/>
          <w:sz w:val="28"/>
          <w:szCs w:val="28"/>
        </w:rPr>
        <w:t>досл</w:t>
      </w:r>
      <w:proofErr w:type="gramEnd"/>
      <w:r w:rsidRPr="00C57ACF">
        <w:rPr>
          <w:color w:val="000000"/>
          <w:sz w:val="28"/>
          <w:szCs w:val="28"/>
        </w:rPr>
        <w:t>ідити терапевтичну ефективність застосування комплексу органі</w:t>
      </w:r>
      <w:r w:rsidRPr="00C57ACF">
        <w:rPr>
          <w:color w:val="000000"/>
          <w:sz w:val="28"/>
          <w:szCs w:val="28"/>
        </w:rPr>
        <w:t>ч</w:t>
      </w:r>
      <w:r w:rsidRPr="00C57ACF">
        <w:rPr>
          <w:color w:val="000000"/>
          <w:sz w:val="28"/>
          <w:szCs w:val="28"/>
        </w:rPr>
        <w:t>них сполук мікроелементів при аліментарній анемії у поросят-сисунів;</w:t>
      </w:r>
    </w:p>
    <w:p w:rsidR="001F70AE" w:rsidRPr="00C57ACF" w:rsidRDefault="001F70AE" w:rsidP="001F70AE">
      <w:pPr>
        <w:pStyle w:val="25"/>
        <w:spacing w:line="360" w:lineRule="auto"/>
        <w:ind w:left="0" w:firstLine="720"/>
        <w:jc w:val="both"/>
        <w:rPr>
          <w:szCs w:val="28"/>
        </w:rPr>
      </w:pPr>
      <w:r w:rsidRPr="00C57ACF">
        <w:rPr>
          <w:szCs w:val="28"/>
        </w:rPr>
        <w:t xml:space="preserve">– вивчити ефективність </w:t>
      </w:r>
      <w:r w:rsidRPr="00E02CB8">
        <w:rPr>
          <w:szCs w:val="28"/>
        </w:rPr>
        <w:t>“</w:t>
      </w:r>
      <w:r>
        <w:rPr>
          <w:szCs w:val="28"/>
          <w:lang w:val="uk-UA"/>
        </w:rPr>
        <w:t>С</w:t>
      </w:r>
      <w:r w:rsidRPr="00C57ACF">
        <w:rPr>
          <w:szCs w:val="28"/>
        </w:rPr>
        <w:t>улактоферану</w:t>
      </w:r>
      <w:r w:rsidRPr="00E02CB8">
        <w:rPr>
          <w:szCs w:val="28"/>
        </w:rPr>
        <w:t>”</w:t>
      </w:r>
      <w:r w:rsidRPr="00C57ACF">
        <w:rPr>
          <w:szCs w:val="28"/>
        </w:rPr>
        <w:t xml:space="preserve"> для </w:t>
      </w:r>
      <w:proofErr w:type="gramStart"/>
      <w:r w:rsidRPr="00C57ACF">
        <w:rPr>
          <w:szCs w:val="28"/>
        </w:rPr>
        <w:t>проф</w:t>
      </w:r>
      <w:proofErr w:type="gramEnd"/>
      <w:r w:rsidRPr="00C57ACF">
        <w:rPr>
          <w:szCs w:val="28"/>
        </w:rPr>
        <w:t>ілактики аліментарної анемії у поросят-сисунів;</w:t>
      </w:r>
    </w:p>
    <w:p w:rsidR="001F70AE" w:rsidRDefault="001F70AE" w:rsidP="001F70AE">
      <w:pPr>
        <w:pStyle w:val="25"/>
        <w:spacing w:line="360" w:lineRule="auto"/>
        <w:ind w:left="0" w:firstLine="720"/>
        <w:jc w:val="both"/>
        <w:rPr>
          <w:szCs w:val="28"/>
          <w:lang w:val="uk-UA"/>
        </w:rPr>
      </w:pPr>
      <w:r w:rsidRPr="00C57ACF">
        <w:rPr>
          <w:szCs w:val="28"/>
        </w:rPr>
        <w:t xml:space="preserve">– визначити економічну ефективність застосування комплексу органічних сполук мікроелементів  для лікування і </w:t>
      </w:r>
      <w:proofErr w:type="gramStart"/>
      <w:r w:rsidRPr="00C57ACF">
        <w:rPr>
          <w:szCs w:val="28"/>
        </w:rPr>
        <w:t>проф</w:t>
      </w:r>
      <w:proofErr w:type="gramEnd"/>
      <w:r w:rsidRPr="00C57ACF">
        <w:rPr>
          <w:szCs w:val="28"/>
        </w:rPr>
        <w:t>ілактики аліментарної анемії поросят.</w:t>
      </w:r>
    </w:p>
    <w:p w:rsidR="001F70AE" w:rsidRPr="00C57ACF" w:rsidRDefault="001F70AE" w:rsidP="001F70AE">
      <w:pPr>
        <w:pStyle w:val="25"/>
        <w:spacing w:line="360" w:lineRule="auto"/>
        <w:ind w:left="0" w:firstLine="720"/>
        <w:rPr>
          <w:spacing w:val="-4"/>
          <w:szCs w:val="28"/>
        </w:rPr>
      </w:pPr>
      <w:r w:rsidRPr="00C57ACF">
        <w:rPr>
          <w:i/>
          <w:szCs w:val="28"/>
        </w:rPr>
        <w:t xml:space="preserve">Об'єкт </w:t>
      </w:r>
      <w:proofErr w:type="gramStart"/>
      <w:r w:rsidRPr="00C57ACF">
        <w:rPr>
          <w:i/>
          <w:szCs w:val="28"/>
        </w:rPr>
        <w:t>досл</w:t>
      </w:r>
      <w:proofErr w:type="gramEnd"/>
      <w:r w:rsidRPr="00C57ACF">
        <w:rPr>
          <w:i/>
          <w:szCs w:val="28"/>
        </w:rPr>
        <w:t xml:space="preserve">ідження </w:t>
      </w:r>
      <w:r w:rsidRPr="00C57ACF">
        <w:rPr>
          <w:szCs w:val="28"/>
        </w:rPr>
        <w:t xml:space="preserve">– </w:t>
      </w:r>
      <w:r w:rsidRPr="00C57ACF">
        <w:rPr>
          <w:color w:val="000000"/>
          <w:szCs w:val="28"/>
        </w:rPr>
        <w:t>аліментарна анемія поросят-сисунів.</w:t>
      </w:r>
    </w:p>
    <w:p w:rsidR="001F70AE" w:rsidRDefault="001F70AE" w:rsidP="001F70AE">
      <w:pPr>
        <w:shd w:val="clear" w:color="auto" w:fill="FFFFFF"/>
        <w:tabs>
          <w:tab w:val="left" w:pos="540"/>
          <w:tab w:val="left" w:pos="720"/>
        </w:tabs>
        <w:spacing w:line="360" w:lineRule="auto"/>
        <w:ind w:firstLine="720"/>
        <w:jc w:val="both"/>
      </w:pPr>
      <w:r w:rsidRPr="00C57ACF">
        <w:rPr>
          <w:i/>
          <w:sz w:val="28"/>
          <w:szCs w:val="28"/>
        </w:rPr>
        <w:t xml:space="preserve">Предмет </w:t>
      </w:r>
      <w:proofErr w:type="gramStart"/>
      <w:r w:rsidRPr="00C57ACF">
        <w:rPr>
          <w:i/>
          <w:sz w:val="28"/>
          <w:szCs w:val="28"/>
        </w:rPr>
        <w:t>досл</w:t>
      </w:r>
      <w:proofErr w:type="gramEnd"/>
      <w:r w:rsidRPr="00C57ACF">
        <w:rPr>
          <w:i/>
          <w:sz w:val="28"/>
          <w:szCs w:val="28"/>
        </w:rPr>
        <w:t>ідження</w:t>
      </w:r>
      <w:r w:rsidRPr="00C57ACF">
        <w:rPr>
          <w:sz w:val="28"/>
          <w:szCs w:val="28"/>
        </w:rPr>
        <w:t xml:space="preserve"> – </w:t>
      </w:r>
      <w:r w:rsidRPr="00C57ACF">
        <w:rPr>
          <w:color w:val="000000"/>
          <w:sz w:val="28"/>
          <w:szCs w:val="28"/>
        </w:rPr>
        <w:t>клінічний стан, гемопоез та окремі показники обміну речовин у поросят при застосуванні</w:t>
      </w:r>
      <w:r>
        <w:rPr>
          <w:color w:val="000000"/>
          <w:sz w:val="28"/>
        </w:rPr>
        <w:t xml:space="preserve"> комплексу органічних сполук мі</w:t>
      </w:r>
      <w:r>
        <w:rPr>
          <w:color w:val="000000"/>
          <w:sz w:val="28"/>
        </w:rPr>
        <w:t>к</w:t>
      </w:r>
      <w:r>
        <w:rPr>
          <w:color w:val="000000"/>
          <w:sz w:val="28"/>
        </w:rPr>
        <w:t xml:space="preserve">роелементів для лікування і профілактики аліментарної анемії. </w:t>
      </w:r>
    </w:p>
    <w:p w:rsidR="001F70AE" w:rsidRDefault="001F70AE" w:rsidP="001F70AE">
      <w:pPr>
        <w:tabs>
          <w:tab w:val="left" w:pos="540"/>
          <w:tab w:val="left" w:pos="720"/>
        </w:tabs>
        <w:spacing w:line="360" w:lineRule="auto"/>
        <w:ind w:firstLine="720"/>
        <w:jc w:val="both"/>
        <w:rPr>
          <w:sz w:val="28"/>
        </w:rPr>
      </w:pPr>
      <w:r>
        <w:rPr>
          <w:i/>
          <w:sz w:val="28"/>
        </w:rPr>
        <w:lastRenderedPageBreak/>
        <w:t xml:space="preserve">Методи </w:t>
      </w:r>
      <w:proofErr w:type="gramStart"/>
      <w:r>
        <w:rPr>
          <w:i/>
          <w:sz w:val="28"/>
        </w:rPr>
        <w:t>досл</w:t>
      </w:r>
      <w:proofErr w:type="gramEnd"/>
      <w:r>
        <w:rPr>
          <w:i/>
          <w:sz w:val="28"/>
        </w:rPr>
        <w:t>ідження</w:t>
      </w:r>
      <w:r>
        <w:rPr>
          <w:sz w:val="28"/>
        </w:rPr>
        <w:t xml:space="preserve"> </w:t>
      </w:r>
      <w:r>
        <w:rPr>
          <w:sz w:val="28"/>
        </w:rPr>
        <w:sym w:font="Symbol" w:char="F02D"/>
      </w:r>
      <w:r>
        <w:rPr>
          <w:sz w:val="28"/>
        </w:rPr>
        <w:t xml:space="preserve"> клінічні, мікроскопічне дослідження морфологі</w:t>
      </w:r>
      <w:r>
        <w:rPr>
          <w:sz w:val="28"/>
        </w:rPr>
        <w:t>ч</w:t>
      </w:r>
      <w:r>
        <w:rPr>
          <w:sz w:val="28"/>
        </w:rPr>
        <w:t>ного складу крові (еритроцити, лейкоцити, ретикулоцити, тромбоцити, лейк</w:t>
      </w:r>
      <w:r>
        <w:rPr>
          <w:sz w:val="28"/>
        </w:rPr>
        <w:t>о</w:t>
      </w:r>
      <w:r>
        <w:rPr>
          <w:sz w:val="28"/>
        </w:rPr>
        <w:t>грама), біохімічні (гемоглобін, гематокритна величина, кальцій, фосфор, залізо, загальний білок, білірубін, глюкоза, сечовина, активність аспарагінової та ал</w:t>
      </w:r>
      <w:r>
        <w:rPr>
          <w:sz w:val="28"/>
        </w:rPr>
        <w:t>а</w:t>
      </w:r>
      <w:r>
        <w:rPr>
          <w:sz w:val="28"/>
        </w:rPr>
        <w:t>нінової амінотрансфераз, лужної фосфатази, лактатдегідрогенази), атомно-абсорбційні (залізо, мі</w:t>
      </w:r>
      <w:proofErr w:type="gramStart"/>
      <w:r>
        <w:rPr>
          <w:sz w:val="28"/>
        </w:rPr>
        <w:t xml:space="preserve">дь, цинк) та статистичні. </w:t>
      </w:r>
      <w:proofErr w:type="gramEnd"/>
    </w:p>
    <w:p w:rsidR="001F70AE" w:rsidRDefault="001F70AE" w:rsidP="001F70AE">
      <w:pPr>
        <w:shd w:val="clear" w:color="auto" w:fill="FFFFFF"/>
        <w:tabs>
          <w:tab w:val="left" w:pos="540"/>
          <w:tab w:val="left" w:pos="720"/>
        </w:tabs>
        <w:spacing w:line="360" w:lineRule="auto"/>
        <w:ind w:firstLine="720"/>
        <w:jc w:val="both"/>
        <w:rPr>
          <w:color w:val="000000"/>
          <w:sz w:val="28"/>
        </w:rPr>
      </w:pPr>
      <w:r>
        <w:rPr>
          <w:b/>
          <w:bCs/>
          <w:color w:val="000000"/>
          <w:sz w:val="28"/>
          <w:szCs w:val="28"/>
          <w:lang w:val="uk-UA"/>
        </w:rPr>
        <w:t xml:space="preserve">Наукова новизна одержаних результатів </w:t>
      </w:r>
      <w:r>
        <w:rPr>
          <w:color w:val="000000"/>
          <w:sz w:val="28"/>
          <w:szCs w:val="28"/>
          <w:lang w:val="uk-UA"/>
        </w:rPr>
        <w:t xml:space="preserve">полягає в тому, </w:t>
      </w:r>
      <w:r>
        <w:rPr>
          <w:color w:val="000000"/>
          <w:sz w:val="28"/>
        </w:rPr>
        <w:t>що вперше при розробці складу нового протианемічного лікувально-профілактичного препарату застосовувався комплексний підхід, що включає: використання мікр</w:t>
      </w:r>
      <w:r>
        <w:rPr>
          <w:color w:val="000000"/>
          <w:sz w:val="28"/>
        </w:rPr>
        <w:t>о</w:t>
      </w:r>
      <w:r>
        <w:rPr>
          <w:color w:val="000000"/>
          <w:sz w:val="28"/>
        </w:rPr>
        <w:t>елементів синергідної дії в метаболічних процесах, вплив органічних сполук мікроелементів на інтенсивність обмінних процесів у організмі поросят, врахування особливо</w:t>
      </w:r>
      <w:r>
        <w:rPr>
          <w:color w:val="000000"/>
          <w:sz w:val="28"/>
        </w:rPr>
        <w:t>с</w:t>
      </w:r>
      <w:r>
        <w:rPr>
          <w:color w:val="000000"/>
          <w:sz w:val="28"/>
        </w:rPr>
        <w:t>тей біогеохімічної зони.</w:t>
      </w:r>
    </w:p>
    <w:p w:rsidR="001F70AE" w:rsidRDefault="001F70AE" w:rsidP="001F70AE">
      <w:pPr>
        <w:shd w:val="clear" w:color="auto" w:fill="FFFFFF"/>
        <w:tabs>
          <w:tab w:val="left" w:pos="540"/>
          <w:tab w:val="left" w:pos="720"/>
        </w:tabs>
        <w:spacing w:line="360" w:lineRule="auto"/>
        <w:ind w:firstLine="720"/>
        <w:jc w:val="both"/>
      </w:pPr>
      <w:r>
        <w:rPr>
          <w:color w:val="000000"/>
          <w:sz w:val="28"/>
        </w:rPr>
        <w:t xml:space="preserve">Проведено комплексні дослідження з вивчення клінічних, гематологічних та біохімічних показників у здорових і хворих на аліментарну анемію поросят та вплив на них комплексу органічних сполук мікроелементів </w:t>
      </w:r>
      <w:proofErr w:type="gramStart"/>
      <w:r>
        <w:rPr>
          <w:color w:val="000000"/>
          <w:sz w:val="28"/>
        </w:rPr>
        <w:t>в</w:t>
      </w:r>
      <w:proofErr w:type="gramEnd"/>
      <w:r>
        <w:rPr>
          <w:color w:val="000000"/>
          <w:sz w:val="28"/>
        </w:rPr>
        <w:t xml:space="preserve"> умовах дефіц</w:t>
      </w:r>
      <w:r>
        <w:rPr>
          <w:color w:val="000000"/>
          <w:sz w:val="28"/>
        </w:rPr>
        <w:t>и</w:t>
      </w:r>
      <w:r>
        <w:rPr>
          <w:color w:val="000000"/>
          <w:sz w:val="28"/>
        </w:rPr>
        <w:t>ту рухомих форм міді, цинку, кобальту та йоду в зовнішньому середовищі. Впе</w:t>
      </w:r>
      <w:r>
        <w:rPr>
          <w:color w:val="000000"/>
          <w:sz w:val="28"/>
        </w:rPr>
        <w:t>р</w:t>
      </w:r>
      <w:r>
        <w:rPr>
          <w:color w:val="000000"/>
          <w:sz w:val="28"/>
        </w:rPr>
        <w:t xml:space="preserve">ше для створення моделі анемії на лабораторних тваринах використані стан </w:t>
      </w:r>
      <w:proofErr w:type="gramStart"/>
      <w:r>
        <w:rPr>
          <w:color w:val="000000"/>
          <w:sz w:val="28"/>
        </w:rPr>
        <w:t>штучного</w:t>
      </w:r>
      <w:proofErr w:type="gramEnd"/>
      <w:r>
        <w:rPr>
          <w:color w:val="000000"/>
          <w:sz w:val="28"/>
        </w:rPr>
        <w:t xml:space="preserve"> гіпобіозу та методика пункції черевної аорти.</w:t>
      </w:r>
    </w:p>
    <w:p w:rsidR="001F70AE" w:rsidRDefault="001F70AE" w:rsidP="001F70AE">
      <w:pPr>
        <w:shd w:val="clear" w:color="auto" w:fill="FFFFFF"/>
        <w:tabs>
          <w:tab w:val="left" w:pos="540"/>
          <w:tab w:val="left" w:pos="720"/>
        </w:tabs>
        <w:spacing w:line="360" w:lineRule="auto"/>
        <w:ind w:firstLine="720"/>
        <w:jc w:val="both"/>
        <w:rPr>
          <w:color w:val="000000"/>
          <w:sz w:val="28"/>
        </w:rPr>
      </w:pPr>
      <w:r>
        <w:rPr>
          <w:color w:val="000000"/>
          <w:sz w:val="28"/>
        </w:rPr>
        <w:t>Застосування поросятам-сисунам, хворим на аліментарну анемію, комплексного препарату «Сулактоферан», до складу якого входять органічні сп</w:t>
      </w:r>
      <w:r>
        <w:rPr>
          <w:color w:val="000000"/>
          <w:sz w:val="28"/>
        </w:rPr>
        <w:t>о</w:t>
      </w:r>
      <w:r>
        <w:rPr>
          <w:color w:val="000000"/>
          <w:sz w:val="28"/>
        </w:rPr>
        <w:t xml:space="preserve">луки заліза, міді, кобальту, цинку, йоду, прискорює процес одужання тварин за рахунок тривалої дії мікроелементів на процеси кровотворення, нормалізує та покращує обмінні процеси в організмі, стимулює </w:t>
      </w:r>
      <w:proofErr w:type="gramStart"/>
      <w:r>
        <w:rPr>
          <w:color w:val="000000"/>
          <w:sz w:val="28"/>
        </w:rPr>
        <w:t>р</w:t>
      </w:r>
      <w:proofErr w:type="gramEnd"/>
      <w:r>
        <w:rPr>
          <w:color w:val="000000"/>
          <w:sz w:val="28"/>
        </w:rPr>
        <w:t>іст та розвиток поросят.</w:t>
      </w:r>
    </w:p>
    <w:p w:rsidR="001F70AE" w:rsidRPr="00C57ACF" w:rsidRDefault="001F70AE" w:rsidP="001F70AE">
      <w:pPr>
        <w:shd w:val="clear" w:color="auto" w:fill="FFFFFF"/>
        <w:tabs>
          <w:tab w:val="left" w:pos="540"/>
          <w:tab w:val="left" w:pos="720"/>
        </w:tabs>
        <w:spacing w:line="360" w:lineRule="auto"/>
        <w:ind w:firstLine="720"/>
        <w:jc w:val="both"/>
        <w:rPr>
          <w:lang w:val="uk-UA"/>
        </w:rPr>
      </w:pPr>
      <w:r>
        <w:rPr>
          <w:color w:val="000000"/>
          <w:sz w:val="28"/>
        </w:rPr>
        <w:t xml:space="preserve">Наукова новизна проведених </w:t>
      </w:r>
      <w:proofErr w:type="gramStart"/>
      <w:r>
        <w:rPr>
          <w:color w:val="000000"/>
          <w:sz w:val="28"/>
        </w:rPr>
        <w:t>досл</w:t>
      </w:r>
      <w:proofErr w:type="gramEnd"/>
      <w:r>
        <w:rPr>
          <w:color w:val="000000"/>
          <w:sz w:val="28"/>
        </w:rPr>
        <w:t>іджень захищена патентом України.</w:t>
      </w:r>
    </w:p>
    <w:p w:rsidR="001F70AE" w:rsidRDefault="001F70AE" w:rsidP="001F70AE">
      <w:pPr>
        <w:shd w:val="clear" w:color="auto" w:fill="FFFFFF"/>
        <w:tabs>
          <w:tab w:val="left" w:pos="540"/>
          <w:tab w:val="left" w:pos="720"/>
        </w:tabs>
        <w:spacing w:line="360" w:lineRule="auto"/>
        <w:ind w:firstLine="720"/>
        <w:jc w:val="both"/>
      </w:pPr>
      <w:r w:rsidRPr="00022A53">
        <w:rPr>
          <w:b/>
          <w:color w:val="000000"/>
          <w:sz w:val="28"/>
          <w:szCs w:val="28"/>
          <w:lang w:val="uk-UA"/>
        </w:rPr>
        <w:t>Практичне значення одержаних результатів</w:t>
      </w:r>
      <w:r>
        <w:rPr>
          <w:color w:val="000000"/>
          <w:sz w:val="28"/>
          <w:szCs w:val="28"/>
          <w:lang w:val="uk-UA"/>
        </w:rPr>
        <w:t xml:space="preserve"> полягає в тому, </w:t>
      </w:r>
      <w:r>
        <w:rPr>
          <w:color w:val="000000"/>
          <w:sz w:val="28"/>
        </w:rPr>
        <w:t>що впе</w:t>
      </w:r>
      <w:r>
        <w:rPr>
          <w:color w:val="000000"/>
          <w:sz w:val="28"/>
        </w:rPr>
        <w:t>р</w:t>
      </w:r>
      <w:r>
        <w:rPr>
          <w:color w:val="000000"/>
          <w:sz w:val="28"/>
        </w:rPr>
        <w:t xml:space="preserve">ше проведено експериментальне обґрунтування нового засобу для лікування і профілактики аліментарної анемії поросят, до складу якого входять органічні сполуки мікроелементів у комплексі з опокою та глюкозою. При </w:t>
      </w:r>
      <w:proofErr w:type="gramStart"/>
      <w:r>
        <w:rPr>
          <w:color w:val="000000"/>
          <w:sz w:val="28"/>
        </w:rPr>
        <w:t>досл</w:t>
      </w:r>
      <w:proofErr w:type="gramEnd"/>
      <w:r>
        <w:rPr>
          <w:color w:val="000000"/>
          <w:sz w:val="28"/>
        </w:rPr>
        <w:t>ідженні динаміки деяких показників клінічного статусу і гемопоезу організму хворих тварин одержані нові результати, які є важливими у вивченні патогенезу цієї хвороби.</w:t>
      </w:r>
    </w:p>
    <w:p w:rsidR="001F70AE" w:rsidRDefault="001F70AE" w:rsidP="001F70AE">
      <w:pPr>
        <w:shd w:val="clear" w:color="auto" w:fill="FFFFFF"/>
        <w:tabs>
          <w:tab w:val="left" w:pos="540"/>
          <w:tab w:val="left" w:pos="720"/>
        </w:tabs>
        <w:spacing w:line="360" w:lineRule="auto"/>
        <w:ind w:firstLine="720"/>
        <w:jc w:val="both"/>
      </w:pPr>
      <w:r>
        <w:rPr>
          <w:color w:val="000000"/>
          <w:sz w:val="28"/>
        </w:rPr>
        <w:lastRenderedPageBreak/>
        <w:t>Доведено, що застосування поросятам комплексу органічних сполук мікроелементів у складі препарату «Сулактоферан» стимулює гемопоез, покр</w:t>
      </w:r>
      <w:r>
        <w:rPr>
          <w:color w:val="000000"/>
          <w:sz w:val="28"/>
        </w:rPr>
        <w:t>а</w:t>
      </w:r>
      <w:r>
        <w:rPr>
          <w:color w:val="000000"/>
          <w:sz w:val="28"/>
        </w:rPr>
        <w:t>щує обмінні процеси, що попереджає ураження інших систем організму та стим</w:t>
      </w:r>
      <w:r>
        <w:rPr>
          <w:color w:val="000000"/>
          <w:sz w:val="28"/>
        </w:rPr>
        <w:t>у</w:t>
      </w:r>
      <w:r>
        <w:rPr>
          <w:color w:val="000000"/>
          <w:sz w:val="28"/>
        </w:rPr>
        <w:t xml:space="preserve">лює </w:t>
      </w:r>
      <w:proofErr w:type="gramStart"/>
      <w:r>
        <w:rPr>
          <w:color w:val="000000"/>
          <w:sz w:val="28"/>
        </w:rPr>
        <w:t>р</w:t>
      </w:r>
      <w:proofErr w:type="gramEnd"/>
      <w:r>
        <w:rPr>
          <w:color w:val="000000"/>
          <w:sz w:val="28"/>
        </w:rPr>
        <w:t>іст тварин.</w:t>
      </w:r>
    </w:p>
    <w:p w:rsidR="001F70AE" w:rsidRDefault="001F70AE" w:rsidP="001F70AE">
      <w:pPr>
        <w:shd w:val="clear" w:color="auto" w:fill="FFFFFF"/>
        <w:tabs>
          <w:tab w:val="left" w:pos="540"/>
          <w:tab w:val="left" w:pos="720"/>
        </w:tabs>
        <w:spacing w:line="360" w:lineRule="auto"/>
        <w:ind w:firstLine="720"/>
        <w:jc w:val="both"/>
      </w:pPr>
      <w:r>
        <w:rPr>
          <w:sz w:val="28"/>
        </w:rPr>
        <w:t xml:space="preserve">Практичні напрацювання увійшли в нормативну документацію: патент України № 3270 “Ветеринарний препарат для лікування і </w:t>
      </w:r>
      <w:proofErr w:type="gramStart"/>
      <w:r>
        <w:rPr>
          <w:sz w:val="28"/>
        </w:rPr>
        <w:t>проф</w:t>
      </w:r>
      <w:proofErr w:type="gramEnd"/>
      <w:r>
        <w:rPr>
          <w:sz w:val="28"/>
        </w:rPr>
        <w:t>ілактики аліме</w:t>
      </w:r>
      <w:r>
        <w:rPr>
          <w:sz w:val="28"/>
        </w:rPr>
        <w:t>н</w:t>
      </w:r>
      <w:r>
        <w:rPr>
          <w:sz w:val="28"/>
        </w:rPr>
        <w:t>тарної анемії у поросят Сулактоферан”, ТУ У 24.4.004937026501-001-2004 та тимчасова настанова на ветеринарний препарат Сулактоферан, які затверджені Державним науково-дослідним контрольним інститутом ветеринарних преп</w:t>
      </w:r>
      <w:r>
        <w:rPr>
          <w:sz w:val="28"/>
        </w:rPr>
        <w:t>а</w:t>
      </w:r>
      <w:r>
        <w:rPr>
          <w:sz w:val="28"/>
        </w:rPr>
        <w:t>ратів і кормових добавок (м. Львів).</w:t>
      </w:r>
    </w:p>
    <w:p w:rsidR="001F70AE" w:rsidRPr="00C57ACF" w:rsidRDefault="001F70AE" w:rsidP="001F70AE">
      <w:pPr>
        <w:shd w:val="clear" w:color="auto" w:fill="FFFFFF"/>
        <w:tabs>
          <w:tab w:val="left" w:pos="540"/>
          <w:tab w:val="left" w:pos="720"/>
        </w:tabs>
        <w:spacing w:line="360" w:lineRule="auto"/>
        <w:ind w:firstLine="720"/>
        <w:jc w:val="both"/>
      </w:pPr>
      <w:r>
        <w:rPr>
          <w:color w:val="000000"/>
          <w:sz w:val="28"/>
        </w:rPr>
        <w:t xml:space="preserve">Результати </w:t>
      </w:r>
      <w:proofErr w:type="gramStart"/>
      <w:r>
        <w:rPr>
          <w:color w:val="000000"/>
          <w:sz w:val="28"/>
        </w:rPr>
        <w:t>досл</w:t>
      </w:r>
      <w:proofErr w:type="gramEnd"/>
      <w:r>
        <w:rPr>
          <w:color w:val="000000"/>
          <w:sz w:val="28"/>
        </w:rPr>
        <w:t>іджень можуть бути використані у навчальному процесі з дисциплін “Клінічна діагностика хвороб тварин”, “Внутрішні хвороби тварин”, “Ветеринарна фармакологія”.</w:t>
      </w:r>
    </w:p>
    <w:p w:rsidR="001F70AE" w:rsidRDefault="001F70AE" w:rsidP="001F70AE">
      <w:pPr>
        <w:shd w:val="clear" w:color="auto" w:fill="FFFFFF"/>
        <w:tabs>
          <w:tab w:val="left" w:pos="540"/>
          <w:tab w:val="left" w:pos="720"/>
        </w:tabs>
        <w:spacing w:line="360" w:lineRule="auto"/>
        <w:ind w:firstLine="720"/>
        <w:jc w:val="both"/>
      </w:pPr>
      <w:r>
        <w:rPr>
          <w:b/>
          <w:bCs/>
          <w:color w:val="000000"/>
          <w:sz w:val="28"/>
          <w:szCs w:val="28"/>
          <w:lang w:val="uk-UA"/>
        </w:rPr>
        <w:t xml:space="preserve">Особистий внесок здобувача. </w:t>
      </w:r>
      <w:r>
        <w:rPr>
          <w:color w:val="000000"/>
          <w:sz w:val="28"/>
        </w:rPr>
        <w:t xml:space="preserve">Дисертантка розробила схеми </w:t>
      </w:r>
      <w:proofErr w:type="gramStart"/>
      <w:r>
        <w:rPr>
          <w:color w:val="000000"/>
          <w:sz w:val="28"/>
        </w:rPr>
        <w:t>досл</w:t>
      </w:r>
      <w:proofErr w:type="gramEnd"/>
      <w:r>
        <w:rPr>
          <w:color w:val="000000"/>
          <w:sz w:val="28"/>
        </w:rPr>
        <w:t>ідів, організувала та провела лабораторні й виробничі експерименти, узагальнила результати досліджень та провела статистичну обробку цифрових даних.</w:t>
      </w:r>
    </w:p>
    <w:p w:rsidR="001F70AE" w:rsidRPr="00C57ACF" w:rsidRDefault="001F70AE" w:rsidP="001F70AE">
      <w:pPr>
        <w:shd w:val="clear" w:color="auto" w:fill="FFFFFF"/>
        <w:tabs>
          <w:tab w:val="left" w:pos="540"/>
          <w:tab w:val="left" w:pos="720"/>
        </w:tabs>
        <w:spacing w:line="360" w:lineRule="auto"/>
        <w:ind w:firstLine="720"/>
        <w:jc w:val="both"/>
        <w:rPr>
          <w:lang w:val="uk-UA"/>
        </w:rPr>
      </w:pPr>
      <w:r>
        <w:rPr>
          <w:color w:val="000000"/>
          <w:sz w:val="28"/>
        </w:rPr>
        <w:t>Здобувачем, спільно із співробітниками кафедри терапії і клінічної діа</w:t>
      </w:r>
      <w:r>
        <w:rPr>
          <w:color w:val="000000"/>
          <w:sz w:val="28"/>
        </w:rPr>
        <w:t>г</w:t>
      </w:r>
      <w:r>
        <w:rPr>
          <w:color w:val="000000"/>
          <w:sz w:val="28"/>
        </w:rPr>
        <w:t>ностики НАУ професором М.І. Цвіліховським і доцентом В.І. Березою, визн</w:t>
      </w:r>
      <w:r>
        <w:rPr>
          <w:color w:val="000000"/>
          <w:sz w:val="28"/>
        </w:rPr>
        <w:t>а</w:t>
      </w:r>
      <w:r>
        <w:rPr>
          <w:color w:val="000000"/>
          <w:sz w:val="28"/>
        </w:rPr>
        <w:t>чено спі</w:t>
      </w:r>
      <w:proofErr w:type="gramStart"/>
      <w:r>
        <w:rPr>
          <w:color w:val="000000"/>
          <w:sz w:val="28"/>
        </w:rPr>
        <w:t>вв</w:t>
      </w:r>
      <w:proofErr w:type="gramEnd"/>
      <w:r>
        <w:rPr>
          <w:color w:val="000000"/>
          <w:sz w:val="28"/>
        </w:rPr>
        <w:t>ідношення компонентів та розроблено склад нового протианемічного лікувально-профілактичного засобу, підготовлено документацію на патент</w:t>
      </w:r>
      <w:r>
        <w:rPr>
          <w:color w:val="000000"/>
          <w:sz w:val="28"/>
        </w:rPr>
        <w:t>у</w:t>
      </w:r>
      <w:r>
        <w:rPr>
          <w:color w:val="000000"/>
          <w:sz w:val="28"/>
        </w:rPr>
        <w:t>вання, технічні умови і настанову щодо його застосування.</w:t>
      </w:r>
    </w:p>
    <w:p w:rsidR="001F70AE" w:rsidRPr="00C57ACF" w:rsidRDefault="001F70AE" w:rsidP="001F70AE">
      <w:pPr>
        <w:shd w:val="clear" w:color="auto" w:fill="FFFFFF"/>
        <w:tabs>
          <w:tab w:val="left" w:pos="540"/>
          <w:tab w:val="left" w:pos="720"/>
        </w:tabs>
        <w:spacing w:line="360" w:lineRule="auto"/>
        <w:ind w:firstLine="720"/>
        <w:jc w:val="both"/>
        <w:rPr>
          <w:lang w:val="uk-UA"/>
        </w:rPr>
      </w:pPr>
      <w:r>
        <w:rPr>
          <w:b/>
          <w:bCs/>
          <w:color w:val="000000"/>
          <w:sz w:val="28"/>
          <w:szCs w:val="28"/>
          <w:lang w:val="uk-UA"/>
        </w:rPr>
        <w:t xml:space="preserve">Апробація результатів досліджень. </w:t>
      </w:r>
      <w:r w:rsidRPr="00C57ACF">
        <w:rPr>
          <w:color w:val="000000"/>
          <w:sz w:val="28"/>
          <w:lang w:val="uk-UA"/>
        </w:rPr>
        <w:t>Основні положення дисертації д</w:t>
      </w:r>
      <w:r w:rsidRPr="00C57ACF">
        <w:rPr>
          <w:color w:val="000000"/>
          <w:sz w:val="28"/>
          <w:lang w:val="uk-UA"/>
        </w:rPr>
        <w:t>о</w:t>
      </w:r>
      <w:r w:rsidRPr="00C57ACF">
        <w:rPr>
          <w:color w:val="000000"/>
          <w:sz w:val="28"/>
          <w:lang w:val="uk-UA"/>
        </w:rPr>
        <w:t>повідалися, обговорювались і були схвалені на міжнародних науково-практичних конференціях: “Забезпечення ветеринарно-санітарного благоп</w:t>
      </w:r>
      <w:r w:rsidRPr="00C57ACF">
        <w:rPr>
          <w:color w:val="000000"/>
          <w:sz w:val="28"/>
          <w:lang w:val="uk-UA"/>
        </w:rPr>
        <w:t>о</w:t>
      </w:r>
      <w:r w:rsidRPr="00C57ACF">
        <w:rPr>
          <w:color w:val="000000"/>
          <w:sz w:val="28"/>
          <w:lang w:val="uk-UA"/>
        </w:rPr>
        <w:t xml:space="preserve">луччя тваринництва, якості і безпеки продукції” (м. Одеса, 2004 р.), </w:t>
      </w:r>
      <w:r w:rsidRPr="00C57ACF">
        <w:rPr>
          <w:sz w:val="28"/>
          <w:lang w:val="uk-UA"/>
        </w:rPr>
        <w:t>“Сучасні проблеми біохімії, фізіології та функціональної морфології продуктивних тв</w:t>
      </w:r>
      <w:r w:rsidRPr="00C57ACF">
        <w:rPr>
          <w:sz w:val="28"/>
          <w:lang w:val="uk-UA"/>
        </w:rPr>
        <w:t>а</w:t>
      </w:r>
      <w:r w:rsidRPr="00C57ACF">
        <w:rPr>
          <w:sz w:val="28"/>
          <w:lang w:val="uk-UA"/>
        </w:rPr>
        <w:t xml:space="preserve">рин” (м. Дніпропетровськ, 2005 р.), </w:t>
      </w:r>
      <w:r w:rsidRPr="00C57ACF">
        <w:rPr>
          <w:color w:val="000000"/>
          <w:sz w:val="28"/>
          <w:lang w:val="uk-UA"/>
        </w:rPr>
        <w:t xml:space="preserve">2-, 3- та 4-й конференціях професорсько-викладацького складу і аспірантів Навчально-наукового інституту ветеринарної медицини, якості і безпеки продукції АПК Національного </w:t>
      </w:r>
      <w:r w:rsidRPr="00C57ACF">
        <w:rPr>
          <w:color w:val="000000"/>
          <w:sz w:val="28"/>
          <w:lang w:val="uk-UA"/>
        </w:rPr>
        <w:lastRenderedPageBreak/>
        <w:t>аграрного універс</w:t>
      </w:r>
      <w:r w:rsidRPr="00C57ACF">
        <w:rPr>
          <w:color w:val="000000"/>
          <w:sz w:val="28"/>
          <w:lang w:val="uk-UA"/>
        </w:rPr>
        <w:t>и</w:t>
      </w:r>
      <w:r w:rsidRPr="00C57ACF">
        <w:rPr>
          <w:color w:val="000000"/>
          <w:sz w:val="28"/>
          <w:lang w:val="uk-UA"/>
        </w:rPr>
        <w:t>тету (м. Київ, 2003</w:t>
      </w:r>
      <w:r w:rsidRPr="00C57ACF">
        <w:rPr>
          <w:sz w:val="28"/>
          <w:lang w:val="uk-UA"/>
        </w:rPr>
        <w:t>–</w:t>
      </w:r>
      <w:r w:rsidRPr="00C57ACF">
        <w:rPr>
          <w:color w:val="000000"/>
          <w:sz w:val="28"/>
          <w:lang w:val="uk-UA"/>
        </w:rPr>
        <w:t>2005 рр.), наукових семінарах та засіданнях проблемної вченої ради цього інституту (2003</w:t>
      </w:r>
      <w:r w:rsidRPr="00C57ACF">
        <w:rPr>
          <w:sz w:val="28"/>
          <w:lang w:val="uk-UA"/>
        </w:rPr>
        <w:t>–</w:t>
      </w:r>
      <w:r w:rsidRPr="00C57ACF">
        <w:rPr>
          <w:color w:val="000000"/>
          <w:sz w:val="28"/>
          <w:lang w:val="uk-UA"/>
        </w:rPr>
        <w:t xml:space="preserve">2005). </w:t>
      </w:r>
    </w:p>
    <w:p w:rsidR="001F70AE" w:rsidRDefault="001F70AE" w:rsidP="001F70AE">
      <w:pPr>
        <w:shd w:val="clear" w:color="auto" w:fill="FFFFFF"/>
        <w:tabs>
          <w:tab w:val="left" w:pos="540"/>
          <w:tab w:val="left" w:pos="720"/>
        </w:tabs>
        <w:spacing w:line="360" w:lineRule="auto"/>
        <w:ind w:firstLine="720"/>
        <w:jc w:val="both"/>
        <w:rPr>
          <w:sz w:val="28"/>
        </w:rPr>
      </w:pPr>
      <w:r>
        <w:rPr>
          <w:b/>
          <w:sz w:val="28"/>
          <w:szCs w:val="28"/>
          <w:lang w:val="uk-UA"/>
        </w:rPr>
        <w:t xml:space="preserve">Публікації. </w:t>
      </w:r>
      <w:r>
        <w:rPr>
          <w:sz w:val="28"/>
        </w:rPr>
        <w:t xml:space="preserve">За результатами </w:t>
      </w:r>
      <w:proofErr w:type="gramStart"/>
      <w:r>
        <w:rPr>
          <w:sz w:val="28"/>
        </w:rPr>
        <w:t>досл</w:t>
      </w:r>
      <w:proofErr w:type="gramEnd"/>
      <w:r>
        <w:rPr>
          <w:sz w:val="28"/>
        </w:rPr>
        <w:t>іджень опубліковано 8 наукових робіт, з яких 3 статті у “Науковому віснику Національного аграрного університету”, одна – у “Віснику Дніпропетровського ДАУ” та 1 деклараційний патент Укра</w:t>
      </w:r>
      <w:r>
        <w:rPr>
          <w:sz w:val="28"/>
        </w:rPr>
        <w:t>ї</w:t>
      </w:r>
      <w:r>
        <w:rPr>
          <w:sz w:val="28"/>
        </w:rPr>
        <w:t xml:space="preserve">ни № 3270 “Ветеринарний препарат для лікування і профілактики аліментарної анемії у поросят Сулактоферан”. Інші 3 роботи опубліковані як тези доповідей </w:t>
      </w:r>
      <w:proofErr w:type="gramStart"/>
      <w:r>
        <w:rPr>
          <w:sz w:val="28"/>
        </w:rPr>
        <w:t>у</w:t>
      </w:r>
      <w:proofErr w:type="gramEnd"/>
      <w:r>
        <w:rPr>
          <w:sz w:val="28"/>
        </w:rPr>
        <w:t xml:space="preserve"> </w:t>
      </w:r>
      <w:proofErr w:type="gramStart"/>
      <w:r>
        <w:rPr>
          <w:sz w:val="28"/>
        </w:rPr>
        <w:t>матер</w:t>
      </w:r>
      <w:proofErr w:type="gramEnd"/>
      <w:r>
        <w:rPr>
          <w:sz w:val="28"/>
        </w:rPr>
        <w:t>іалах наукових конференцій професорсько-викладацького складу і асп</w:t>
      </w:r>
      <w:r>
        <w:rPr>
          <w:sz w:val="28"/>
        </w:rPr>
        <w:t>і</w:t>
      </w:r>
      <w:r>
        <w:rPr>
          <w:sz w:val="28"/>
        </w:rPr>
        <w:t xml:space="preserve">рантів Навчально-наукового інституту ветеринарної медицини, якості і безпеки продукції АПК Національного аграрного університету (2003–2005 рр.). </w:t>
      </w:r>
    </w:p>
    <w:p w:rsidR="001F70AE" w:rsidRPr="00C57ACF" w:rsidRDefault="001F70AE" w:rsidP="001F70AE">
      <w:pPr>
        <w:shd w:val="clear" w:color="auto" w:fill="FFFFFF"/>
        <w:tabs>
          <w:tab w:val="left" w:pos="540"/>
          <w:tab w:val="left" w:pos="720"/>
        </w:tabs>
        <w:spacing w:line="360" w:lineRule="auto"/>
        <w:ind w:right="91" w:firstLine="697"/>
        <w:jc w:val="both"/>
      </w:pPr>
    </w:p>
    <w:p w:rsidR="001F70AE" w:rsidRDefault="001F70AE" w:rsidP="001F70AE">
      <w:pPr>
        <w:shd w:val="clear" w:color="auto" w:fill="FFFFFF"/>
        <w:spacing w:before="101" w:line="360" w:lineRule="auto"/>
        <w:jc w:val="center"/>
        <w:rPr>
          <w:b/>
          <w:bCs/>
          <w:caps/>
          <w:color w:val="000000"/>
          <w:sz w:val="28"/>
          <w:szCs w:val="28"/>
          <w:lang w:val="uk-UA"/>
        </w:rPr>
      </w:pPr>
      <w:r>
        <w:rPr>
          <w:b/>
          <w:bCs/>
          <w:caps/>
          <w:color w:val="000000"/>
          <w:sz w:val="28"/>
          <w:szCs w:val="28"/>
          <w:lang w:val="uk-UA"/>
        </w:rPr>
        <w:t>ВИСНОВКИ</w:t>
      </w:r>
    </w:p>
    <w:p w:rsidR="001F70AE" w:rsidRDefault="001F70AE" w:rsidP="001F70AE">
      <w:pPr>
        <w:shd w:val="clear" w:color="auto" w:fill="FFFFFF"/>
        <w:spacing w:before="101" w:line="360" w:lineRule="auto"/>
        <w:jc w:val="center"/>
        <w:rPr>
          <w:b/>
          <w:bCs/>
          <w:caps/>
          <w:color w:val="000000"/>
          <w:sz w:val="28"/>
          <w:szCs w:val="28"/>
          <w:lang w:val="uk-UA"/>
        </w:rPr>
      </w:pPr>
    </w:p>
    <w:p w:rsidR="001F70AE" w:rsidRDefault="001F70AE" w:rsidP="001F70AE">
      <w:pPr>
        <w:shd w:val="clear" w:color="auto" w:fill="FFFFFF"/>
        <w:spacing w:before="101" w:line="360" w:lineRule="auto"/>
        <w:jc w:val="center"/>
        <w:rPr>
          <w:b/>
          <w:bCs/>
          <w:caps/>
          <w:color w:val="000000"/>
          <w:sz w:val="28"/>
          <w:szCs w:val="28"/>
          <w:lang w:val="uk-UA"/>
        </w:rPr>
      </w:pPr>
    </w:p>
    <w:p w:rsidR="001F70AE" w:rsidRPr="00C57ACF" w:rsidRDefault="001F70AE" w:rsidP="001F70AE">
      <w:pPr>
        <w:tabs>
          <w:tab w:val="left" w:pos="540"/>
          <w:tab w:val="left" w:pos="720"/>
        </w:tabs>
        <w:spacing w:line="360" w:lineRule="auto"/>
        <w:ind w:firstLine="720"/>
        <w:jc w:val="both"/>
        <w:rPr>
          <w:spacing w:val="4"/>
          <w:sz w:val="28"/>
          <w:szCs w:val="28"/>
          <w:lang w:val="uk-UA"/>
        </w:rPr>
      </w:pPr>
      <w:r>
        <w:rPr>
          <w:spacing w:val="4"/>
          <w:sz w:val="28"/>
          <w:lang w:val="uk-UA"/>
        </w:rPr>
        <w:t>1</w:t>
      </w:r>
      <w:r w:rsidRPr="00C57ACF">
        <w:rPr>
          <w:spacing w:val="4"/>
          <w:sz w:val="28"/>
          <w:szCs w:val="28"/>
          <w:lang w:val="uk-UA"/>
        </w:rPr>
        <w:t>. У дисертації теоретично узагальнені й експериментально обґрунт</w:t>
      </w:r>
      <w:r w:rsidRPr="00C57ACF">
        <w:rPr>
          <w:spacing w:val="4"/>
          <w:sz w:val="28"/>
          <w:szCs w:val="28"/>
          <w:lang w:val="uk-UA"/>
        </w:rPr>
        <w:t>о</w:t>
      </w:r>
      <w:r w:rsidRPr="00C57ACF">
        <w:rPr>
          <w:spacing w:val="4"/>
          <w:sz w:val="28"/>
          <w:szCs w:val="28"/>
          <w:lang w:val="uk-UA"/>
        </w:rPr>
        <w:t>вані зміни показників кровотворної системи і мінерального обміну в органі</w:t>
      </w:r>
      <w:r w:rsidRPr="00C57ACF">
        <w:rPr>
          <w:spacing w:val="4"/>
          <w:sz w:val="28"/>
          <w:szCs w:val="28"/>
          <w:lang w:val="uk-UA"/>
        </w:rPr>
        <w:t>з</w:t>
      </w:r>
      <w:r w:rsidRPr="00C57ACF">
        <w:rPr>
          <w:spacing w:val="4"/>
          <w:sz w:val="28"/>
          <w:szCs w:val="28"/>
          <w:lang w:val="uk-UA"/>
        </w:rPr>
        <w:t>мі поросят при аліментарній анемії та розроблені нові підходи щодо їх кор</w:t>
      </w:r>
      <w:r w:rsidRPr="00C57ACF">
        <w:rPr>
          <w:spacing w:val="4"/>
          <w:sz w:val="28"/>
          <w:szCs w:val="28"/>
          <w:lang w:val="uk-UA"/>
        </w:rPr>
        <w:t>е</w:t>
      </w:r>
      <w:r w:rsidRPr="00C57ACF">
        <w:rPr>
          <w:spacing w:val="4"/>
          <w:sz w:val="28"/>
          <w:szCs w:val="28"/>
          <w:lang w:val="uk-UA"/>
        </w:rPr>
        <w:t>кції. Застосування препарат «Сулактоферан», до складу якого включений комплекс органічних сполук мікроелементів з метою лікування і профілакт</w:t>
      </w:r>
      <w:r w:rsidRPr="00C57ACF">
        <w:rPr>
          <w:spacing w:val="4"/>
          <w:sz w:val="28"/>
          <w:szCs w:val="28"/>
          <w:lang w:val="uk-UA"/>
        </w:rPr>
        <w:t>и</w:t>
      </w:r>
      <w:r w:rsidRPr="00C57ACF">
        <w:rPr>
          <w:spacing w:val="4"/>
          <w:sz w:val="28"/>
          <w:szCs w:val="28"/>
          <w:lang w:val="uk-UA"/>
        </w:rPr>
        <w:t>ки аліментарної анемії стимулює основні ланки кровотворної системи та покращує метаболічні пр</w:t>
      </w:r>
      <w:r w:rsidRPr="00C57ACF">
        <w:rPr>
          <w:spacing w:val="4"/>
          <w:sz w:val="28"/>
          <w:szCs w:val="28"/>
          <w:lang w:val="uk-UA"/>
        </w:rPr>
        <w:t>о</w:t>
      </w:r>
      <w:r w:rsidRPr="00C57ACF">
        <w:rPr>
          <w:spacing w:val="4"/>
          <w:sz w:val="28"/>
          <w:szCs w:val="28"/>
          <w:lang w:val="uk-UA"/>
        </w:rPr>
        <w:t>цеси в організмі поросят.</w:t>
      </w:r>
    </w:p>
    <w:p w:rsidR="001F70AE" w:rsidRPr="00C57ACF" w:rsidRDefault="001F70AE" w:rsidP="001F70AE">
      <w:pPr>
        <w:tabs>
          <w:tab w:val="left" w:pos="540"/>
          <w:tab w:val="left" w:pos="720"/>
        </w:tabs>
        <w:spacing w:line="360" w:lineRule="auto"/>
        <w:ind w:firstLine="720"/>
        <w:jc w:val="both"/>
        <w:rPr>
          <w:spacing w:val="4"/>
          <w:sz w:val="28"/>
          <w:szCs w:val="28"/>
          <w:lang w:val="uk-UA"/>
        </w:rPr>
      </w:pPr>
      <w:r w:rsidRPr="00C57ACF">
        <w:rPr>
          <w:spacing w:val="4"/>
          <w:sz w:val="28"/>
          <w:szCs w:val="28"/>
          <w:lang w:val="uk-UA"/>
        </w:rPr>
        <w:t>2. У поросят віком 10</w:t>
      </w:r>
      <w:r w:rsidRPr="00C57ACF">
        <w:rPr>
          <w:color w:val="000000"/>
          <w:sz w:val="28"/>
          <w:szCs w:val="28"/>
          <w:lang w:val="uk-UA"/>
        </w:rPr>
        <w:t>–</w:t>
      </w:r>
      <w:r w:rsidRPr="00C57ACF">
        <w:rPr>
          <w:spacing w:val="4"/>
          <w:sz w:val="28"/>
          <w:szCs w:val="28"/>
          <w:lang w:val="uk-UA"/>
        </w:rPr>
        <w:t>11 і 20</w:t>
      </w:r>
      <w:r w:rsidRPr="00C57ACF">
        <w:rPr>
          <w:color w:val="000000"/>
          <w:sz w:val="28"/>
          <w:szCs w:val="28"/>
          <w:lang w:val="uk-UA"/>
        </w:rPr>
        <w:t>–</w:t>
      </w:r>
      <w:r w:rsidRPr="00C57ACF">
        <w:rPr>
          <w:spacing w:val="4"/>
          <w:sz w:val="28"/>
          <w:szCs w:val="28"/>
          <w:lang w:val="uk-UA"/>
        </w:rPr>
        <w:t>21 діб з ознаками анемії, порівняно зі здоровими тваринами, порушуються процеси гемопоезу, що характеризуєт</w:t>
      </w:r>
      <w:r w:rsidRPr="00C57ACF">
        <w:rPr>
          <w:spacing w:val="4"/>
          <w:sz w:val="28"/>
          <w:szCs w:val="28"/>
          <w:lang w:val="uk-UA"/>
        </w:rPr>
        <w:t>ь</w:t>
      </w:r>
      <w:r w:rsidRPr="00C57ACF">
        <w:rPr>
          <w:spacing w:val="4"/>
          <w:sz w:val="28"/>
          <w:szCs w:val="28"/>
          <w:lang w:val="uk-UA"/>
        </w:rPr>
        <w:t>ся зменшенням вмісту гемоглобіну відповідно на 19,5 і 17,4% (р&lt;0,001), кіл</w:t>
      </w:r>
      <w:r w:rsidRPr="00C57ACF">
        <w:rPr>
          <w:spacing w:val="4"/>
          <w:sz w:val="28"/>
          <w:szCs w:val="28"/>
          <w:lang w:val="uk-UA"/>
        </w:rPr>
        <w:t>ь</w:t>
      </w:r>
      <w:r w:rsidRPr="00C57ACF">
        <w:rPr>
          <w:spacing w:val="4"/>
          <w:sz w:val="28"/>
          <w:szCs w:val="28"/>
          <w:lang w:val="uk-UA"/>
        </w:rPr>
        <w:t xml:space="preserve">кості еритроцитів </w:t>
      </w:r>
      <w:r w:rsidRPr="00C57ACF">
        <w:rPr>
          <w:color w:val="000000"/>
          <w:sz w:val="28"/>
          <w:szCs w:val="28"/>
          <w:lang w:val="uk-UA"/>
        </w:rPr>
        <w:t>–</w:t>
      </w:r>
      <w:r w:rsidRPr="00C57ACF">
        <w:rPr>
          <w:spacing w:val="4"/>
          <w:sz w:val="28"/>
          <w:szCs w:val="28"/>
          <w:lang w:val="uk-UA"/>
        </w:rPr>
        <w:t xml:space="preserve"> на 9,6 і 10,8% (р&lt;0,001), гематокритної величини </w:t>
      </w:r>
      <w:r w:rsidRPr="00C57ACF">
        <w:rPr>
          <w:color w:val="000000"/>
          <w:sz w:val="28"/>
          <w:szCs w:val="28"/>
          <w:lang w:val="uk-UA"/>
        </w:rPr>
        <w:t>–</w:t>
      </w:r>
      <w:r w:rsidRPr="00C57ACF">
        <w:rPr>
          <w:spacing w:val="4"/>
          <w:sz w:val="28"/>
          <w:szCs w:val="28"/>
          <w:lang w:val="uk-UA"/>
        </w:rPr>
        <w:t xml:space="preserve"> на 13,3 і 14,7% (р&lt;0,001), кількості ретикулоцитів </w:t>
      </w:r>
      <w:r w:rsidRPr="00C57ACF">
        <w:rPr>
          <w:color w:val="000000"/>
          <w:sz w:val="28"/>
          <w:szCs w:val="28"/>
          <w:lang w:val="uk-UA"/>
        </w:rPr>
        <w:t>–</w:t>
      </w:r>
      <w:r w:rsidRPr="00C57ACF">
        <w:rPr>
          <w:spacing w:val="4"/>
          <w:sz w:val="28"/>
          <w:szCs w:val="28"/>
          <w:lang w:val="uk-UA"/>
        </w:rPr>
        <w:t xml:space="preserve"> на 3,3 і 3,8% (р&lt;0,05; р&lt;0,01) та лейкоцитів </w:t>
      </w:r>
      <w:r w:rsidRPr="00C57ACF">
        <w:rPr>
          <w:color w:val="000000"/>
          <w:sz w:val="28"/>
          <w:szCs w:val="28"/>
          <w:lang w:val="uk-UA"/>
        </w:rPr>
        <w:t>–</w:t>
      </w:r>
      <w:r w:rsidRPr="00C57ACF">
        <w:rPr>
          <w:spacing w:val="4"/>
          <w:sz w:val="28"/>
          <w:szCs w:val="28"/>
          <w:lang w:val="uk-UA"/>
        </w:rPr>
        <w:t xml:space="preserve"> на 7,6 і 4,3% (р&lt;0,01). </w:t>
      </w:r>
    </w:p>
    <w:p w:rsidR="001F70AE" w:rsidRPr="00C57ACF" w:rsidRDefault="001F70AE" w:rsidP="001F70AE">
      <w:pPr>
        <w:tabs>
          <w:tab w:val="left" w:pos="540"/>
          <w:tab w:val="left" w:pos="720"/>
        </w:tabs>
        <w:spacing w:line="360" w:lineRule="auto"/>
        <w:ind w:firstLine="720"/>
        <w:jc w:val="both"/>
        <w:rPr>
          <w:spacing w:val="4"/>
          <w:sz w:val="28"/>
          <w:szCs w:val="28"/>
          <w:lang w:val="uk-UA"/>
        </w:rPr>
      </w:pPr>
      <w:r w:rsidRPr="00C57ACF">
        <w:rPr>
          <w:spacing w:val="4"/>
          <w:sz w:val="28"/>
          <w:szCs w:val="28"/>
          <w:lang w:val="uk-UA"/>
        </w:rPr>
        <w:t>3. У сироватці крові хворих на аліментарну анемію поросят віком 10</w:t>
      </w:r>
      <w:r w:rsidRPr="00C57ACF">
        <w:rPr>
          <w:color w:val="000000"/>
          <w:sz w:val="28"/>
          <w:szCs w:val="28"/>
          <w:lang w:val="uk-UA"/>
        </w:rPr>
        <w:t>–</w:t>
      </w:r>
      <w:r w:rsidRPr="00C57ACF">
        <w:rPr>
          <w:spacing w:val="4"/>
          <w:sz w:val="28"/>
          <w:szCs w:val="28"/>
          <w:lang w:val="uk-UA"/>
        </w:rPr>
        <w:t>11 та 20</w:t>
      </w:r>
      <w:r w:rsidRPr="00C57ACF">
        <w:rPr>
          <w:color w:val="000000"/>
          <w:sz w:val="28"/>
          <w:szCs w:val="28"/>
          <w:lang w:val="uk-UA"/>
        </w:rPr>
        <w:t>–</w:t>
      </w:r>
      <w:r w:rsidRPr="00C57ACF">
        <w:rPr>
          <w:spacing w:val="4"/>
          <w:sz w:val="28"/>
          <w:szCs w:val="28"/>
          <w:lang w:val="uk-UA"/>
        </w:rPr>
        <w:t>21 діб, порівняно зі здоровими, зменшується вміст загального білка на 10% (р&lt;0,001), заліза – у 1,5</w:t>
      </w:r>
      <w:r w:rsidRPr="00C57ACF">
        <w:rPr>
          <w:color w:val="000000"/>
          <w:sz w:val="28"/>
          <w:szCs w:val="28"/>
          <w:lang w:val="uk-UA"/>
        </w:rPr>
        <w:t>–</w:t>
      </w:r>
      <w:r w:rsidRPr="00C57ACF">
        <w:rPr>
          <w:spacing w:val="4"/>
          <w:sz w:val="28"/>
          <w:szCs w:val="28"/>
          <w:lang w:val="uk-UA"/>
        </w:rPr>
        <w:t xml:space="preserve">1,4 раза (р&lt;0,001), цинку </w:t>
      </w:r>
      <w:r w:rsidRPr="00C57ACF">
        <w:rPr>
          <w:color w:val="000000"/>
          <w:sz w:val="28"/>
          <w:szCs w:val="28"/>
          <w:lang w:val="uk-UA"/>
        </w:rPr>
        <w:t>–</w:t>
      </w:r>
      <w:r w:rsidRPr="00C57ACF">
        <w:rPr>
          <w:spacing w:val="4"/>
          <w:sz w:val="28"/>
          <w:szCs w:val="28"/>
          <w:lang w:val="uk-UA"/>
        </w:rPr>
        <w:t xml:space="preserve"> на 29</w:t>
      </w:r>
      <w:r w:rsidRPr="00C57ACF">
        <w:rPr>
          <w:color w:val="000000"/>
          <w:sz w:val="28"/>
          <w:szCs w:val="28"/>
          <w:lang w:val="uk-UA"/>
        </w:rPr>
        <w:t>–</w:t>
      </w:r>
      <w:r w:rsidRPr="00C57ACF">
        <w:rPr>
          <w:spacing w:val="4"/>
          <w:sz w:val="28"/>
          <w:szCs w:val="28"/>
          <w:lang w:val="uk-UA"/>
        </w:rPr>
        <w:t xml:space="preserve">17% (р&lt;0,001), </w:t>
      </w:r>
      <w:r w:rsidRPr="00C57ACF">
        <w:rPr>
          <w:spacing w:val="4"/>
          <w:sz w:val="28"/>
          <w:szCs w:val="28"/>
          <w:lang w:val="uk-UA"/>
        </w:rPr>
        <w:lastRenderedPageBreak/>
        <w:t xml:space="preserve">міді </w:t>
      </w:r>
      <w:r w:rsidRPr="00C57ACF">
        <w:rPr>
          <w:color w:val="000000"/>
          <w:sz w:val="28"/>
          <w:szCs w:val="28"/>
          <w:lang w:val="uk-UA"/>
        </w:rPr>
        <w:t>–</w:t>
      </w:r>
      <w:r w:rsidRPr="00C57ACF">
        <w:rPr>
          <w:spacing w:val="4"/>
          <w:sz w:val="28"/>
          <w:szCs w:val="28"/>
          <w:lang w:val="uk-UA"/>
        </w:rPr>
        <w:t xml:space="preserve"> на 14,5–29,2% (р&lt;0,05, р&lt;0,001), а концентрація глюкози збільшується в 1,4 раза (р&lt;0,001).</w:t>
      </w:r>
    </w:p>
    <w:p w:rsidR="001F70AE" w:rsidRPr="00C57ACF" w:rsidRDefault="001F70AE" w:rsidP="001F70AE">
      <w:pPr>
        <w:tabs>
          <w:tab w:val="left" w:pos="540"/>
          <w:tab w:val="left" w:pos="720"/>
          <w:tab w:val="num" w:pos="1785"/>
        </w:tabs>
        <w:spacing w:line="360" w:lineRule="auto"/>
        <w:ind w:firstLine="720"/>
        <w:jc w:val="both"/>
        <w:rPr>
          <w:spacing w:val="4"/>
          <w:sz w:val="28"/>
          <w:szCs w:val="28"/>
          <w:lang w:val="uk-UA"/>
        </w:rPr>
      </w:pPr>
      <w:r w:rsidRPr="00C57ACF">
        <w:rPr>
          <w:spacing w:val="4"/>
          <w:sz w:val="28"/>
          <w:szCs w:val="28"/>
          <w:lang w:val="uk-UA"/>
        </w:rPr>
        <w:t>4. Застосування комплексу сукцинатів і лактатів мікроелементів лаб</w:t>
      </w:r>
      <w:r w:rsidRPr="00C57ACF">
        <w:rPr>
          <w:spacing w:val="4"/>
          <w:sz w:val="28"/>
          <w:szCs w:val="28"/>
          <w:lang w:val="uk-UA"/>
        </w:rPr>
        <w:t>о</w:t>
      </w:r>
      <w:r w:rsidRPr="00C57ACF">
        <w:rPr>
          <w:spacing w:val="4"/>
          <w:sz w:val="28"/>
          <w:szCs w:val="28"/>
          <w:lang w:val="uk-UA"/>
        </w:rPr>
        <w:t>раторним щурам у стані експериментальної анемії вірогідно підвищує в їх крові кількість гемоглобіну відповідно в 1,14 і 1,19 раза (р&lt;0,001), еритроц</w:t>
      </w:r>
      <w:r w:rsidRPr="00C57ACF">
        <w:rPr>
          <w:spacing w:val="4"/>
          <w:sz w:val="28"/>
          <w:szCs w:val="28"/>
          <w:lang w:val="uk-UA"/>
        </w:rPr>
        <w:t>и</w:t>
      </w:r>
      <w:r w:rsidRPr="00C57ACF">
        <w:rPr>
          <w:spacing w:val="4"/>
          <w:sz w:val="28"/>
          <w:szCs w:val="28"/>
          <w:lang w:val="uk-UA"/>
        </w:rPr>
        <w:t xml:space="preserve">тів </w:t>
      </w:r>
      <w:r w:rsidRPr="00C57ACF">
        <w:rPr>
          <w:color w:val="000000"/>
          <w:sz w:val="28"/>
          <w:szCs w:val="28"/>
          <w:lang w:val="uk-UA"/>
        </w:rPr>
        <w:t>–</w:t>
      </w:r>
      <w:r w:rsidRPr="00C57ACF">
        <w:rPr>
          <w:spacing w:val="4"/>
          <w:sz w:val="28"/>
          <w:szCs w:val="28"/>
          <w:lang w:val="uk-UA"/>
        </w:rPr>
        <w:t xml:space="preserve"> в 1,21 і 1,23 раза (р&lt;0,001) та вміст заліза </w:t>
      </w:r>
      <w:r w:rsidRPr="00C57ACF">
        <w:rPr>
          <w:color w:val="000000"/>
          <w:sz w:val="28"/>
          <w:szCs w:val="28"/>
          <w:lang w:val="uk-UA"/>
        </w:rPr>
        <w:t>–</w:t>
      </w:r>
      <w:r w:rsidRPr="00C57ACF">
        <w:rPr>
          <w:spacing w:val="4"/>
          <w:sz w:val="28"/>
          <w:szCs w:val="28"/>
          <w:lang w:val="uk-UA"/>
        </w:rPr>
        <w:t xml:space="preserve"> в 1,37 і 1,46 раза (р&lt;0,001).</w:t>
      </w:r>
    </w:p>
    <w:p w:rsidR="001F70AE" w:rsidRPr="00C57ACF" w:rsidRDefault="001F70AE" w:rsidP="001F70AE">
      <w:pPr>
        <w:tabs>
          <w:tab w:val="left" w:pos="540"/>
          <w:tab w:val="left" w:pos="720"/>
          <w:tab w:val="num" w:pos="1785"/>
        </w:tabs>
        <w:spacing w:line="360" w:lineRule="auto"/>
        <w:ind w:firstLine="720"/>
        <w:jc w:val="both"/>
        <w:rPr>
          <w:spacing w:val="4"/>
          <w:sz w:val="28"/>
          <w:szCs w:val="28"/>
          <w:lang w:val="uk-UA"/>
        </w:rPr>
      </w:pPr>
      <w:r w:rsidRPr="00C57ACF">
        <w:rPr>
          <w:spacing w:val="4"/>
          <w:sz w:val="28"/>
          <w:szCs w:val="28"/>
          <w:lang w:val="uk-UA"/>
        </w:rPr>
        <w:t>5. У поросят, хворих на аліментарну анемію, після лікування індивід</w:t>
      </w:r>
      <w:r w:rsidRPr="00C57ACF">
        <w:rPr>
          <w:spacing w:val="4"/>
          <w:sz w:val="28"/>
          <w:szCs w:val="28"/>
          <w:lang w:val="uk-UA"/>
        </w:rPr>
        <w:t>у</w:t>
      </w:r>
      <w:r w:rsidRPr="00C57ACF">
        <w:rPr>
          <w:spacing w:val="4"/>
          <w:sz w:val="28"/>
          <w:szCs w:val="28"/>
          <w:lang w:val="uk-UA"/>
        </w:rPr>
        <w:t>альним методом з використанням препаратів залізалактату та «Сулактофер</w:t>
      </w:r>
      <w:r w:rsidRPr="00C57ACF">
        <w:rPr>
          <w:spacing w:val="4"/>
          <w:sz w:val="28"/>
          <w:szCs w:val="28"/>
          <w:lang w:val="uk-UA"/>
        </w:rPr>
        <w:t>а</w:t>
      </w:r>
      <w:r w:rsidRPr="00C57ACF">
        <w:rPr>
          <w:spacing w:val="4"/>
          <w:sz w:val="28"/>
          <w:szCs w:val="28"/>
          <w:lang w:val="uk-UA"/>
        </w:rPr>
        <w:t>ну», порівняно з контрольними тваринами, клінічний стан відповідав фізі</w:t>
      </w:r>
      <w:r w:rsidRPr="00C57ACF">
        <w:rPr>
          <w:spacing w:val="4"/>
          <w:sz w:val="28"/>
          <w:szCs w:val="28"/>
          <w:lang w:val="uk-UA"/>
        </w:rPr>
        <w:t>о</w:t>
      </w:r>
      <w:r w:rsidRPr="00C57ACF">
        <w:rPr>
          <w:spacing w:val="4"/>
          <w:sz w:val="28"/>
          <w:szCs w:val="28"/>
          <w:lang w:val="uk-UA"/>
        </w:rPr>
        <w:t xml:space="preserve">логічним показникам; збільшились вміст гемоглобіну в 1,2 та 1,4 раза (р &lt; 0,001), кількість еритроцитів </w:t>
      </w:r>
      <w:r w:rsidRPr="00C57ACF">
        <w:rPr>
          <w:color w:val="000000"/>
          <w:sz w:val="28"/>
          <w:szCs w:val="28"/>
          <w:lang w:val="uk-UA"/>
        </w:rPr>
        <w:t>–</w:t>
      </w:r>
      <w:r w:rsidRPr="00C57ACF">
        <w:rPr>
          <w:spacing w:val="4"/>
          <w:sz w:val="28"/>
          <w:szCs w:val="28"/>
          <w:lang w:val="uk-UA"/>
        </w:rPr>
        <w:t xml:space="preserve"> на 2 та 7% (р&lt;0,05), лейкоцитів </w:t>
      </w:r>
      <w:r w:rsidRPr="00C57ACF">
        <w:rPr>
          <w:color w:val="000000"/>
          <w:sz w:val="28"/>
          <w:szCs w:val="28"/>
          <w:lang w:val="uk-UA"/>
        </w:rPr>
        <w:t>–</w:t>
      </w:r>
      <w:r w:rsidRPr="00C57ACF">
        <w:rPr>
          <w:spacing w:val="4"/>
          <w:sz w:val="28"/>
          <w:szCs w:val="28"/>
          <w:lang w:val="uk-UA"/>
        </w:rPr>
        <w:t xml:space="preserve"> на 9 та 12% (р&lt;0,05) і концентрація заліза в сироватці крові </w:t>
      </w:r>
      <w:r w:rsidRPr="00C57ACF">
        <w:rPr>
          <w:color w:val="000000"/>
          <w:sz w:val="28"/>
          <w:szCs w:val="28"/>
          <w:lang w:val="uk-UA"/>
        </w:rPr>
        <w:t xml:space="preserve">– </w:t>
      </w:r>
      <w:r w:rsidRPr="00C57ACF">
        <w:rPr>
          <w:spacing w:val="4"/>
          <w:sz w:val="28"/>
          <w:szCs w:val="28"/>
          <w:lang w:val="uk-UA"/>
        </w:rPr>
        <w:t>в 1,4 та 1,5 раза (р&lt;0,001) відпові</w:t>
      </w:r>
      <w:r w:rsidRPr="00C57ACF">
        <w:rPr>
          <w:spacing w:val="4"/>
          <w:sz w:val="28"/>
          <w:szCs w:val="28"/>
          <w:lang w:val="uk-UA"/>
        </w:rPr>
        <w:t>д</w:t>
      </w:r>
      <w:r w:rsidRPr="00C57ACF">
        <w:rPr>
          <w:spacing w:val="4"/>
          <w:sz w:val="28"/>
          <w:szCs w:val="28"/>
          <w:lang w:val="uk-UA"/>
        </w:rPr>
        <w:t>но, зросли гематокритна величина та кількість ретикулоцитів. При цьому більш ефективним в</w:t>
      </w:r>
      <w:r w:rsidRPr="00C57ACF">
        <w:rPr>
          <w:spacing w:val="4"/>
          <w:sz w:val="28"/>
          <w:szCs w:val="28"/>
          <w:lang w:val="uk-UA"/>
        </w:rPr>
        <w:t>и</w:t>
      </w:r>
      <w:r w:rsidRPr="00C57ACF">
        <w:rPr>
          <w:spacing w:val="4"/>
          <w:sz w:val="28"/>
          <w:szCs w:val="28"/>
          <w:lang w:val="uk-UA"/>
        </w:rPr>
        <w:t xml:space="preserve">явився «Сулактоферан». </w:t>
      </w:r>
    </w:p>
    <w:p w:rsidR="001F70AE" w:rsidRPr="00C57ACF" w:rsidRDefault="001F70AE" w:rsidP="001F70AE">
      <w:pPr>
        <w:tabs>
          <w:tab w:val="left" w:pos="540"/>
          <w:tab w:val="left" w:pos="720"/>
          <w:tab w:val="num" w:pos="1785"/>
        </w:tabs>
        <w:spacing w:line="360" w:lineRule="auto"/>
        <w:ind w:firstLine="720"/>
        <w:jc w:val="both"/>
        <w:rPr>
          <w:spacing w:val="4"/>
          <w:sz w:val="28"/>
          <w:szCs w:val="28"/>
        </w:rPr>
      </w:pPr>
      <w:r w:rsidRPr="00C57ACF">
        <w:rPr>
          <w:spacing w:val="4"/>
          <w:sz w:val="28"/>
          <w:szCs w:val="28"/>
          <w:lang w:val="uk-UA"/>
        </w:rPr>
        <w:t xml:space="preserve">6. У крові хворих на аліментарну анемію поросят, за умов застосування препаратів заліза лактату і «Сулактоферану» груповим методом, порівняно з контрольними тваринами, збільшилися вміст гемоглобіну в 1,2 і 1,4 раза (р&lt;0,001) та гематокритна величина </w:t>
      </w:r>
      <w:r w:rsidRPr="00C57ACF">
        <w:rPr>
          <w:color w:val="000000"/>
          <w:sz w:val="28"/>
          <w:szCs w:val="28"/>
          <w:lang w:val="uk-UA"/>
        </w:rPr>
        <w:t>–</w:t>
      </w:r>
      <w:r w:rsidRPr="00C57ACF">
        <w:rPr>
          <w:spacing w:val="4"/>
          <w:sz w:val="28"/>
          <w:szCs w:val="28"/>
          <w:lang w:val="uk-UA"/>
        </w:rPr>
        <w:t xml:space="preserve"> в 1,2 і 1,3 раза (р&lt;0,001), кількість ер</w:t>
      </w:r>
      <w:r w:rsidRPr="00C57ACF">
        <w:rPr>
          <w:spacing w:val="4"/>
          <w:sz w:val="28"/>
          <w:szCs w:val="28"/>
          <w:lang w:val="uk-UA"/>
        </w:rPr>
        <w:t>и</w:t>
      </w:r>
      <w:r w:rsidRPr="00C57ACF">
        <w:rPr>
          <w:spacing w:val="4"/>
          <w:sz w:val="28"/>
          <w:szCs w:val="28"/>
          <w:lang w:val="uk-UA"/>
        </w:rPr>
        <w:t xml:space="preserve">троцитів </w:t>
      </w:r>
      <w:r w:rsidRPr="00C57ACF">
        <w:rPr>
          <w:color w:val="000000"/>
          <w:sz w:val="28"/>
          <w:szCs w:val="28"/>
          <w:lang w:val="uk-UA"/>
        </w:rPr>
        <w:t>–</w:t>
      </w:r>
      <w:r w:rsidRPr="00C57ACF">
        <w:rPr>
          <w:spacing w:val="4"/>
          <w:sz w:val="28"/>
          <w:szCs w:val="28"/>
          <w:lang w:val="uk-UA"/>
        </w:rPr>
        <w:t xml:space="preserve"> на 4 і 7% (р&lt;0,05) та ретикулоцитів на 2,9 і 7,1% (р&lt;0,05; р&lt;0,001), концентрація заліза в сироватці крові в 1,3 і 1,6 раза (р&lt;0,001) відповідно. </w:t>
      </w:r>
      <w:r w:rsidRPr="00C57ACF">
        <w:rPr>
          <w:spacing w:val="4"/>
          <w:sz w:val="28"/>
          <w:szCs w:val="28"/>
        </w:rPr>
        <w:t>Клінічний стан відповідав фізіологічним показникам. Кращу терапевтичну ефективність проявив препарат «Сулактоферан».</w:t>
      </w:r>
    </w:p>
    <w:p w:rsidR="001F70AE" w:rsidRPr="00C57ACF" w:rsidRDefault="001F70AE" w:rsidP="001F70AE">
      <w:pPr>
        <w:tabs>
          <w:tab w:val="left" w:pos="540"/>
          <w:tab w:val="left" w:pos="720"/>
          <w:tab w:val="num" w:pos="1785"/>
        </w:tabs>
        <w:spacing w:line="360" w:lineRule="auto"/>
        <w:ind w:firstLine="720"/>
        <w:jc w:val="both"/>
        <w:rPr>
          <w:spacing w:val="4"/>
          <w:sz w:val="28"/>
          <w:szCs w:val="28"/>
        </w:rPr>
      </w:pPr>
      <w:r w:rsidRPr="00C57ACF">
        <w:rPr>
          <w:spacing w:val="4"/>
          <w:sz w:val="28"/>
          <w:szCs w:val="28"/>
        </w:rPr>
        <w:t xml:space="preserve">7. Встановлено, що використання препарату «Сулактоферан» з метою </w:t>
      </w:r>
      <w:proofErr w:type="gramStart"/>
      <w:r w:rsidRPr="00C57ACF">
        <w:rPr>
          <w:spacing w:val="4"/>
          <w:sz w:val="28"/>
          <w:szCs w:val="28"/>
        </w:rPr>
        <w:t>проф</w:t>
      </w:r>
      <w:proofErr w:type="gramEnd"/>
      <w:r w:rsidRPr="00C57ACF">
        <w:rPr>
          <w:spacing w:val="4"/>
          <w:sz w:val="28"/>
          <w:szCs w:val="28"/>
        </w:rPr>
        <w:t xml:space="preserve">ілактики аліментарної анемії у поросят покращує показники гемопоезу. У крові тварин </w:t>
      </w:r>
      <w:proofErr w:type="gramStart"/>
      <w:r w:rsidRPr="00C57ACF">
        <w:rPr>
          <w:spacing w:val="4"/>
          <w:sz w:val="28"/>
          <w:szCs w:val="28"/>
        </w:rPr>
        <w:t>досл</w:t>
      </w:r>
      <w:proofErr w:type="gramEnd"/>
      <w:r w:rsidRPr="00C57ACF">
        <w:rPr>
          <w:spacing w:val="4"/>
          <w:sz w:val="28"/>
          <w:szCs w:val="28"/>
        </w:rPr>
        <w:t>ідної групи був вищим вміст гемоглобіну в 1,3 раза (р&lt;0,001), збільшилась кількість еритроцитів – на 10% (р&lt;0,01) та гематокр</w:t>
      </w:r>
      <w:r w:rsidRPr="00C57ACF">
        <w:rPr>
          <w:spacing w:val="4"/>
          <w:sz w:val="28"/>
          <w:szCs w:val="28"/>
        </w:rPr>
        <w:t>и</w:t>
      </w:r>
      <w:r w:rsidRPr="00C57ACF">
        <w:rPr>
          <w:spacing w:val="4"/>
          <w:sz w:val="28"/>
          <w:szCs w:val="28"/>
        </w:rPr>
        <w:t xml:space="preserve">тна величина </w:t>
      </w:r>
      <w:r w:rsidRPr="00C57ACF">
        <w:rPr>
          <w:color w:val="000000"/>
          <w:sz w:val="28"/>
          <w:szCs w:val="28"/>
        </w:rPr>
        <w:t>–</w:t>
      </w:r>
      <w:r w:rsidRPr="00C57ACF">
        <w:rPr>
          <w:spacing w:val="4"/>
          <w:sz w:val="28"/>
          <w:szCs w:val="28"/>
        </w:rPr>
        <w:t xml:space="preserve"> на 10% (р&lt;0,001), порівняно з контрольними тваринами.</w:t>
      </w:r>
    </w:p>
    <w:p w:rsidR="001F70AE" w:rsidRPr="00C57ACF" w:rsidRDefault="001F70AE" w:rsidP="001F70AE">
      <w:pPr>
        <w:pStyle w:val="affffffff5"/>
        <w:tabs>
          <w:tab w:val="left" w:pos="540"/>
          <w:tab w:val="left" w:pos="720"/>
          <w:tab w:val="num" w:pos="1785"/>
        </w:tabs>
        <w:spacing w:line="360" w:lineRule="auto"/>
        <w:ind w:left="0" w:firstLine="720"/>
        <w:jc w:val="both"/>
        <w:rPr>
          <w:spacing w:val="4"/>
          <w:szCs w:val="28"/>
        </w:rPr>
      </w:pPr>
      <w:r w:rsidRPr="00C57ACF">
        <w:rPr>
          <w:spacing w:val="4"/>
          <w:szCs w:val="28"/>
        </w:rPr>
        <w:t xml:space="preserve">8. Застосування поросятам препарату «Сулактоферан» з метою </w:t>
      </w:r>
      <w:proofErr w:type="gramStart"/>
      <w:r w:rsidRPr="00C57ACF">
        <w:rPr>
          <w:spacing w:val="4"/>
          <w:szCs w:val="28"/>
        </w:rPr>
        <w:t>проф</w:t>
      </w:r>
      <w:proofErr w:type="gramEnd"/>
      <w:r w:rsidRPr="00C57ACF">
        <w:rPr>
          <w:spacing w:val="4"/>
          <w:szCs w:val="28"/>
        </w:rPr>
        <w:t>і</w:t>
      </w:r>
      <w:r w:rsidRPr="00C57ACF">
        <w:rPr>
          <w:spacing w:val="4"/>
          <w:szCs w:val="28"/>
        </w:rPr>
        <w:t>лактики аліментарної анемії збільшує в сироватці крові вміст загального бі</w:t>
      </w:r>
      <w:r w:rsidRPr="00C57ACF">
        <w:rPr>
          <w:spacing w:val="4"/>
          <w:szCs w:val="28"/>
        </w:rPr>
        <w:t>л</w:t>
      </w:r>
      <w:r w:rsidRPr="00C57ACF">
        <w:rPr>
          <w:spacing w:val="4"/>
          <w:szCs w:val="28"/>
        </w:rPr>
        <w:t xml:space="preserve">ка в 1,2 раза (р&lt;0,001), заліза, цинку та міді в 1,3, 1,4 та 1,2 раза (р&lt;0,001; </w:t>
      </w:r>
      <w:r w:rsidRPr="00C57ACF">
        <w:rPr>
          <w:spacing w:val="4"/>
          <w:szCs w:val="28"/>
        </w:rPr>
        <w:lastRenderedPageBreak/>
        <w:t xml:space="preserve">р&lt;0,001; р&lt;0,01) відповідно, порівняно з контролем. При цьому концентрація глюкози в крові </w:t>
      </w:r>
      <w:proofErr w:type="gramStart"/>
      <w:r w:rsidRPr="00C57ACF">
        <w:rPr>
          <w:spacing w:val="4"/>
          <w:szCs w:val="28"/>
        </w:rPr>
        <w:t>досл</w:t>
      </w:r>
      <w:proofErr w:type="gramEnd"/>
      <w:r w:rsidRPr="00C57ACF">
        <w:rPr>
          <w:spacing w:val="4"/>
          <w:szCs w:val="28"/>
        </w:rPr>
        <w:t>ідних поросят була в 1,1 раза, а холестеролу – в 1,2 раза меншою, ніж у крові тварин контрольної групи (р&lt;0,05).</w:t>
      </w:r>
    </w:p>
    <w:p w:rsidR="001F70AE" w:rsidRPr="00C57ACF" w:rsidRDefault="001F70AE" w:rsidP="001F70AE">
      <w:pPr>
        <w:shd w:val="clear" w:color="auto" w:fill="FFFFFF"/>
        <w:tabs>
          <w:tab w:val="left" w:pos="540"/>
          <w:tab w:val="left" w:pos="720"/>
          <w:tab w:val="num" w:pos="1785"/>
        </w:tabs>
        <w:spacing w:line="360" w:lineRule="auto"/>
        <w:ind w:firstLine="720"/>
        <w:jc w:val="both"/>
        <w:rPr>
          <w:spacing w:val="4"/>
          <w:sz w:val="28"/>
          <w:szCs w:val="28"/>
        </w:rPr>
      </w:pPr>
      <w:r w:rsidRPr="00C57ACF">
        <w:rPr>
          <w:spacing w:val="4"/>
          <w:sz w:val="28"/>
          <w:szCs w:val="28"/>
        </w:rPr>
        <w:t xml:space="preserve">9. Використання комплексу органічних сполук мікроелементів з метою лікування і </w:t>
      </w:r>
      <w:proofErr w:type="gramStart"/>
      <w:r w:rsidRPr="00C57ACF">
        <w:rPr>
          <w:spacing w:val="4"/>
          <w:sz w:val="28"/>
          <w:szCs w:val="28"/>
        </w:rPr>
        <w:t>проф</w:t>
      </w:r>
      <w:proofErr w:type="gramEnd"/>
      <w:r w:rsidRPr="00C57ACF">
        <w:rPr>
          <w:spacing w:val="4"/>
          <w:sz w:val="28"/>
          <w:szCs w:val="28"/>
        </w:rPr>
        <w:t>ілактики аліментарної анемії поросят підвищує прирости маси тварин на 12</w:t>
      </w:r>
      <w:r w:rsidRPr="00C57ACF">
        <w:rPr>
          <w:color w:val="000000"/>
          <w:sz w:val="28"/>
          <w:szCs w:val="28"/>
        </w:rPr>
        <w:t>–</w:t>
      </w:r>
      <w:r w:rsidRPr="00C57ACF">
        <w:rPr>
          <w:spacing w:val="4"/>
          <w:sz w:val="28"/>
          <w:szCs w:val="28"/>
        </w:rPr>
        <w:t>14%. Економічний ефект від використання препарату «С</w:t>
      </w:r>
      <w:r w:rsidRPr="00C57ACF">
        <w:rPr>
          <w:spacing w:val="4"/>
          <w:sz w:val="28"/>
          <w:szCs w:val="28"/>
        </w:rPr>
        <w:t>у</w:t>
      </w:r>
      <w:r w:rsidRPr="00C57ACF">
        <w:rPr>
          <w:spacing w:val="4"/>
          <w:sz w:val="28"/>
          <w:szCs w:val="28"/>
        </w:rPr>
        <w:t xml:space="preserve">лактоферан» з розрахунку на 1 грн витрат при лікуванні анемії становить 5,7 грн, а за її профілактики – 2,2 грн. </w:t>
      </w:r>
    </w:p>
    <w:p w:rsidR="001F70AE" w:rsidRPr="00C57ACF" w:rsidRDefault="001F70AE" w:rsidP="001F70AE">
      <w:pPr>
        <w:pStyle w:val="affffffff2"/>
        <w:tabs>
          <w:tab w:val="left" w:pos="540"/>
          <w:tab w:val="left" w:pos="720"/>
        </w:tabs>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Default="001F70AE" w:rsidP="001F70AE">
      <w:pPr>
        <w:pStyle w:val="affffffff2"/>
        <w:tabs>
          <w:tab w:val="left" w:pos="540"/>
          <w:tab w:val="left" w:pos="720"/>
        </w:tabs>
        <w:spacing w:line="240" w:lineRule="auto"/>
        <w:rPr>
          <w:b/>
          <w:spacing w:val="4"/>
        </w:rPr>
      </w:pPr>
    </w:p>
    <w:p w:rsidR="001F70AE" w:rsidRPr="00EB21B6" w:rsidRDefault="001F70AE" w:rsidP="001F70AE">
      <w:pPr>
        <w:pStyle w:val="affffffff2"/>
        <w:tabs>
          <w:tab w:val="left" w:pos="540"/>
          <w:tab w:val="left" w:pos="720"/>
        </w:tabs>
        <w:spacing w:line="240" w:lineRule="auto"/>
        <w:jc w:val="left"/>
        <w:rPr>
          <w:b/>
          <w:spacing w:val="4"/>
        </w:rPr>
      </w:pPr>
    </w:p>
    <w:p w:rsidR="001F70AE" w:rsidRDefault="001F70AE" w:rsidP="001F70AE">
      <w:pPr>
        <w:pStyle w:val="affffffff2"/>
        <w:tabs>
          <w:tab w:val="left" w:pos="540"/>
          <w:tab w:val="left" w:pos="720"/>
        </w:tabs>
        <w:spacing w:line="240" w:lineRule="auto"/>
        <w:rPr>
          <w:spacing w:val="4"/>
        </w:rPr>
      </w:pPr>
      <w:r w:rsidRPr="00315EB2">
        <w:rPr>
          <w:spacing w:val="4"/>
        </w:rPr>
        <w:t>ПРОПОЗИЦІЇ ВИРОБНИЦТВУ</w:t>
      </w:r>
    </w:p>
    <w:p w:rsidR="001F70AE" w:rsidRDefault="001F70AE" w:rsidP="001F70AE">
      <w:pPr>
        <w:pStyle w:val="affffffff2"/>
        <w:tabs>
          <w:tab w:val="left" w:pos="540"/>
          <w:tab w:val="left" w:pos="720"/>
        </w:tabs>
        <w:spacing w:line="240" w:lineRule="auto"/>
        <w:rPr>
          <w:spacing w:val="4"/>
        </w:rPr>
      </w:pPr>
    </w:p>
    <w:p w:rsidR="001F70AE" w:rsidRPr="00315EB2" w:rsidRDefault="001F70AE" w:rsidP="001F70AE">
      <w:pPr>
        <w:pStyle w:val="affffffff2"/>
        <w:tabs>
          <w:tab w:val="left" w:pos="540"/>
          <w:tab w:val="left" w:pos="720"/>
        </w:tabs>
        <w:spacing w:line="240" w:lineRule="auto"/>
        <w:rPr>
          <w:spacing w:val="4"/>
        </w:rPr>
      </w:pPr>
    </w:p>
    <w:p w:rsidR="001F70AE" w:rsidRPr="00C57ACF" w:rsidRDefault="001F70AE" w:rsidP="001F70AE">
      <w:pPr>
        <w:shd w:val="clear" w:color="auto" w:fill="FFFFFF"/>
        <w:tabs>
          <w:tab w:val="left" w:pos="540"/>
          <w:tab w:val="left" w:pos="720"/>
        </w:tabs>
        <w:spacing w:line="360" w:lineRule="auto"/>
        <w:ind w:firstLine="725"/>
        <w:jc w:val="both"/>
        <w:rPr>
          <w:spacing w:val="4"/>
          <w:sz w:val="28"/>
          <w:lang w:val="uk-UA"/>
        </w:rPr>
      </w:pPr>
      <w:r w:rsidRPr="00C57ACF">
        <w:rPr>
          <w:spacing w:val="4"/>
          <w:sz w:val="28"/>
          <w:lang w:val="uk-UA"/>
        </w:rPr>
        <w:t>1. Для лікування поросят, хворих на аліментарну анемію, у господарс</w:t>
      </w:r>
      <w:r w:rsidRPr="00C57ACF">
        <w:rPr>
          <w:spacing w:val="4"/>
          <w:sz w:val="28"/>
          <w:lang w:val="uk-UA"/>
        </w:rPr>
        <w:t>т</w:t>
      </w:r>
      <w:r w:rsidRPr="00C57ACF">
        <w:rPr>
          <w:spacing w:val="4"/>
          <w:sz w:val="28"/>
          <w:lang w:val="uk-UA"/>
        </w:rPr>
        <w:t>вах північно-східної біогеохімічної зони України доцільно застосовувати з кормом препарат «Сулактоферан» у дозі 1,3 г на тварину один раз на добу, курс л</w:t>
      </w:r>
      <w:r w:rsidRPr="00C57ACF">
        <w:rPr>
          <w:spacing w:val="4"/>
          <w:sz w:val="28"/>
          <w:lang w:val="uk-UA"/>
        </w:rPr>
        <w:t>і</w:t>
      </w:r>
      <w:r w:rsidRPr="00C57ACF">
        <w:rPr>
          <w:spacing w:val="4"/>
          <w:sz w:val="28"/>
          <w:lang w:val="uk-UA"/>
        </w:rPr>
        <w:t xml:space="preserve">кування–10–14 діб. </w:t>
      </w:r>
    </w:p>
    <w:p w:rsidR="001F70AE" w:rsidRDefault="001F70AE" w:rsidP="001F70AE">
      <w:pPr>
        <w:shd w:val="clear" w:color="auto" w:fill="FFFFFF"/>
        <w:tabs>
          <w:tab w:val="left" w:pos="540"/>
          <w:tab w:val="left" w:pos="720"/>
        </w:tabs>
        <w:spacing w:line="360" w:lineRule="auto"/>
        <w:ind w:firstLine="725"/>
        <w:jc w:val="both"/>
        <w:rPr>
          <w:spacing w:val="-2"/>
          <w:sz w:val="28"/>
        </w:rPr>
      </w:pPr>
      <w:r>
        <w:rPr>
          <w:spacing w:val="-2"/>
          <w:sz w:val="28"/>
        </w:rPr>
        <w:t xml:space="preserve">2. Для </w:t>
      </w:r>
      <w:proofErr w:type="gramStart"/>
      <w:r>
        <w:rPr>
          <w:spacing w:val="-2"/>
          <w:sz w:val="28"/>
        </w:rPr>
        <w:t>проф</w:t>
      </w:r>
      <w:proofErr w:type="gramEnd"/>
      <w:r>
        <w:rPr>
          <w:spacing w:val="-2"/>
          <w:sz w:val="28"/>
        </w:rPr>
        <w:t>ілактики аліментарної анемії поросят у цій зоні доцільно вик</w:t>
      </w:r>
      <w:r>
        <w:rPr>
          <w:spacing w:val="-2"/>
          <w:sz w:val="28"/>
        </w:rPr>
        <w:t>о</w:t>
      </w:r>
      <w:r>
        <w:rPr>
          <w:spacing w:val="-2"/>
          <w:sz w:val="28"/>
        </w:rPr>
        <w:t>ристовувати «Сулактоферан» з кормом 1 раз на добу у дозі 0,65 г на тварину, поросятам-сисунам з 20-денного віку і до відлучення від свином</w:t>
      </w:r>
      <w:r>
        <w:rPr>
          <w:spacing w:val="-2"/>
          <w:sz w:val="28"/>
        </w:rPr>
        <w:t>а</w:t>
      </w:r>
      <w:r>
        <w:rPr>
          <w:spacing w:val="-2"/>
          <w:sz w:val="28"/>
        </w:rPr>
        <w:t xml:space="preserve">ток. </w:t>
      </w:r>
    </w:p>
    <w:p w:rsidR="001F70AE" w:rsidRPr="00C57ACF" w:rsidRDefault="001F70AE" w:rsidP="001F70AE">
      <w:pPr>
        <w:pStyle w:val="affffffff2"/>
        <w:jc w:val="left"/>
        <w:rPr>
          <w:b/>
        </w:rPr>
      </w:pPr>
    </w:p>
    <w:p w:rsidR="001F70AE" w:rsidRDefault="001F70AE" w:rsidP="001F70AE">
      <w:pPr>
        <w:pStyle w:val="affffffff2"/>
        <w:jc w:val="left"/>
        <w:rPr>
          <w:b/>
        </w:rPr>
      </w:pPr>
    </w:p>
    <w:p w:rsidR="001F70AE" w:rsidRDefault="001F70AE" w:rsidP="001F70AE">
      <w:pPr>
        <w:pStyle w:val="affffffff2"/>
        <w:jc w:val="left"/>
        <w:rPr>
          <w:b/>
        </w:rPr>
      </w:pPr>
    </w:p>
    <w:p w:rsidR="001F70AE" w:rsidRDefault="001F70AE" w:rsidP="001F70AE">
      <w:pPr>
        <w:pStyle w:val="affffffff2"/>
        <w:jc w:val="left"/>
        <w:rPr>
          <w:b/>
        </w:rPr>
      </w:pPr>
    </w:p>
    <w:p w:rsidR="001F70AE" w:rsidRDefault="001F70AE" w:rsidP="001F70AE">
      <w:pPr>
        <w:pStyle w:val="affffffff2"/>
        <w:jc w:val="left"/>
        <w:rPr>
          <w:b/>
        </w:rPr>
      </w:pPr>
    </w:p>
    <w:p w:rsidR="001F70AE" w:rsidRDefault="001F70AE" w:rsidP="001F70AE">
      <w:pPr>
        <w:pStyle w:val="affffffff2"/>
        <w:jc w:val="left"/>
        <w:rPr>
          <w:b/>
        </w:rPr>
      </w:pPr>
    </w:p>
    <w:p w:rsidR="001F70AE" w:rsidRDefault="001F70AE" w:rsidP="001F70AE">
      <w:pPr>
        <w:pStyle w:val="affffffff2"/>
        <w:jc w:val="left"/>
        <w:rPr>
          <w:b/>
        </w:rPr>
      </w:pPr>
    </w:p>
    <w:p w:rsidR="001F70AE" w:rsidRDefault="001F70AE" w:rsidP="001F70AE">
      <w:pPr>
        <w:pStyle w:val="affffffff2"/>
        <w:jc w:val="left"/>
        <w:rPr>
          <w:b/>
        </w:rPr>
      </w:pPr>
    </w:p>
    <w:p w:rsidR="001F70AE" w:rsidRDefault="001F70AE" w:rsidP="001F70AE">
      <w:pPr>
        <w:pStyle w:val="affffffff2"/>
        <w:jc w:val="left"/>
        <w:rPr>
          <w:b/>
        </w:rPr>
      </w:pPr>
    </w:p>
    <w:p w:rsidR="001F70AE" w:rsidRDefault="001F70AE" w:rsidP="001F70AE">
      <w:pPr>
        <w:pStyle w:val="affffffff2"/>
        <w:jc w:val="left"/>
        <w:rPr>
          <w:b/>
        </w:rPr>
      </w:pPr>
    </w:p>
    <w:p w:rsidR="001F70AE" w:rsidRDefault="001F70AE" w:rsidP="001F70AE">
      <w:pPr>
        <w:pStyle w:val="affffffff2"/>
        <w:jc w:val="left"/>
        <w:rPr>
          <w:b/>
        </w:rPr>
      </w:pPr>
    </w:p>
    <w:p w:rsidR="001F70AE" w:rsidRDefault="001F70AE" w:rsidP="001F70AE">
      <w:pPr>
        <w:pStyle w:val="affffffff2"/>
        <w:jc w:val="left"/>
        <w:rPr>
          <w:b/>
        </w:rPr>
      </w:pPr>
    </w:p>
    <w:p w:rsidR="001F70AE" w:rsidRDefault="001F70AE" w:rsidP="001F70AE">
      <w:pPr>
        <w:pStyle w:val="affffffff2"/>
        <w:jc w:val="left"/>
        <w:rPr>
          <w:b/>
        </w:rPr>
      </w:pPr>
    </w:p>
    <w:p w:rsidR="001F70AE" w:rsidRDefault="001F70AE" w:rsidP="001F70AE">
      <w:pPr>
        <w:pStyle w:val="affffffff2"/>
        <w:jc w:val="left"/>
        <w:rPr>
          <w:b/>
        </w:rPr>
      </w:pPr>
    </w:p>
    <w:p w:rsidR="001F70AE" w:rsidRPr="007C5261" w:rsidRDefault="001F70AE" w:rsidP="001F70AE">
      <w:pPr>
        <w:spacing w:line="360" w:lineRule="auto"/>
        <w:jc w:val="both"/>
        <w:rPr>
          <w:sz w:val="28"/>
          <w:szCs w:val="28"/>
          <w:lang w:val="uk-UA"/>
        </w:rPr>
      </w:pPr>
    </w:p>
    <w:p w:rsidR="001F70AE" w:rsidRDefault="001F70AE" w:rsidP="001F70AE">
      <w:pPr>
        <w:pStyle w:val="affffffff2"/>
        <w:jc w:val="left"/>
      </w:pPr>
      <w:r>
        <w:br w:type="page"/>
      </w:r>
    </w:p>
    <w:p w:rsidR="001F70AE" w:rsidRDefault="001F70AE" w:rsidP="001F70AE">
      <w:pPr>
        <w:pStyle w:val="affffffff2"/>
      </w:pPr>
      <w:r>
        <w:lastRenderedPageBreak/>
        <w:t>СПИСОК ЛІТЕРАТУРИ</w:t>
      </w:r>
    </w:p>
    <w:p w:rsidR="001F70AE" w:rsidRPr="002413CD" w:rsidRDefault="001F70AE" w:rsidP="00732BE0">
      <w:pPr>
        <w:widowControl w:val="0"/>
        <w:numPr>
          <w:ilvl w:val="0"/>
          <w:numId w:val="60"/>
        </w:numPr>
        <w:shd w:val="clear" w:color="auto" w:fill="FFFFFF"/>
        <w:tabs>
          <w:tab w:val="clear" w:pos="735"/>
          <w:tab w:val="left" w:pos="540"/>
          <w:tab w:val="left" w:pos="1080"/>
          <w:tab w:val="left" w:pos="1260"/>
        </w:tabs>
        <w:suppressAutoHyphens w:val="0"/>
        <w:autoSpaceDE w:val="0"/>
        <w:autoSpaceDN w:val="0"/>
        <w:adjustRightInd w:val="0"/>
        <w:spacing w:before="5" w:line="360" w:lineRule="auto"/>
        <w:ind w:left="0" w:right="110" w:firstLine="720"/>
        <w:jc w:val="both"/>
        <w:rPr>
          <w:sz w:val="28"/>
          <w:szCs w:val="28"/>
          <w:lang w:val="uk-UA"/>
        </w:rPr>
      </w:pPr>
      <w:r w:rsidRPr="001C49D9">
        <w:rPr>
          <w:spacing w:val="-8"/>
          <w:sz w:val="28"/>
          <w:szCs w:val="28"/>
          <w:lang w:val="uk-UA"/>
        </w:rPr>
        <w:t>Анемія телят раннього віку / В.</w:t>
      </w:r>
      <w:r w:rsidRPr="001C49D9">
        <w:rPr>
          <w:spacing w:val="-8"/>
          <w:sz w:val="28"/>
          <w:szCs w:val="28"/>
        </w:rPr>
        <w:t xml:space="preserve"> </w:t>
      </w:r>
      <w:r w:rsidRPr="001C49D9">
        <w:rPr>
          <w:spacing w:val="-8"/>
          <w:sz w:val="28"/>
          <w:szCs w:val="28"/>
          <w:lang w:val="uk-UA"/>
        </w:rPr>
        <w:t>Левченко, В. Соколюк, В.</w:t>
      </w:r>
      <w:r w:rsidRPr="001C49D9">
        <w:rPr>
          <w:sz w:val="28"/>
          <w:szCs w:val="28"/>
        </w:rPr>
        <w:t xml:space="preserve"> </w:t>
      </w:r>
      <w:r w:rsidRPr="0009661F">
        <w:rPr>
          <w:spacing w:val="10"/>
          <w:sz w:val="28"/>
          <w:szCs w:val="28"/>
          <w:lang w:val="uk-UA"/>
        </w:rPr>
        <w:t xml:space="preserve">Москаленко </w:t>
      </w:r>
      <w:r w:rsidRPr="002413CD">
        <w:rPr>
          <w:sz w:val="28"/>
          <w:szCs w:val="28"/>
          <w:lang w:val="uk-UA"/>
        </w:rPr>
        <w:t>та ін. // Вет.</w:t>
      </w:r>
      <w:r>
        <w:rPr>
          <w:sz w:val="28"/>
          <w:szCs w:val="28"/>
          <w:lang w:val="uk-UA"/>
        </w:rPr>
        <w:t xml:space="preserve"> </w:t>
      </w:r>
      <w:r w:rsidRPr="002413CD">
        <w:rPr>
          <w:sz w:val="28"/>
          <w:szCs w:val="28"/>
          <w:lang w:val="uk-UA"/>
        </w:rPr>
        <w:t>медицина України.</w:t>
      </w:r>
      <w:r>
        <w:rPr>
          <w:sz w:val="28"/>
          <w:szCs w:val="28"/>
          <w:lang w:val="uk-UA"/>
        </w:rPr>
        <w:t xml:space="preserve"> </w:t>
      </w:r>
      <w:r>
        <w:rPr>
          <w:sz w:val="28"/>
          <w:szCs w:val="28"/>
        </w:rPr>
        <w:t>–</w:t>
      </w:r>
      <w:r>
        <w:rPr>
          <w:sz w:val="28"/>
          <w:szCs w:val="28"/>
          <w:lang w:val="uk-UA"/>
        </w:rPr>
        <w:t xml:space="preserve"> </w:t>
      </w:r>
      <w:r w:rsidRPr="002413CD">
        <w:rPr>
          <w:sz w:val="28"/>
          <w:szCs w:val="28"/>
          <w:lang w:val="uk-UA"/>
        </w:rPr>
        <w:t>1997.</w:t>
      </w:r>
      <w:r>
        <w:rPr>
          <w:sz w:val="28"/>
          <w:szCs w:val="28"/>
          <w:lang w:val="uk-UA"/>
        </w:rPr>
        <w:t xml:space="preserve"> </w:t>
      </w:r>
      <w:r>
        <w:rPr>
          <w:sz w:val="28"/>
          <w:szCs w:val="28"/>
        </w:rPr>
        <w:t>–</w:t>
      </w:r>
      <w:r>
        <w:rPr>
          <w:sz w:val="28"/>
          <w:szCs w:val="28"/>
          <w:lang w:val="uk-UA"/>
        </w:rPr>
        <w:t xml:space="preserve"> </w:t>
      </w:r>
      <w:r w:rsidRPr="002413CD">
        <w:rPr>
          <w:sz w:val="28"/>
          <w:szCs w:val="28"/>
          <w:lang w:val="uk-UA"/>
        </w:rPr>
        <w:t>№7.</w:t>
      </w:r>
      <w:r>
        <w:rPr>
          <w:sz w:val="28"/>
          <w:szCs w:val="28"/>
          <w:lang w:val="uk-UA"/>
        </w:rPr>
        <w:t xml:space="preserve"> </w:t>
      </w:r>
      <w:r>
        <w:rPr>
          <w:sz w:val="28"/>
          <w:szCs w:val="28"/>
        </w:rPr>
        <w:t>–</w:t>
      </w:r>
      <w:r>
        <w:rPr>
          <w:sz w:val="28"/>
          <w:szCs w:val="28"/>
          <w:lang w:val="uk-UA"/>
        </w:rPr>
        <w:t xml:space="preserve"> </w:t>
      </w:r>
      <w:r w:rsidRPr="002413CD">
        <w:rPr>
          <w:sz w:val="28"/>
          <w:szCs w:val="28"/>
          <w:lang w:val="uk-UA"/>
        </w:rPr>
        <w:t>С.</w:t>
      </w:r>
      <w:r>
        <w:rPr>
          <w:sz w:val="28"/>
          <w:szCs w:val="28"/>
          <w:lang w:val="uk-UA"/>
        </w:rPr>
        <w:t xml:space="preserve"> </w:t>
      </w:r>
      <w:r w:rsidRPr="002413CD">
        <w:rPr>
          <w:sz w:val="28"/>
          <w:szCs w:val="28"/>
          <w:lang w:val="uk-UA"/>
        </w:rPr>
        <w:t>30</w:t>
      </w:r>
      <w:r>
        <w:rPr>
          <w:sz w:val="28"/>
          <w:szCs w:val="28"/>
        </w:rPr>
        <w:t>–</w:t>
      </w:r>
      <w:r w:rsidRPr="002413CD">
        <w:rPr>
          <w:sz w:val="28"/>
          <w:szCs w:val="28"/>
          <w:lang w:val="uk-UA"/>
        </w:rPr>
        <w:t>31.</w:t>
      </w:r>
    </w:p>
    <w:p w:rsidR="001F70AE" w:rsidRPr="002413CD" w:rsidRDefault="001F70AE" w:rsidP="00732BE0">
      <w:pPr>
        <w:numPr>
          <w:ilvl w:val="0"/>
          <w:numId w:val="60"/>
        </w:numPr>
        <w:tabs>
          <w:tab w:val="clear" w:pos="735"/>
          <w:tab w:val="left" w:pos="360"/>
          <w:tab w:val="left" w:pos="1080"/>
        </w:tabs>
        <w:suppressAutoHyphens w:val="0"/>
        <w:spacing w:line="360" w:lineRule="auto"/>
        <w:ind w:left="0" w:firstLine="720"/>
        <w:jc w:val="both"/>
        <w:rPr>
          <w:sz w:val="28"/>
          <w:szCs w:val="28"/>
          <w:lang w:val="uk-UA"/>
        </w:rPr>
      </w:pPr>
      <w:r w:rsidRPr="006B7929">
        <w:rPr>
          <w:sz w:val="28"/>
          <w:szCs w:val="28"/>
          <w:lang w:val="uk-UA"/>
        </w:rPr>
        <w:t xml:space="preserve">Антоняк Г.Л. </w:t>
      </w:r>
      <w:r w:rsidRPr="00A03ECF">
        <w:rPr>
          <w:sz w:val="28"/>
          <w:szCs w:val="28"/>
          <w:lang w:val="uk-UA"/>
        </w:rPr>
        <w:t>Особливості гемопоезу у тварин на ранніх стадіях пос</w:t>
      </w:r>
      <w:r w:rsidRPr="00A03ECF">
        <w:rPr>
          <w:sz w:val="28"/>
          <w:szCs w:val="28"/>
          <w:lang w:val="uk-UA"/>
        </w:rPr>
        <w:t>т</w:t>
      </w:r>
      <w:r w:rsidRPr="00A03ECF">
        <w:rPr>
          <w:sz w:val="28"/>
          <w:szCs w:val="28"/>
          <w:lang w:val="uk-UA"/>
        </w:rPr>
        <w:t xml:space="preserve">натального розвитку: Автореф. дис. … д-ра біол. </w:t>
      </w:r>
      <w:r>
        <w:rPr>
          <w:sz w:val="28"/>
          <w:szCs w:val="28"/>
          <w:lang w:val="uk-UA"/>
        </w:rPr>
        <w:t>н</w:t>
      </w:r>
      <w:r w:rsidRPr="00A03ECF">
        <w:rPr>
          <w:sz w:val="28"/>
          <w:szCs w:val="28"/>
          <w:lang w:val="uk-UA"/>
        </w:rPr>
        <w:t>аук</w:t>
      </w:r>
      <w:r>
        <w:rPr>
          <w:sz w:val="28"/>
          <w:szCs w:val="28"/>
          <w:lang w:val="uk-UA"/>
        </w:rPr>
        <w:t>:</w:t>
      </w:r>
      <w:r w:rsidRPr="007E12B5">
        <w:rPr>
          <w:sz w:val="28"/>
          <w:szCs w:val="28"/>
        </w:rPr>
        <w:t xml:space="preserve"> 03</w:t>
      </w:r>
      <w:r>
        <w:rPr>
          <w:sz w:val="28"/>
          <w:szCs w:val="28"/>
          <w:lang w:val="uk-UA"/>
        </w:rPr>
        <w:t>.00.04.</w:t>
      </w:r>
      <w:r w:rsidRPr="006B7929">
        <w:rPr>
          <w:sz w:val="28"/>
          <w:szCs w:val="28"/>
          <w:lang w:val="uk-UA"/>
        </w:rPr>
        <w:t xml:space="preserve"> –</w:t>
      </w:r>
      <w:r w:rsidRPr="00A03ECF">
        <w:rPr>
          <w:sz w:val="28"/>
          <w:szCs w:val="28"/>
          <w:lang w:val="uk-UA"/>
        </w:rPr>
        <w:t xml:space="preserve"> Львів, 2002</w:t>
      </w:r>
      <w:r>
        <w:rPr>
          <w:sz w:val="28"/>
          <w:szCs w:val="28"/>
          <w:lang w:val="uk-UA"/>
        </w:rPr>
        <w:t xml:space="preserve">. </w:t>
      </w:r>
      <w:r w:rsidRPr="00A03ECF">
        <w:rPr>
          <w:sz w:val="28"/>
          <w:szCs w:val="28"/>
          <w:lang w:val="uk-UA"/>
        </w:rPr>
        <w:t>–</w:t>
      </w:r>
      <w:r>
        <w:rPr>
          <w:sz w:val="28"/>
          <w:szCs w:val="28"/>
          <w:lang w:val="uk-UA"/>
        </w:rPr>
        <w:t xml:space="preserve"> </w:t>
      </w:r>
      <w:r w:rsidRPr="00A03ECF">
        <w:rPr>
          <w:sz w:val="28"/>
          <w:szCs w:val="28"/>
          <w:lang w:val="uk-UA"/>
        </w:rPr>
        <w:t>29</w:t>
      </w:r>
      <w:r w:rsidRPr="001C49D9">
        <w:rPr>
          <w:sz w:val="28"/>
          <w:szCs w:val="28"/>
        </w:rPr>
        <w:t xml:space="preserve"> </w:t>
      </w:r>
      <w:r w:rsidRPr="002413CD">
        <w:rPr>
          <w:sz w:val="28"/>
          <w:szCs w:val="28"/>
        </w:rPr>
        <w:t>с</w:t>
      </w:r>
      <w:r w:rsidRPr="00065137">
        <w:rPr>
          <w:sz w:val="28"/>
          <w:szCs w:val="28"/>
        </w:rPr>
        <w:t>.</w:t>
      </w:r>
    </w:p>
    <w:p w:rsidR="001F70AE" w:rsidRPr="00AC51F6" w:rsidRDefault="001F70AE" w:rsidP="00732BE0">
      <w:pPr>
        <w:widowControl w:val="0"/>
        <w:numPr>
          <w:ilvl w:val="0"/>
          <w:numId w:val="60"/>
        </w:numPr>
        <w:shd w:val="clear" w:color="auto" w:fill="FFFFFF"/>
        <w:tabs>
          <w:tab w:val="clear" w:pos="735"/>
          <w:tab w:val="left" w:pos="360"/>
          <w:tab w:val="left" w:pos="1080"/>
        </w:tabs>
        <w:suppressAutoHyphens w:val="0"/>
        <w:autoSpaceDE w:val="0"/>
        <w:autoSpaceDN w:val="0"/>
        <w:adjustRightInd w:val="0"/>
        <w:spacing w:before="5" w:line="360" w:lineRule="auto"/>
        <w:ind w:left="0" w:right="110" w:firstLine="720"/>
        <w:jc w:val="both"/>
        <w:rPr>
          <w:sz w:val="28"/>
          <w:szCs w:val="28"/>
          <w:lang w:val="uk-UA"/>
        </w:rPr>
      </w:pPr>
      <w:r>
        <w:rPr>
          <w:sz w:val="28"/>
          <w:szCs w:val="28"/>
          <w:lang w:val="uk-UA"/>
        </w:rPr>
        <w:t xml:space="preserve">Антоняк Г.Л., Снітинський В.В. Зв‘язування інсуліну еритроїдними клітинами свиней // Укр. біохім. журнал. </w:t>
      </w:r>
      <w:r w:rsidRPr="00315EB2">
        <w:rPr>
          <w:sz w:val="28"/>
          <w:szCs w:val="28"/>
          <w:lang w:val="uk-UA"/>
        </w:rPr>
        <w:t>–</w:t>
      </w:r>
      <w:r>
        <w:rPr>
          <w:sz w:val="28"/>
          <w:szCs w:val="28"/>
          <w:lang w:val="uk-UA"/>
        </w:rPr>
        <w:t xml:space="preserve"> 1996. </w:t>
      </w:r>
      <w:r w:rsidRPr="00315EB2">
        <w:rPr>
          <w:sz w:val="28"/>
          <w:szCs w:val="28"/>
          <w:lang w:val="uk-UA"/>
        </w:rPr>
        <w:t>–</w:t>
      </w:r>
      <w:r>
        <w:rPr>
          <w:sz w:val="28"/>
          <w:szCs w:val="28"/>
          <w:lang w:val="uk-UA"/>
        </w:rPr>
        <w:t xml:space="preserve"> Т. 68, №3. </w:t>
      </w:r>
      <w:r w:rsidRPr="00315EB2">
        <w:rPr>
          <w:sz w:val="28"/>
          <w:szCs w:val="28"/>
          <w:lang w:val="uk-UA"/>
        </w:rPr>
        <w:t>–</w:t>
      </w:r>
      <w:r>
        <w:rPr>
          <w:sz w:val="28"/>
          <w:szCs w:val="28"/>
          <w:lang w:val="uk-UA"/>
        </w:rPr>
        <w:t xml:space="preserve"> С. 69</w:t>
      </w:r>
      <w:r w:rsidRPr="00315EB2">
        <w:rPr>
          <w:sz w:val="28"/>
          <w:szCs w:val="28"/>
          <w:lang w:val="uk-UA"/>
        </w:rPr>
        <w:t>–</w:t>
      </w:r>
      <w:r>
        <w:rPr>
          <w:sz w:val="28"/>
          <w:szCs w:val="28"/>
          <w:lang w:val="uk-UA"/>
        </w:rPr>
        <w:t>74.</w:t>
      </w:r>
    </w:p>
    <w:p w:rsidR="001F70AE" w:rsidRPr="002413CD" w:rsidRDefault="001F70AE" w:rsidP="00732BE0">
      <w:pPr>
        <w:numPr>
          <w:ilvl w:val="0"/>
          <w:numId w:val="60"/>
        </w:numPr>
        <w:tabs>
          <w:tab w:val="clear" w:pos="735"/>
          <w:tab w:val="left" w:pos="360"/>
          <w:tab w:val="left" w:pos="1080"/>
        </w:tabs>
        <w:suppressAutoHyphens w:val="0"/>
        <w:spacing w:line="360" w:lineRule="auto"/>
        <w:ind w:left="0" w:firstLine="720"/>
        <w:jc w:val="both"/>
        <w:rPr>
          <w:sz w:val="28"/>
          <w:szCs w:val="28"/>
          <w:lang w:val="uk-UA"/>
        </w:rPr>
      </w:pPr>
      <w:r w:rsidRPr="002413CD">
        <w:rPr>
          <w:sz w:val="28"/>
          <w:szCs w:val="28"/>
          <w:lang w:val="uk-UA"/>
        </w:rPr>
        <w:t xml:space="preserve">Бабак С.В., Павлюк І.М. Біосинтез білка і РНК в ядрах клітин тимуса </w:t>
      </w:r>
      <w:r w:rsidRPr="000138C6">
        <w:rPr>
          <w:spacing w:val="8"/>
          <w:sz w:val="28"/>
          <w:szCs w:val="28"/>
          <w:lang w:val="uk-UA"/>
        </w:rPr>
        <w:t>поросят з антенатальною гіпотрофією // Укр. біохім. журн. – 1996. – Т. 68,</w:t>
      </w:r>
      <w:r>
        <w:rPr>
          <w:sz w:val="28"/>
          <w:szCs w:val="28"/>
          <w:lang w:val="uk-UA"/>
        </w:rPr>
        <w:t xml:space="preserve"> </w:t>
      </w:r>
      <w:r w:rsidRPr="002413CD">
        <w:rPr>
          <w:sz w:val="28"/>
          <w:szCs w:val="28"/>
          <w:lang w:val="uk-UA"/>
        </w:rPr>
        <w:t>№2.</w:t>
      </w:r>
      <w:r>
        <w:rPr>
          <w:sz w:val="28"/>
          <w:szCs w:val="28"/>
          <w:lang w:val="uk-UA"/>
        </w:rPr>
        <w:t xml:space="preserve"> </w:t>
      </w:r>
      <w:r w:rsidRPr="00315EB2">
        <w:rPr>
          <w:sz w:val="28"/>
          <w:szCs w:val="28"/>
          <w:lang w:val="uk-UA"/>
        </w:rPr>
        <w:t>–</w:t>
      </w:r>
      <w:r>
        <w:rPr>
          <w:sz w:val="28"/>
          <w:szCs w:val="28"/>
          <w:lang w:val="uk-UA"/>
        </w:rPr>
        <w:t xml:space="preserve"> </w:t>
      </w:r>
      <w:r w:rsidRPr="002413CD">
        <w:rPr>
          <w:sz w:val="28"/>
          <w:szCs w:val="28"/>
          <w:lang w:val="uk-UA"/>
        </w:rPr>
        <w:t>С.</w:t>
      </w:r>
      <w:r>
        <w:rPr>
          <w:sz w:val="28"/>
          <w:szCs w:val="28"/>
          <w:lang w:val="uk-UA"/>
        </w:rPr>
        <w:t xml:space="preserve"> </w:t>
      </w:r>
      <w:r w:rsidRPr="002413CD">
        <w:rPr>
          <w:sz w:val="28"/>
          <w:szCs w:val="28"/>
          <w:lang w:val="uk-UA"/>
        </w:rPr>
        <w:t>103</w:t>
      </w:r>
      <w:r w:rsidRPr="00315EB2">
        <w:rPr>
          <w:sz w:val="28"/>
          <w:szCs w:val="28"/>
          <w:lang w:val="uk-UA"/>
        </w:rPr>
        <w:t>–</w:t>
      </w:r>
      <w:r w:rsidRPr="002413CD">
        <w:rPr>
          <w:sz w:val="28"/>
          <w:szCs w:val="28"/>
          <w:lang w:val="uk-UA"/>
        </w:rPr>
        <w:t>105.</w:t>
      </w:r>
    </w:p>
    <w:p w:rsidR="001F70AE" w:rsidRPr="002413CD" w:rsidRDefault="001F70AE" w:rsidP="00732BE0">
      <w:pPr>
        <w:numPr>
          <w:ilvl w:val="0"/>
          <w:numId w:val="60"/>
        </w:numPr>
        <w:tabs>
          <w:tab w:val="clear" w:pos="735"/>
          <w:tab w:val="left" w:pos="360"/>
          <w:tab w:val="left" w:pos="1080"/>
        </w:tabs>
        <w:suppressAutoHyphens w:val="0"/>
        <w:spacing w:line="360" w:lineRule="auto"/>
        <w:ind w:left="0" w:firstLine="720"/>
        <w:jc w:val="both"/>
        <w:rPr>
          <w:sz w:val="28"/>
          <w:szCs w:val="28"/>
          <w:lang w:val="uk-UA"/>
        </w:rPr>
      </w:pPr>
      <w:r w:rsidRPr="002413CD">
        <w:rPr>
          <w:sz w:val="28"/>
          <w:szCs w:val="28"/>
          <w:lang w:val="uk-UA"/>
        </w:rPr>
        <w:t xml:space="preserve">Беседін В.М., Стадник </w:t>
      </w:r>
      <w:r>
        <w:rPr>
          <w:sz w:val="28"/>
          <w:szCs w:val="28"/>
          <w:lang w:val="uk-UA"/>
        </w:rPr>
        <w:t>А.М.</w:t>
      </w:r>
      <w:r w:rsidRPr="002413CD">
        <w:rPr>
          <w:sz w:val="28"/>
          <w:szCs w:val="28"/>
          <w:lang w:val="uk-UA"/>
        </w:rPr>
        <w:t xml:space="preserve"> Сучасний стан і підходи до вивчення метаболізму анемії, основи розробки коре</w:t>
      </w:r>
      <w:r>
        <w:rPr>
          <w:sz w:val="28"/>
          <w:szCs w:val="28"/>
          <w:lang w:val="uk-UA"/>
        </w:rPr>
        <w:t xml:space="preserve">гуючої терапії і профілактики // </w:t>
      </w:r>
      <w:r w:rsidRPr="002413CD">
        <w:rPr>
          <w:sz w:val="28"/>
          <w:szCs w:val="28"/>
          <w:lang w:val="uk-UA"/>
        </w:rPr>
        <w:t>Актуальні проблеми медицини, ветеринарії і сільського господарства.</w:t>
      </w:r>
      <w:r>
        <w:rPr>
          <w:sz w:val="28"/>
          <w:szCs w:val="28"/>
          <w:lang w:val="uk-UA"/>
        </w:rPr>
        <w:t xml:space="preserve"> </w:t>
      </w:r>
      <w:r w:rsidRPr="00315EB2">
        <w:rPr>
          <w:sz w:val="28"/>
          <w:szCs w:val="28"/>
          <w:lang w:val="uk-UA"/>
        </w:rPr>
        <w:t>–</w:t>
      </w:r>
      <w:r>
        <w:rPr>
          <w:sz w:val="28"/>
          <w:szCs w:val="28"/>
          <w:lang w:val="uk-UA"/>
        </w:rPr>
        <w:t xml:space="preserve"> </w:t>
      </w:r>
      <w:r w:rsidRPr="002413CD">
        <w:rPr>
          <w:sz w:val="28"/>
          <w:szCs w:val="28"/>
          <w:lang w:val="uk-UA"/>
        </w:rPr>
        <w:t>Львів, 1997.</w:t>
      </w:r>
      <w:r>
        <w:rPr>
          <w:sz w:val="28"/>
          <w:szCs w:val="28"/>
          <w:lang w:val="uk-UA"/>
        </w:rPr>
        <w:t xml:space="preserve"> </w:t>
      </w:r>
      <w:r w:rsidRPr="00315EB2">
        <w:rPr>
          <w:sz w:val="28"/>
          <w:szCs w:val="28"/>
          <w:lang w:val="uk-UA"/>
        </w:rPr>
        <w:t>–</w:t>
      </w:r>
      <w:r>
        <w:rPr>
          <w:sz w:val="28"/>
          <w:szCs w:val="28"/>
          <w:lang w:val="uk-UA"/>
        </w:rPr>
        <w:t xml:space="preserve"> </w:t>
      </w:r>
      <w:r w:rsidRPr="002413CD">
        <w:rPr>
          <w:sz w:val="28"/>
          <w:szCs w:val="28"/>
          <w:lang w:val="uk-UA"/>
        </w:rPr>
        <w:t>Кн. 3.</w:t>
      </w:r>
      <w:r>
        <w:rPr>
          <w:sz w:val="28"/>
          <w:szCs w:val="28"/>
          <w:lang w:val="uk-UA"/>
        </w:rPr>
        <w:t xml:space="preserve"> </w:t>
      </w:r>
      <w:r w:rsidRPr="00315EB2">
        <w:rPr>
          <w:sz w:val="28"/>
          <w:szCs w:val="28"/>
          <w:lang w:val="uk-UA"/>
        </w:rPr>
        <w:t>–</w:t>
      </w:r>
      <w:r>
        <w:rPr>
          <w:sz w:val="28"/>
          <w:szCs w:val="28"/>
          <w:lang w:val="uk-UA"/>
        </w:rPr>
        <w:t xml:space="preserve">  </w:t>
      </w:r>
      <w:r w:rsidRPr="002413CD">
        <w:rPr>
          <w:sz w:val="28"/>
          <w:szCs w:val="28"/>
          <w:lang w:val="uk-UA"/>
        </w:rPr>
        <w:t>С.</w:t>
      </w:r>
      <w:r>
        <w:rPr>
          <w:sz w:val="28"/>
          <w:szCs w:val="28"/>
          <w:lang w:val="uk-UA"/>
        </w:rPr>
        <w:t xml:space="preserve"> </w:t>
      </w:r>
      <w:r w:rsidRPr="002413CD">
        <w:rPr>
          <w:sz w:val="28"/>
          <w:szCs w:val="28"/>
          <w:lang w:val="uk-UA"/>
        </w:rPr>
        <w:t>14</w:t>
      </w:r>
      <w:r w:rsidRPr="00315EB2">
        <w:rPr>
          <w:sz w:val="28"/>
          <w:szCs w:val="28"/>
          <w:lang w:val="uk-UA"/>
        </w:rPr>
        <w:t>–</w:t>
      </w:r>
      <w:r w:rsidRPr="002413CD">
        <w:rPr>
          <w:sz w:val="28"/>
          <w:szCs w:val="28"/>
          <w:lang w:val="uk-UA"/>
        </w:rPr>
        <w:t>18.</w:t>
      </w:r>
    </w:p>
    <w:p w:rsidR="001F70AE" w:rsidRPr="002413CD" w:rsidRDefault="001F70AE" w:rsidP="00732BE0">
      <w:pPr>
        <w:widowControl w:val="0"/>
        <w:numPr>
          <w:ilvl w:val="0"/>
          <w:numId w:val="60"/>
        </w:numPr>
        <w:shd w:val="clear" w:color="auto" w:fill="FFFFFF"/>
        <w:tabs>
          <w:tab w:val="clear" w:pos="735"/>
          <w:tab w:val="left" w:pos="360"/>
          <w:tab w:val="left" w:pos="1080"/>
        </w:tabs>
        <w:suppressAutoHyphens w:val="0"/>
        <w:autoSpaceDE w:val="0"/>
        <w:autoSpaceDN w:val="0"/>
        <w:adjustRightInd w:val="0"/>
        <w:spacing w:before="5" w:line="360" w:lineRule="auto"/>
        <w:ind w:left="0" w:right="110" w:firstLine="720"/>
        <w:jc w:val="both"/>
        <w:rPr>
          <w:sz w:val="28"/>
          <w:szCs w:val="28"/>
          <w:lang w:val="uk-UA"/>
        </w:rPr>
      </w:pPr>
      <w:r w:rsidRPr="002413CD">
        <w:rPr>
          <w:sz w:val="28"/>
          <w:szCs w:val="28"/>
          <w:lang w:val="uk-UA"/>
        </w:rPr>
        <w:t>Божко В.Й. Хвороби молодняку свиней. К.: Урожай, 1989.</w:t>
      </w:r>
      <w:r w:rsidRPr="00315EB2">
        <w:rPr>
          <w:sz w:val="28"/>
          <w:szCs w:val="28"/>
        </w:rPr>
        <w:t xml:space="preserve"> </w:t>
      </w:r>
      <w:r>
        <w:rPr>
          <w:sz w:val="28"/>
          <w:szCs w:val="28"/>
        </w:rPr>
        <w:t>–</w:t>
      </w:r>
      <w:r>
        <w:rPr>
          <w:sz w:val="28"/>
          <w:szCs w:val="28"/>
          <w:lang w:val="uk-UA"/>
        </w:rPr>
        <w:t xml:space="preserve"> </w:t>
      </w:r>
      <w:r w:rsidRPr="002413CD">
        <w:rPr>
          <w:sz w:val="28"/>
          <w:szCs w:val="28"/>
          <w:lang w:val="uk-UA"/>
        </w:rPr>
        <w:t>135 с.</w:t>
      </w:r>
    </w:p>
    <w:p w:rsidR="001F70AE" w:rsidRPr="00A443AF" w:rsidRDefault="001F70AE" w:rsidP="00732BE0">
      <w:pPr>
        <w:numPr>
          <w:ilvl w:val="0"/>
          <w:numId w:val="60"/>
        </w:numPr>
        <w:tabs>
          <w:tab w:val="clear" w:pos="735"/>
          <w:tab w:val="left" w:pos="360"/>
          <w:tab w:val="left" w:pos="1080"/>
        </w:tabs>
        <w:suppressAutoHyphens w:val="0"/>
        <w:spacing w:line="360" w:lineRule="auto"/>
        <w:ind w:left="0" w:firstLine="720"/>
        <w:jc w:val="both"/>
        <w:rPr>
          <w:sz w:val="28"/>
          <w:szCs w:val="28"/>
        </w:rPr>
      </w:pPr>
      <w:r w:rsidRPr="00A443AF">
        <w:rPr>
          <w:sz w:val="28"/>
          <w:szCs w:val="28"/>
        </w:rPr>
        <w:t xml:space="preserve">Бокарев И.Н., Кабаева Е.В., Пасхина О.Е. Лечение и профилактика железодефицитной анемии в амбулаторной практике // Терапевтический архив. </w:t>
      </w:r>
      <w:r>
        <w:rPr>
          <w:sz w:val="28"/>
          <w:szCs w:val="28"/>
        </w:rPr>
        <w:t>–</w:t>
      </w:r>
      <w:r>
        <w:rPr>
          <w:sz w:val="28"/>
          <w:szCs w:val="28"/>
          <w:lang w:val="uk-UA"/>
        </w:rPr>
        <w:t xml:space="preserve"> </w:t>
      </w:r>
      <w:r w:rsidRPr="00A443AF">
        <w:rPr>
          <w:sz w:val="28"/>
          <w:szCs w:val="28"/>
        </w:rPr>
        <w:t xml:space="preserve">1998. </w:t>
      </w:r>
      <w:r>
        <w:rPr>
          <w:sz w:val="28"/>
          <w:szCs w:val="28"/>
        </w:rPr>
        <w:t>–</w:t>
      </w:r>
      <w:r>
        <w:rPr>
          <w:sz w:val="28"/>
          <w:szCs w:val="28"/>
          <w:lang w:val="uk-UA"/>
        </w:rPr>
        <w:t xml:space="preserve"> </w:t>
      </w:r>
      <w:r w:rsidRPr="00A443AF">
        <w:rPr>
          <w:sz w:val="28"/>
          <w:szCs w:val="28"/>
        </w:rPr>
        <w:t>№4. –</w:t>
      </w:r>
      <w:r>
        <w:rPr>
          <w:sz w:val="28"/>
          <w:szCs w:val="28"/>
          <w:lang w:val="uk-UA"/>
        </w:rPr>
        <w:t xml:space="preserve"> </w:t>
      </w:r>
      <w:r w:rsidRPr="00A443AF">
        <w:rPr>
          <w:sz w:val="28"/>
          <w:szCs w:val="28"/>
        </w:rPr>
        <w:t>С. 70</w:t>
      </w:r>
      <w:r>
        <w:rPr>
          <w:sz w:val="28"/>
          <w:szCs w:val="28"/>
        </w:rPr>
        <w:t>–</w:t>
      </w:r>
      <w:r w:rsidRPr="00A443AF">
        <w:rPr>
          <w:sz w:val="28"/>
          <w:szCs w:val="28"/>
        </w:rPr>
        <w:t>74.</w:t>
      </w:r>
    </w:p>
    <w:p w:rsidR="001F70AE" w:rsidRPr="002413CD" w:rsidRDefault="001F70AE" w:rsidP="00732BE0">
      <w:pPr>
        <w:pStyle w:val="a"/>
        <w:numPr>
          <w:ilvl w:val="0"/>
          <w:numId w:val="60"/>
        </w:numPr>
        <w:tabs>
          <w:tab w:val="clear" w:pos="735"/>
          <w:tab w:val="left" w:pos="540"/>
          <w:tab w:val="left" w:pos="1080"/>
        </w:tabs>
        <w:suppressAutoHyphens w:val="0"/>
        <w:spacing w:line="360" w:lineRule="auto"/>
        <w:ind w:left="0" w:firstLine="720"/>
        <w:jc w:val="both"/>
        <w:rPr>
          <w:szCs w:val="28"/>
          <w:lang w:val="uk-UA"/>
        </w:rPr>
      </w:pPr>
      <w:r>
        <w:rPr>
          <w:szCs w:val="28"/>
          <w:lang w:val="uk-UA"/>
        </w:rPr>
        <w:t xml:space="preserve"> </w:t>
      </w:r>
      <w:r w:rsidRPr="002413CD">
        <w:rPr>
          <w:szCs w:val="28"/>
        </w:rPr>
        <w:t>Болезни молодняка сельскохозяйственных животных / В.П.</w:t>
      </w:r>
      <w:r>
        <w:rPr>
          <w:szCs w:val="28"/>
          <w:lang w:val="uk-UA"/>
        </w:rPr>
        <w:t xml:space="preserve"> </w:t>
      </w:r>
      <w:r w:rsidRPr="002413CD">
        <w:rPr>
          <w:szCs w:val="28"/>
        </w:rPr>
        <w:t>Литвин, В.И.</w:t>
      </w:r>
      <w:r>
        <w:rPr>
          <w:szCs w:val="28"/>
          <w:lang w:val="uk-UA"/>
        </w:rPr>
        <w:t xml:space="preserve"> </w:t>
      </w:r>
      <w:r w:rsidRPr="002413CD">
        <w:rPr>
          <w:szCs w:val="28"/>
        </w:rPr>
        <w:t>Береза, В.Г. Скибицкий и др. – К.: Урожай, 1992. – 168 с.</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2413CD">
        <w:rPr>
          <w:sz w:val="28"/>
          <w:szCs w:val="28"/>
          <w:lang w:val="uk-UA"/>
        </w:rPr>
        <w:t xml:space="preserve">Бучко О.М., Іскра Р.Я. Роль </w:t>
      </w:r>
      <w:r>
        <w:rPr>
          <w:sz w:val="28"/>
          <w:szCs w:val="28"/>
          <w:lang w:val="uk-UA"/>
        </w:rPr>
        <w:t>заліза в життєдіяльності тварин //</w:t>
      </w:r>
      <w:r w:rsidRPr="002413CD">
        <w:rPr>
          <w:sz w:val="28"/>
          <w:szCs w:val="28"/>
          <w:lang w:val="uk-UA"/>
        </w:rPr>
        <w:t xml:space="preserve"> Біологія тварин.</w:t>
      </w:r>
      <w:r>
        <w:rPr>
          <w:sz w:val="28"/>
          <w:szCs w:val="28"/>
          <w:lang w:val="uk-UA"/>
        </w:rPr>
        <w:t xml:space="preserve"> </w:t>
      </w:r>
      <w:r w:rsidRPr="00315EB2">
        <w:rPr>
          <w:sz w:val="28"/>
          <w:szCs w:val="28"/>
          <w:lang w:val="uk-UA"/>
        </w:rPr>
        <w:t>–</w:t>
      </w:r>
      <w:r>
        <w:rPr>
          <w:sz w:val="28"/>
          <w:szCs w:val="28"/>
          <w:lang w:val="uk-UA"/>
        </w:rPr>
        <w:t xml:space="preserve"> </w:t>
      </w:r>
      <w:r w:rsidRPr="002413CD">
        <w:rPr>
          <w:sz w:val="28"/>
          <w:szCs w:val="28"/>
          <w:lang w:val="uk-UA"/>
        </w:rPr>
        <w:t>2000.</w:t>
      </w:r>
      <w:r>
        <w:rPr>
          <w:sz w:val="28"/>
          <w:szCs w:val="28"/>
          <w:lang w:val="uk-UA"/>
        </w:rPr>
        <w:t xml:space="preserve"> </w:t>
      </w:r>
      <w:r w:rsidRPr="00315EB2">
        <w:rPr>
          <w:sz w:val="28"/>
          <w:szCs w:val="28"/>
          <w:lang w:val="uk-UA"/>
        </w:rPr>
        <w:t>–</w:t>
      </w:r>
      <w:r>
        <w:rPr>
          <w:sz w:val="28"/>
          <w:szCs w:val="28"/>
          <w:lang w:val="uk-UA"/>
        </w:rPr>
        <w:t xml:space="preserve"> </w:t>
      </w:r>
      <w:r w:rsidRPr="002413CD">
        <w:rPr>
          <w:sz w:val="28"/>
          <w:szCs w:val="28"/>
          <w:lang w:val="uk-UA"/>
        </w:rPr>
        <w:t>Т.</w:t>
      </w:r>
      <w:r>
        <w:rPr>
          <w:sz w:val="28"/>
          <w:szCs w:val="28"/>
          <w:lang w:val="uk-UA"/>
        </w:rPr>
        <w:t xml:space="preserve"> </w:t>
      </w:r>
      <w:r w:rsidRPr="002413CD">
        <w:rPr>
          <w:sz w:val="28"/>
          <w:szCs w:val="28"/>
          <w:lang w:val="uk-UA"/>
        </w:rPr>
        <w:t>2, №1.</w:t>
      </w:r>
      <w:r>
        <w:rPr>
          <w:sz w:val="28"/>
          <w:szCs w:val="28"/>
          <w:lang w:val="uk-UA"/>
        </w:rPr>
        <w:t xml:space="preserve"> </w:t>
      </w:r>
      <w:r w:rsidRPr="00315EB2">
        <w:rPr>
          <w:sz w:val="28"/>
          <w:szCs w:val="28"/>
          <w:lang w:val="uk-UA"/>
        </w:rPr>
        <w:t>–</w:t>
      </w:r>
      <w:r>
        <w:rPr>
          <w:sz w:val="28"/>
          <w:szCs w:val="28"/>
          <w:lang w:val="uk-UA"/>
        </w:rPr>
        <w:t xml:space="preserve"> </w:t>
      </w:r>
      <w:r w:rsidRPr="002413CD">
        <w:rPr>
          <w:sz w:val="28"/>
          <w:szCs w:val="28"/>
          <w:lang w:val="uk-UA"/>
        </w:rPr>
        <w:t>С.</w:t>
      </w:r>
      <w:r>
        <w:rPr>
          <w:sz w:val="28"/>
          <w:szCs w:val="28"/>
          <w:lang w:val="uk-UA"/>
        </w:rPr>
        <w:t xml:space="preserve"> </w:t>
      </w:r>
      <w:r w:rsidRPr="002413CD">
        <w:rPr>
          <w:sz w:val="28"/>
          <w:szCs w:val="28"/>
          <w:lang w:val="uk-UA"/>
        </w:rPr>
        <w:t>25</w:t>
      </w:r>
      <w:r w:rsidRPr="00315EB2">
        <w:rPr>
          <w:sz w:val="28"/>
          <w:szCs w:val="28"/>
          <w:lang w:val="uk-UA"/>
        </w:rPr>
        <w:t>–</w:t>
      </w:r>
      <w:r w:rsidRPr="002413CD">
        <w:rPr>
          <w:sz w:val="28"/>
          <w:szCs w:val="28"/>
          <w:lang w:val="uk-UA"/>
        </w:rPr>
        <w:t>33.</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2413CD">
        <w:rPr>
          <w:sz w:val="28"/>
          <w:szCs w:val="28"/>
        </w:rPr>
        <w:t>Бушов А.В., Сергатенко А.С., Тен Э.В. Использование противоанемических сре</w:t>
      </w:r>
      <w:proofErr w:type="gramStart"/>
      <w:r w:rsidRPr="002413CD">
        <w:rPr>
          <w:sz w:val="28"/>
          <w:szCs w:val="28"/>
        </w:rPr>
        <w:t>дств в св</w:t>
      </w:r>
      <w:proofErr w:type="gramEnd"/>
      <w:r w:rsidRPr="002413CD">
        <w:rPr>
          <w:sz w:val="28"/>
          <w:szCs w:val="28"/>
        </w:rPr>
        <w:t>иноводстве // Биохимические аспекты использования хелатных структур переходных металлов в животноводстве. Темат</w:t>
      </w:r>
      <w:r w:rsidRPr="00E77566">
        <w:rPr>
          <w:sz w:val="28"/>
          <w:szCs w:val="28"/>
        </w:rPr>
        <w:t>.</w:t>
      </w:r>
      <w:r w:rsidRPr="002413CD">
        <w:rPr>
          <w:sz w:val="28"/>
          <w:szCs w:val="28"/>
        </w:rPr>
        <w:t>сб</w:t>
      </w:r>
      <w:r w:rsidRPr="00E77566">
        <w:rPr>
          <w:sz w:val="28"/>
          <w:szCs w:val="28"/>
        </w:rPr>
        <w:t xml:space="preserve">. </w:t>
      </w:r>
      <w:r w:rsidRPr="002413CD">
        <w:rPr>
          <w:sz w:val="28"/>
          <w:szCs w:val="28"/>
        </w:rPr>
        <w:t>науч</w:t>
      </w:r>
      <w:r w:rsidRPr="00E77566">
        <w:rPr>
          <w:sz w:val="28"/>
          <w:szCs w:val="28"/>
        </w:rPr>
        <w:t>.</w:t>
      </w:r>
      <w:r w:rsidRPr="002413CD">
        <w:rPr>
          <w:sz w:val="28"/>
          <w:szCs w:val="28"/>
        </w:rPr>
        <w:t>тр</w:t>
      </w:r>
      <w:r w:rsidRPr="00E77566">
        <w:rPr>
          <w:sz w:val="28"/>
          <w:szCs w:val="28"/>
        </w:rPr>
        <w:t xml:space="preserve">. </w:t>
      </w:r>
      <w:r w:rsidRPr="002413CD">
        <w:rPr>
          <w:sz w:val="28"/>
          <w:szCs w:val="28"/>
        </w:rPr>
        <w:t>УГСХА</w:t>
      </w:r>
      <w:r w:rsidRPr="00E77566">
        <w:rPr>
          <w:sz w:val="28"/>
          <w:szCs w:val="28"/>
        </w:rPr>
        <w:t>.</w:t>
      </w:r>
      <w:r>
        <w:rPr>
          <w:sz w:val="28"/>
          <w:szCs w:val="28"/>
          <w:lang w:val="uk-UA"/>
        </w:rPr>
        <w:t xml:space="preserve"> </w:t>
      </w:r>
      <w:r>
        <w:rPr>
          <w:sz w:val="28"/>
          <w:szCs w:val="28"/>
        </w:rPr>
        <w:t>–</w:t>
      </w:r>
      <w:r>
        <w:rPr>
          <w:sz w:val="28"/>
          <w:szCs w:val="28"/>
          <w:lang w:val="uk-UA"/>
        </w:rPr>
        <w:t xml:space="preserve"> </w:t>
      </w:r>
      <w:r w:rsidRPr="002413CD">
        <w:rPr>
          <w:sz w:val="28"/>
          <w:szCs w:val="28"/>
        </w:rPr>
        <w:t>Ульяновск</w:t>
      </w:r>
      <w:r w:rsidRPr="00E77566">
        <w:rPr>
          <w:sz w:val="28"/>
          <w:szCs w:val="28"/>
        </w:rPr>
        <w:t>,</w:t>
      </w:r>
      <w:r>
        <w:rPr>
          <w:sz w:val="28"/>
          <w:szCs w:val="28"/>
          <w:lang w:val="uk-UA"/>
        </w:rPr>
        <w:t xml:space="preserve"> </w:t>
      </w:r>
      <w:r w:rsidRPr="00E77566">
        <w:rPr>
          <w:sz w:val="28"/>
          <w:szCs w:val="28"/>
        </w:rPr>
        <w:t>1997.</w:t>
      </w:r>
      <w:r>
        <w:rPr>
          <w:sz w:val="28"/>
          <w:szCs w:val="28"/>
          <w:lang w:val="uk-UA"/>
        </w:rPr>
        <w:t xml:space="preserve"> </w:t>
      </w:r>
      <w:r>
        <w:rPr>
          <w:sz w:val="28"/>
          <w:szCs w:val="28"/>
        </w:rPr>
        <w:t>–</w:t>
      </w:r>
      <w:r>
        <w:rPr>
          <w:sz w:val="28"/>
          <w:szCs w:val="28"/>
          <w:lang w:val="uk-UA"/>
        </w:rPr>
        <w:t xml:space="preserve"> С</w:t>
      </w:r>
      <w:r w:rsidRPr="00E77566">
        <w:rPr>
          <w:sz w:val="28"/>
          <w:szCs w:val="28"/>
        </w:rPr>
        <w:t>.</w:t>
      </w:r>
      <w:r>
        <w:rPr>
          <w:sz w:val="28"/>
          <w:szCs w:val="28"/>
          <w:lang w:val="uk-UA"/>
        </w:rPr>
        <w:t xml:space="preserve"> </w:t>
      </w:r>
      <w:r w:rsidRPr="00E77566">
        <w:rPr>
          <w:sz w:val="28"/>
          <w:szCs w:val="28"/>
        </w:rPr>
        <w:t>20</w:t>
      </w:r>
      <w:r>
        <w:rPr>
          <w:sz w:val="28"/>
          <w:szCs w:val="28"/>
        </w:rPr>
        <w:t>–</w:t>
      </w:r>
      <w:r w:rsidRPr="00E77566">
        <w:rPr>
          <w:sz w:val="28"/>
          <w:szCs w:val="28"/>
        </w:rPr>
        <w:t>22.</w:t>
      </w:r>
    </w:p>
    <w:p w:rsidR="001F70AE" w:rsidRDefault="001F70AE" w:rsidP="00732BE0">
      <w:pPr>
        <w:pStyle w:val="a"/>
        <w:numPr>
          <w:ilvl w:val="0"/>
          <w:numId w:val="60"/>
        </w:numPr>
        <w:tabs>
          <w:tab w:val="clear" w:pos="735"/>
          <w:tab w:val="left" w:pos="540"/>
          <w:tab w:val="num" w:pos="1260"/>
        </w:tabs>
        <w:suppressAutoHyphens w:val="0"/>
        <w:spacing w:line="360" w:lineRule="auto"/>
        <w:ind w:left="0" w:firstLine="720"/>
        <w:jc w:val="both"/>
      </w:pPr>
      <w:r>
        <w:t>Валиев М.В Клинико-гематологические исследования при антен</w:t>
      </w:r>
      <w:r>
        <w:t>а</w:t>
      </w:r>
      <w:r>
        <w:t xml:space="preserve">тальной гипотрофии поросят: Автореф. </w:t>
      </w:r>
      <w:r>
        <w:rPr>
          <w:lang w:val="uk-UA"/>
        </w:rPr>
        <w:t>д</w:t>
      </w:r>
      <w:r>
        <w:t>ис</w:t>
      </w:r>
      <w:r>
        <w:rPr>
          <w:lang w:val="uk-UA"/>
        </w:rPr>
        <w:t xml:space="preserve">. </w:t>
      </w:r>
      <w:r>
        <w:t>... канд. вет. наук</w:t>
      </w:r>
      <w:r>
        <w:rPr>
          <w:lang w:val="uk-UA"/>
        </w:rPr>
        <w:t>: 16.00.02.</w:t>
      </w:r>
      <w:r>
        <w:t xml:space="preserve"> </w:t>
      </w:r>
      <w:r>
        <w:rPr>
          <w:szCs w:val="28"/>
        </w:rPr>
        <w:t>–</w:t>
      </w:r>
      <w:r>
        <w:rPr>
          <w:szCs w:val="28"/>
          <w:lang w:val="uk-UA"/>
        </w:rPr>
        <w:t xml:space="preserve"> </w:t>
      </w:r>
      <w:r>
        <w:t>Казань, 1974. – 25 с</w:t>
      </w:r>
      <w:r>
        <w:rPr>
          <w:lang w:val="uk-UA"/>
        </w:rPr>
        <w:t>.</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2413CD">
        <w:rPr>
          <w:sz w:val="28"/>
          <w:szCs w:val="28"/>
          <w:lang w:val="uk-UA"/>
        </w:rPr>
        <w:t xml:space="preserve">Венедиктов А.М., </w:t>
      </w:r>
      <w:r w:rsidRPr="002413CD">
        <w:rPr>
          <w:sz w:val="28"/>
          <w:szCs w:val="28"/>
        </w:rPr>
        <w:t>Ионас А.А. Химические кормовые добавки в животноводстве.</w:t>
      </w:r>
      <w:r>
        <w:rPr>
          <w:sz w:val="28"/>
          <w:szCs w:val="28"/>
        </w:rPr>
        <w:t xml:space="preserve"> –</w:t>
      </w:r>
      <w:r>
        <w:rPr>
          <w:sz w:val="28"/>
          <w:szCs w:val="28"/>
          <w:lang w:val="uk-UA"/>
        </w:rPr>
        <w:t xml:space="preserve"> </w:t>
      </w:r>
      <w:r w:rsidRPr="002413CD">
        <w:rPr>
          <w:sz w:val="28"/>
          <w:szCs w:val="28"/>
        </w:rPr>
        <w:t>М.: Колос, 1979.</w:t>
      </w:r>
      <w:r>
        <w:rPr>
          <w:sz w:val="28"/>
          <w:szCs w:val="28"/>
        </w:rPr>
        <w:t xml:space="preserve"> – </w:t>
      </w:r>
      <w:r w:rsidRPr="002413CD">
        <w:rPr>
          <w:sz w:val="28"/>
          <w:szCs w:val="28"/>
        </w:rPr>
        <w:t>160</w:t>
      </w:r>
      <w:r>
        <w:rPr>
          <w:sz w:val="28"/>
          <w:szCs w:val="28"/>
        </w:rPr>
        <w:t xml:space="preserve"> </w:t>
      </w:r>
      <w:r w:rsidRPr="002413CD">
        <w:rPr>
          <w:sz w:val="28"/>
          <w:szCs w:val="28"/>
        </w:rPr>
        <w:t>с.</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A810E7">
        <w:rPr>
          <w:spacing w:val="8"/>
          <w:sz w:val="28"/>
          <w:szCs w:val="28"/>
          <w:lang w:val="uk-UA"/>
        </w:rPr>
        <w:lastRenderedPageBreak/>
        <w:t>Видиборець С.В. Патогенетичне лікування залізодефіцитної анемії</w:t>
      </w:r>
      <w:r>
        <w:rPr>
          <w:sz w:val="28"/>
          <w:szCs w:val="28"/>
          <w:lang w:val="uk-UA"/>
        </w:rPr>
        <w:t xml:space="preserve"> </w:t>
      </w:r>
      <w:r w:rsidRPr="002413CD">
        <w:rPr>
          <w:sz w:val="28"/>
          <w:szCs w:val="28"/>
          <w:lang w:val="uk-UA"/>
        </w:rPr>
        <w:t>/</w:t>
      </w:r>
      <w:r>
        <w:rPr>
          <w:sz w:val="28"/>
          <w:szCs w:val="28"/>
          <w:lang w:val="uk-UA"/>
        </w:rPr>
        <w:t>/</w:t>
      </w:r>
      <w:r w:rsidRPr="002413CD">
        <w:rPr>
          <w:sz w:val="28"/>
          <w:szCs w:val="28"/>
          <w:lang w:val="uk-UA"/>
        </w:rPr>
        <w:t xml:space="preserve"> Ліки.</w:t>
      </w:r>
      <w:r>
        <w:rPr>
          <w:sz w:val="28"/>
          <w:szCs w:val="28"/>
          <w:lang w:val="uk-UA"/>
        </w:rPr>
        <w:t xml:space="preserve"> </w:t>
      </w:r>
      <w:r w:rsidRPr="009663C4">
        <w:rPr>
          <w:sz w:val="28"/>
          <w:szCs w:val="28"/>
          <w:lang w:val="uk-UA"/>
        </w:rPr>
        <w:t>–</w:t>
      </w:r>
      <w:r>
        <w:rPr>
          <w:sz w:val="28"/>
          <w:szCs w:val="28"/>
          <w:lang w:val="uk-UA"/>
        </w:rPr>
        <w:t xml:space="preserve"> </w:t>
      </w:r>
      <w:r w:rsidRPr="002413CD">
        <w:rPr>
          <w:sz w:val="28"/>
          <w:szCs w:val="28"/>
          <w:lang w:val="uk-UA"/>
        </w:rPr>
        <w:t>1999.</w:t>
      </w:r>
      <w:r>
        <w:rPr>
          <w:sz w:val="28"/>
          <w:szCs w:val="28"/>
          <w:lang w:val="uk-UA"/>
        </w:rPr>
        <w:t xml:space="preserve"> </w:t>
      </w:r>
      <w:r w:rsidRPr="009663C4">
        <w:rPr>
          <w:sz w:val="28"/>
          <w:szCs w:val="28"/>
          <w:lang w:val="uk-UA"/>
        </w:rPr>
        <w:t>–</w:t>
      </w:r>
      <w:r>
        <w:rPr>
          <w:sz w:val="28"/>
          <w:szCs w:val="28"/>
          <w:lang w:val="uk-UA"/>
        </w:rPr>
        <w:t xml:space="preserve"> </w:t>
      </w:r>
      <w:r w:rsidRPr="002413CD">
        <w:rPr>
          <w:sz w:val="28"/>
          <w:szCs w:val="28"/>
          <w:lang w:val="uk-UA"/>
        </w:rPr>
        <w:t>№5</w:t>
      </w:r>
      <w:r w:rsidRPr="009663C4">
        <w:rPr>
          <w:sz w:val="28"/>
          <w:szCs w:val="28"/>
          <w:lang w:val="uk-UA"/>
        </w:rPr>
        <w:t>–</w:t>
      </w:r>
      <w:r w:rsidRPr="002413CD">
        <w:rPr>
          <w:sz w:val="28"/>
          <w:szCs w:val="28"/>
          <w:lang w:val="uk-UA"/>
        </w:rPr>
        <w:t>6.</w:t>
      </w:r>
      <w:r>
        <w:rPr>
          <w:sz w:val="28"/>
          <w:szCs w:val="28"/>
          <w:lang w:val="uk-UA"/>
        </w:rPr>
        <w:t xml:space="preserve"> </w:t>
      </w:r>
      <w:r w:rsidRPr="009663C4">
        <w:rPr>
          <w:sz w:val="28"/>
          <w:szCs w:val="28"/>
          <w:lang w:val="uk-UA"/>
        </w:rPr>
        <w:t>–</w:t>
      </w:r>
      <w:r>
        <w:rPr>
          <w:sz w:val="28"/>
          <w:szCs w:val="28"/>
          <w:lang w:val="uk-UA"/>
        </w:rPr>
        <w:t xml:space="preserve"> </w:t>
      </w:r>
      <w:r w:rsidRPr="002413CD">
        <w:rPr>
          <w:sz w:val="28"/>
          <w:szCs w:val="28"/>
          <w:lang w:val="uk-UA"/>
        </w:rPr>
        <w:t>С.</w:t>
      </w:r>
      <w:r>
        <w:rPr>
          <w:sz w:val="28"/>
          <w:szCs w:val="28"/>
          <w:lang w:val="uk-UA"/>
        </w:rPr>
        <w:t xml:space="preserve"> </w:t>
      </w:r>
      <w:r w:rsidRPr="002413CD">
        <w:rPr>
          <w:sz w:val="28"/>
          <w:szCs w:val="28"/>
          <w:lang w:val="uk-UA"/>
        </w:rPr>
        <w:t>54</w:t>
      </w:r>
      <w:r w:rsidRPr="009663C4">
        <w:rPr>
          <w:sz w:val="28"/>
          <w:szCs w:val="28"/>
          <w:lang w:val="uk-UA"/>
        </w:rPr>
        <w:t>–</w:t>
      </w:r>
      <w:r w:rsidRPr="002413CD">
        <w:rPr>
          <w:sz w:val="28"/>
          <w:szCs w:val="28"/>
          <w:lang w:val="uk-UA"/>
        </w:rPr>
        <w:t>59.</w:t>
      </w:r>
    </w:p>
    <w:p w:rsidR="001F70AE" w:rsidRDefault="001F70AE" w:rsidP="00732BE0">
      <w:pPr>
        <w:widowControl w:val="0"/>
        <w:numPr>
          <w:ilvl w:val="0"/>
          <w:numId w:val="60"/>
        </w:numPr>
        <w:shd w:val="clear" w:color="auto" w:fill="FFFFFF"/>
        <w:tabs>
          <w:tab w:val="clear" w:pos="735"/>
          <w:tab w:val="left" w:pos="540"/>
          <w:tab w:val="left" w:pos="1260"/>
        </w:tabs>
        <w:suppressAutoHyphens w:val="0"/>
        <w:autoSpaceDE w:val="0"/>
        <w:autoSpaceDN w:val="0"/>
        <w:adjustRightInd w:val="0"/>
        <w:spacing w:before="5" w:line="360" w:lineRule="auto"/>
        <w:ind w:left="0" w:right="110" w:firstLine="720"/>
        <w:jc w:val="both"/>
        <w:rPr>
          <w:sz w:val="28"/>
          <w:szCs w:val="28"/>
          <w:lang w:val="uk-UA"/>
        </w:rPr>
      </w:pPr>
      <w:r>
        <w:rPr>
          <w:sz w:val="28"/>
          <w:szCs w:val="28"/>
          <w:lang w:val="uk-UA"/>
        </w:rPr>
        <w:t xml:space="preserve">Висоцький А. Профілактика і терапія хвороб свиней незаразної етіології // Вет. медицина України. </w:t>
      </w:r>
      <w:r>
        <w:rPr>
          <w:sz w:val="28"/>
          <w:szCs w:val="28"/>
        </w:rPr>
        <w:t>–</w:t>
      </w:r>
      <w:r>
        <w:rPr>
          <w:sz w:val="28"/>
          <w:szCs w:val="28"/>
          <w:lang w:val="uk-UA"/>
        </w:rPr>
        <w:t xml:space="preserve"> 1999. </w:t>
      </w:r>
      <w:r>
        <w:rPr>
          <w:sz w:val="28"/>
          <w:szCs w:val="28"/>
        </w:rPr>
        <w:t>–</w:t>
      </w:r>
      <w:r>
        <w:rPr>
          <w:sz w:val="28"/>
          <w:szCs w:val="28"/>
          <w:lang w:val="uk-UA"/>
        </w:rPr>
        <w:t xml:space="preserve"> №11. </w:t>
      </w:r>
      <w:r>
        <w:rPr>
          <w:sz w:val="28"/>
          <w:szCs w:val="28"/>
        </w:rPr>
        <w:t>–</w:t>
      </w:r>
      <w:r>
        <w:rPr>
          <w:sz w:val="28"/>
          <w:szCs w:val="28"/>
          <w:lang w:val="uk-UA"/>
        </w:rPr>
        <w:t xml:space="preserve"> С. 10</w:t>
      </w:r>
      <w:r>
        <w:rPr>
          <w:sz w:val="28"/>
          <w:szCs w:val="28"/>
        </w:rPr>
        <w:t>–</w:t>
      </w:r>
      <w:r>
        <w:rPr>
          <w:sz w:val="28"/>
          <w:szCs w:val="28"/>
          <w:lang w:val="uk-UA"/>
        </w:rPr>
        <w:t>11.</w:t>
      </w:r>
    </w:p>
    <w:p w:rsidR="001F70AE" w:rsidRPr="002413CD" w:rsidRDefault="001F70AE" w:rsidP="00732BE0">
      <w:pPr>
        <w:numPr>
          <w:ilvl w:val="0"/>
          <w:numId w:val="60"/>
        </w:numPr>
        <w:tabs>
          <w:tab w:val="clear" w:pos="735"/>
          <w:tab w:val="left" w:pos="540"/>
          <w:tab w:val="left" w:pos="1080"/>
        </w:tabs>
        <w:suppressAutoHyphens w:val="0"/>
        <w:spacing w:line="360" w:lineRule="auto"/>
        <w:ind w:left="0" w:firstLine="720"/>
        <w:jc w:val="both"/>
        <w:rPr>
          <w:sz w:val="28"/>
          <w:szCs w:val="28"/>
          <w:lang w:val="uk-UA"/>
        </w:rPr>
      </w:pPr>
      <w:r>
        <w:rPr>
          <w:sz w:val="28"/>
          <w:szCs w:val="28"/>
          <w:lang w:val="uk-UA"/>
        </w:rPr>
        <w:t xml:space="preserve"> </w:t>
      </w:r>
      <w:r w:rsidRPr="002413CD">
        <w:rPr>
          <w:sz w:val="28"/>
          <w:szCs w:val="28"/>
        </w:rPr>
        <w:t xml:space="preserve">Влияние природных цеолитов на устойчивость организма свиней к </w:t>
      </w:r>
      <w:r w:rsidRPr="001C49D9">
        <w:rPr>
          <w:spacing w:val="10"/>
          <w:sz w:val="28"/>
          <w:szCs w:val="28"/>
        </w:rPr>
        <w:t xml:space="preserve">неблагоприятным воздействиям среды </w:t>
      </w:r>
      <w:r w:rsidRPr="001C49D9">
        <w:rPr>
          <w:spacing w:val="10"/>
          <w:sz w:val="28"/>
          <w:szCs w:val="28"/>
          <w:lang w:val="uk-UA"/>
        </w:rPr>
        <w:t xml:space="preserve">/ </w:t>
      </w:r>
      <w:r w:rsidRPr="001C49D9">
        <w:rPr>
          <w:spacing w:val="10"/>
          <w:sz w:val="28"/>
          <w:szCs w:val="28"/>
        </w:rPr>
        <w:t>В.Н.</w:t>
      </w:r>
      <w:r w:rsidRPr="001C49D9">
        <w:rPr>
          <w:spacing w:val="10"/>
          <w:sz w:val="28"/>
          <w:szCs w:val="28"/>
          <w:lang w:val="uk-UA"/>
        </w:rPr>
        <w:t xml:space="preserve"> </w:t>
      </w:r>
      <w:r w:rsidRPr="001C49D9">
        <w:rPr>
          <w:spacing w:val="10"/>
          <w:sz w:val="28"/>
          <w:szCs w:val="28"/>
        </w:rPr>
        <w:t>Николаев, А.Г.</w:t>
      </w:r>
      <w:r w:rsidRPr="001C49D9">
        <w:rPr>
          <w:spacing w:val="10"/>
          <w:sz w:val="28"/>
          <w:szCs w:val="28"/>
          <w:lang w:val="uk-UA"/>
        </w:rPr>
        <w:t xml:space="preserve"> </w:t>
      </w:r>
      <w:r w:rsidRPr="001C49D9">
        <w:rPr>
          <w:spacing w:val="10"/>
          <w:sz w:val="28"/>
          <w:szCs w:val="28"/>
        </w:rPr>
        <w:t>Руммель, М.Е.</w:t>
      </w:r>
      <w:r w:rsidRPr="002413CD">
        <w:rPr>
          <w:sz w:val="28"/>
          <w:szCs w:val="28"/>
        </w:rPr>
        <w:t xml:space="preserve"> Зимирев и др.</w:t>
      </w:r>
      <w:r>
        <w:rPr>
          <w:sz w:val="28"/>
          <w:szCs w:val="28"/>
          <w:lang w:val="uk-UA"/>
        </w:rPr>
        <w:t xml:space="preserve"> </w:t>
      </w:r>
      <w:r w:rsidRPr="002413CD">
        <w:rPr>
          <w:sz w:val="28"/>
          <w:szCs w:val="28"/>
        </w:rPr>
        <w:t>/</w:t>
      </w:r>
      <w:r>
        <w:rPr>
          <w:sz w:val="28"/>
          <w:szCs w:val="28"/>
          <w:lang w:val="uk-UA"/>
        </w:rPr>
        <w:t>/</w:t>
      </w:r>
      <w:r w:rsidRPr="002413CD">
        <w:rPr>
          <w:sz w:val="28"/>
          <w:szCs w:val="28"/>
        </w:rPr>
        <w:t xml:space="preserve"> Использование природных цеолитов в народном хозяйстве.</w:t>
      </w:r>
      <w:r w:rsidRPr="009A75F6">
        <w:rPr>
          <w:sz w:val="28"/>
          <w:szCs w:val="28"/>
        </w:rPr>
        <w:t xml:space="preserve"> </w:t>
      </w:r>
      <w:r>
        <w:rPr>
          <w:sz w:val="28"/>
          <w:szCs w:val="28"/>
        </w:rPr>
        <w:t>–</w:t>
      </w:r>
      <w:r w:rsidRPr="002413CD">
        <w:rPr>
          <w:sz w:val="28"/>
          <w:szCs w:val="28"/>
        </w:rPr>
        <w:t xml:space="preserve"> Новосибирск, 1991.</w:t>
      </w:r>
      <w:r w:rsidRPr="009A75F6">
        <w:rPr>
          <w:sz w:val="28"/>
          <w:szCs w:val="28"/>
        </w:rPr>
        <w:t xml:space="preserve"> </w:t>
      </w:r>
      <w:r>
        <w:rPr>
          <w:sz w:val="28"/>
          <w:szCs w:val="28"/>
        </w:rPr>
        <w:t>–</w:t>
      </w:r>
      <w:r w:rsidRPr="002413CD">
        <w:rPr>
          <w:sz w:val="28"/>
          <w:szCs w:val="28"/>
        </w:rPr>
        <w:t xml:space="preserve"> №2.</w:t>
      </w:r>
      <w:r w:rsidRPr="009A75F6">
        <w:rPr>
          <w:sz w:val="28"/>
          <w:szCs w:val="28"/>
        </w:rPr>
        <w:t xml:space="preserve"> </w:t>
      </w:r>
      <w:r>
        <w:rPr>
          <w:sz w:val="28"/>
          <w:szCs w:val="28"/>
        </w:rPr>
        <w:t>–</w:t>
      </w:r>
      <w:r w:rsidRPr="002413CD">
        <w:rPr>
          <w:sz w:val="28"/>
          <w:szCs w:val="28"/>
        </w:rPr>
        <w:t xml:space="preserve"> С. 6</w:t>
      </w:r>
      <w:r>
        <w:rPr>
          <w:sz w:val="28"/>
          <w:szCs w:val="28"/>
        </w:rPr>
        <w:t>–</w:t>
      </w:r>
      <w:r w:rsidRPr="002413CD">
        <w:rPr>
          <w:sz w:val="28"/>
          <w:szCs w:val="28"/>
        </w:rPr>
        <w:t>17.</w:t>
      </w:r>
    </w:p>
    <w:p w:rsidR="001F70AE" w:rsidRDefault="001F70AE" w:rsidP="00732BE0">
      <w:pPr>
        <w:widowControl w:val="0"/>
        <w:numPr>
          <w:ilvl w:val="0"/>
          <w:numId w:val="60"/>
        </w:numPr>
        <w:shd w:val="clear" w:color="auto" w:fill="FFFFFF"/>
        <w:tabs>
          <w:tab w:val="clear" w:pos="735"/>
          <w:tab w:val="left" w:pos="540"/>
          <w:tab w:val="left" w:pos="1080"/>
        </w:tabs>
        <w:suppressAutoHyphens w:val="0"/>
        <w:autoSpaceDE w:val="0"/>
        <w:autoSpaceDN w:val="0"/>
        <w:adjustRightInd w:val="0"/>
        <w:spacing w:before="5" w:line="360" w:lineRule="auto"/>
        <w:ind w:left="0" w:right="110" w:firstLine="720"/>
        <w:jc w:val="both"/>
        <w:rPr>
          <w:sz w:val="28"/>
          <w:szCs w:val="28"/>
        </w:rPr>
      </w:pPr>
      <w:r>
        <w:rPr>
          <w:sz w:val="28"/>
          <w:szCs w:val="28"/>
          <w:lang w:val="uk-UA"/>
        </w:rPr>
        <w:t xml:space="preserve"> </w:t>
      </w:r>
      <w:r>
        <w:rPr>
          <w:sz w:val="28"/>
          <w:szCs w:val="28"/>
        </w:rPr>
        <w:t xml:space="preserve">Влияние янтарнокислого калия на сосудисто-тромбоцитарный </w:t>
      </w:r>
      <w:r w:rsidRPr="001C49D9">
        <w:rPr>
          <w:spacing w:val="8"/>
          <w:sz w:val="28"/>
          <w:szCs w:val="28"/>
        </w:rPr>
        <w:t>гемостаз у больных атеросклерозом / Д.А.</w:t>
      </w:r>
      <w:r w:rsidRPr="001C49D9">
        <w:rPr>
          <w:spacing w:val="8"/>
          <w:sz w:val="28"/>
          <w:szCs w:val="28"/>
          <w:lang w:val="uk-UA"/>
        </w:rPr>
        <w:t xml:space="preserve"> </w:t>
      </w:r>
      <w:r w:rsidRPr="001C49D9">
        <w:rPr>
          <w:spacing w:val="8"/>
          <w:sz w:val="28"/>
          <w:szCs w:val="28"/>
        </w:rPr>
        <w:t>Назипова</w:t>
      </w:r>
      <w:r w:rsidRPr="001C49D9">
        <w:rPr>
          <w:spacing w:val="8"/>
          <w:sz w:val="28"/>
          <w:szCs w:val="28"/>
          <w:lang w:val="uk-UA"/>
        </w:rPr>
        <w:t xml:space="preserve">, </w:t>
      </w:r>
      <w:r w:rsidRPr="001C49D9">
        <w:rPr>
          <w:spacing w:val="8"/>
          <w:sz w:val="28"/>
          <w:szCs w:val="28"/>
        </w:rPr>
        <w:t>О.Б. Ибрагимов В.Ф.</w:t>
      </w:r>
      <w:r>
        <w:rPr>
          <w:sz w:val="28"/>
          <w:szCs w:val="28"/>
        </w:rPr>
        <w:t xml:space="preserve"> Богоявленский и др. // Казан</w:t>
      </w:r>
      <w:proofErr w:type="gramStart"/>
      <w:r>
        <w:rPr>
          <w:sz w:val="28"/>
          <w:szCs w:val="28"/>
        </w:rPr>
        <w:t>.</w:t>
      </w:r>
      <w:proofErr w:type="gramEnd"/>
      <w:r>
        <w:rPr>
          <w:sz w:val="28"/>
          <w:szCs w:val="28"/>
          <w:lang w:val="uk-UA"/>
        </w:rPr>
        <w:t xml:space="preserve"> </w:t>
      </w:r>
      <w:proofErr w:type="gramStart"/>
      <w:r>
        <w:rPr>
          <w:sz w:val="28"/>
          <w:szCs w:val="28"/>
        </w:rPr>
        <w:t>м</w:t>
      </w:r>
      <w:proofErr w:type="gramEnd"/>
      <w:r>
        <w:rPr>
          <w:sz w:val="28"/>
          <w:szCs w:val="28"/>
        </w:rPr>
        <w:t>ед.</w:t>
      </w:r>
      <w:r>
        <w:rPr>
          <w:sz w:val="28"/>
          <w:szCs w:val="28"/>
          <w:lang w:val="uk-UA"/>
        </w:rPr>
        <w:t xml:space="preserve"> </w:t>
      </w:r>
      <w:r>
        <w:rPr>
          <w:sz w:val="28"/>
          <w:szCs w:val="28"/>
        </w:rPr>
        <w:t>журн. –2004. –</w:t>
      </w:r>
      <w:r w:rsidRPr="000138C6">
        <w:rPr>
          <w:sz w:val="28"/>
          <w:szCs w:val="28"/>
        </w:rPr>
        <w:t xml:space="preserve"> </w:t>
      </w:r>
      <w:r>
        <w:rPr>
          <w:sz w:val="28"/>
          <w:szCs w:val="28"/>
          <w:lang w:val="uk-UA"/>
        </w:rPr>
        <w:t>Т</w:t>
      </w:r>
      <w:r>
        <w:rPr>
          <w:sz w:val="28"/>
          <w:szCs w:val="28"/>
        </w:rPr>
        <w:t>.</w:t>
      </w:r>
      <w:r>
        <w:rPr>
          <w:sz w:val="28"/>
          <w:szCs w:val="28"/>
          <w:lang w:val="uk-UA"/>
        </w:rPr>
        <w:t xml:space="preserve"> </w:t>
      </w:r>
      <w:r>
        <w:rPr>
          <w:sz w:val="28"/>
          <w:szCs w:val="28"/>
        </w:rPr>
        <w:t>85, №1. –</w:t>
      </w:r>
      <w:r>
        <w:rPr>
          <w:sz w:val="28"/>
          <w:szCs w:val="28"/>
          <w:lang w:val="uk-UA"/>
        </w:rPr>
        <w:t xml:space="preserve"> </w:t>
      </w:r>
      <w:r>
        <w:rPr>
          <w:sz w:val="28"/>
          <w:szCs w:val="28"/>
        </w:rPr>
        <w:t>С.</w:t>
      </w:r>
      <w:r>
        <w:rPr>
          <w:sz w:val="28"/>
          <w:szCs w:val="28"/>
          <w:lang w:val="uk-UA"/>
        </w:rPr>
        <w:t xml:space="preserve"> </w:t>
      </w:r>
      <w:r>
        <w:rPr>
          <w:sz w:val="28"/>
          <w:szCs w:val="28"/>
        </w:rPr>
        <w:t>24–29.</w:t>
      </w:r>
    </w:p>
    <w:p w:rsidR="001F70AE" w:rsidRPr="002413CD" w:rsidRDefault="001F70AE" w:rsidP="00732BE0">
      <w:pPr>
        <w:widowControl w:val="0"/>
        <w:numPr>
          <w:ilvl w:val="0"/>
          <w:numId w:val="60"/>
        </w:numPr>
        <w:shd w:val="clear" w:color="auto" w:fill="FFFFFF"/>
        <w:tabs>
          <w:tab w:val="clear" w:pos="735"/>
          <w:tab w:val="left" w:pos="540"/>
          <w:tab w:val="left" w:pos="1080"/>
          <w:tab w:val="left" w:pos="1260"/>
        </w:tabs>
        <w:suppressAutoHyphens w:val="0"/>
        <w:autoSpaceDE w:val="0"/>
        <w:autoSpaceDN w:val="0"/>
        <w:adjustRightInd w:val="0"/>
        <w:spacing w:before="5" w:line="360" w:lineRule="auto"/>
        <w:ind w:left="0" w:right="110" w:firstLine="720"/>
        <w:jc w:val="both"/>
        <w:rPr>
          <w:sz w:val="28"/>
          <w:szCs w:val="28"/>
          <w:lang w:val="uk-UA"/>
        </w:rPr>
      </w:pPr>
      <w:r w:rsidRPr="002413CD">
        <w:rPr>
          <w:sz w:val="28"/>
          <w:szCs w:val="28"/>
          <w:lang w:val="uk-UA"/>
        </w:rPr>
        <w:t xml:space="preserve"> </w:t>
      </w:r>
      <w:r w:rsidRPr="002413CD">
        <w:rPr>
          <w:sz w:val="28"/>
          <w:szCs w:val="28"/>
        </w:rPr>
        <w:t>Воробьев</w:t>
      </w:r>
      <w:r w:rsidRPr="007F63E6">
        <w:rPr>
          <w:sz w:val="28"/>
          <w:szCs w:val="28"/>
        </w:rPr>
        <w:t xml:space="preserve"> </w:t>
      </w:r>
      <w:r w:rsidRPr="002413CD">
        <w:rPr>
          <w:sz w:val="28"/>
          <w:szCs w:val="28"/>
        </w:rPr>
        <w:t>А.И., Бриллиант</w:t>
      </w:r>
      <w:r w:rsidRPr="007F63E6">
        <w:rPr>
          <w:sz w:val="28"/>
          <w:szCs w:val="28"/>
        </w:rPr>
        <w:t xml:space="preserve"> </w:t>
      </w:r>
      <w:r w:rsidRPr="002413CD">
        <w:rPr>
          <w:sz w:val="28"/>
          <w:szCs w:val="28"/>
        </w:rPr>
        <w:t>М.Д., Андреева</w:t>
      </w:r>
      <w:r w:rsidRPr="007F63E6">
        <w:rPr>
          <w:sz w:val="28"/>
          <w:szCs w:val="28"/>
        </w:rPr>
        <w:t xml:space="preserve"> </w:t>
      </w:r>
      <w:r w:rsidRPr="002413CD">
        <w:rPr>
          <w:sz w:val="28"/>
          <w:szCs w:val="28"/>
        </w:rPr>
        <w:t>Н.Е.</w:t>
      </w:r>
      <w:r>
        <w:rPr>
          <w:sz w:val="28"/>
          <w:szCs w:val="28"/>
          <w:lang w:val="uk-UA"/>
        </w:rPr>
        <w:t xml:space="preserve"> </w:t>
      </w:r>
      <w:r w:rsidRPr="002413CD">
        <w:rPr>
          <w:sz w:val="28"/>
          <w:szCs w:val="28"/>
        </w:rPr>
        <w:t>Руководство по гематологии</w:t>
      </w:r>
      <w:r>
        <w:rPr>
          <w:sz w:val="28"/>
          <w:szCs w:val="28"/>
          <w:lang w:val="uk-UA"/>
        </w:rPr>
        <w:t xml:space="preserve">. </w:t>
      </w:r>
      <w:r>
        <w:rPr>
          <w:sz w:val="28"/>
          <w:szCs w:val="28"/>
        </w:rPr>
        <w:t>–</w:t>
      </w:r>
      <w:r>
        <w:rPr>
          <w:sz w:val="28"/>
          <w:szCs w:val="28"/>
          <w:lang w:val="uk-UA"/>
        </w:rPr>
        <w:t xml:space="preserve"> </w:t>
      </w:r>
      <w:r w:rsidRPr="002413CD">
        <w:rPr>
          <w:sz w:val="28"/>
          <w:szCs w:val="28"/>
        </w:rPr>
        <w:t>М.: Медицина, 1985.</w:t>
      </w:r>
      <w:r>
        <w:rPr>
          <w:sz w:val="28"/>
          <w:szCs w:val="28"/>
          <w:lang w:val="uk-UA"/>
        </w:rPr>
        <w:t xml:space="preserve"> </w:t>
      </w:r>
      <w:r>
        <w:rPr>
          <w:sz w:val="28"/>
          <w:szCs w:val="28"/>
        </w:rPr>
        <w:t>–</w:t>
      </w:r>
      <w:r>
        <w:rPr>
          <w:sz w:val="28"/>
          <w:szCs w:val="28"/>
          <w:lang w:val="uk-UA"/>
        </w:rPr>
        <w:t xml:space="preserve"> </w:t>
      </w:r>
      <w:r w:rsidRPr="002413CD">
        <w:rPr>
          <w:sz w:val="28"/>
          <w:szCs w:val="28"/>
        </w:rPr>
        <w:t>Т.</w:t>
      </w:r>
      <w:r>
        <w:rPr>
          <w:sz w:val="28"/>
          <w:szCs w:val="28"/>
          <w:lang w:val="uk-UA"/>
        </w:rPr>
        <w:t xml:space="preserve"> </w:t>
      </w:r>
      <w:r w:rsidRPr="002413CD">
        <w:rPr>
          <w:sz w:val="28"/>
          <w:szCs w:val="28"/>
        </w:rPr>
        <w:t>2.</w:t>
      </w:r>
      <w:r>
        <w:rPr>
          <w:sz w:val="28"/>
          <w:szCs w:val="28"/>
          <w:lang w:val="uk-UA"/>
        </w:rPr>
        <w:t xml:space="preserve"> </w:t>
      </w:r>
      <w:r>
        <w:rPr>
          <w:sz w:val="28"/>
          <w:szCs w:val="28"/>
        </w:rPr>
        <w:t>–</w:t>
      </w:r>
      <w:r>
        <w:rPr>
          <w:sz w:val="28"/>
          <w:szCs w:val="28"/>
          <w:lang w:val="uk-UA"/>
        </w:rPr>
        <w:t xml:space="preserve"> </w:t>
      </w:r>
      <w:r w:rsidRPr="002413CD">
        <w:rPr>
          <w:sz w:val="28"/>
          <w:szCs w:val="28"/>
        </w:rPr>
        <w:t>368 с.</w:t>
      </w:r>
    </w:p>
    <w:p w:rsidR="001F70AE" w:rsidRPr="000572F9"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Pr>
          <w:sz w:val="28"/>
          <w:szCs w:val="28"/>
        </w:rPr>
        <w:t>Воробьёв П.А. Анемический синдром в клинической практике. –</w:t>
      </w:r>
      <w:r>
        <w:rPr>
          <w:sz w:val="28"/>
          <w:szCs w:val="28"/>
          <w:lang w:val="uk-UA"/>
        </w:rPr>
        <w:t xml:space="preserve"> </w:t>
      </w:r>
      <w:r>
        <w:rPr>
          <w:sz w:val="28"/>
          <w:szCs w:val="28"/>
        </w:rPr>
        <w:t>М.: Ньюдиамед, 2001. –</w:t>
      </w:r>
      <w:r>
        <w:rPr>
          <w:sz w:val="28"/>
          <w:szCs w:val="28"/>
          <w:lang w:val="uk-UA"/>
        </w:rPr>
        <w:t xml:space="preserve"> </w:t>
      </w:r>
      <w:r>
        <w:rPr>
          <w:sz w:val="28"/>
          <w:szCs w:val="28"/>
        </w:rPr>
        <w:t>165с.</w:t>
      </w:r>
    </w:p>
    <w:p w:rsidR="001F70AE" w:rsidRPr="008726A3" w:rsidRDefault="001F70AE" w:rsidP="00732BE0">
      <w:pPr>
        <w:numPr>
          <w:ilvl w:val="0"/>
          <w:numId w:val="60"/>
        </w:numPr>
        <w:tabs>
          <w:tab w:val="clear" w:pos="735"/>
          <w:tab w:val="num" w:pos="360"/>
          <w:tab w:val="left" w:pos="540"/>
          <w:tab w:val="left" w:pos="1260"/>
        </w:tabs>
        <w:suppressAutoHyphens w:val="0"/>
        <w:spacing w:line="360" w:lineRule="auto"/>
        <w:ind w:left="0" w:firstLine="720"/>
        <w:jc w:val="both"/>
        <w:rPr>
          <w:spacing w:val="4"/>
          <w:szCs w:val="28"/>
          <w:lang w:val="uk-UA"/>
        </w:rPr>
      </w:pPr>
      <w:r w:rsidRPr="007750BC">
        <w:rPr>
          <w:spacing w:val="4"/>
          <w:sz w:val="28"/>
          <w:szCs w:val="28"/>
          <w:lang w:val="uk-UA"/>
        </w:rPr>
        <w:t xml:space="preserve">Вплив препарату «Сулактоферан» на клініко-гематологічні показники поросят при лікуванні аліментарної анемії / Н.Г. Грушанська, В.І. Береза, О.М. Якимчук, М.І. Цвіліховський // Вісник </w:t>
      </w:r>
      <w:r w:rsidRPr="008726A3">
        <w:rPr>
          <w:spacing w:val="-6"/>
          <w:sz w:val="28"/>
          <w:szCs w:val="28"/>
          <w:lang w:val="uk-UA"/>
        </w:rPr>
        <w:t>Дніпропетровського держ. аграр. ун-ту. – Вип. 2. – Дніпропетровськ, 2005.</w:t>
      </w:r>
      <w:r w:rsidRPr="007750BC">
        <w:rPr>
          <w:spacing w:val="4"/>
          <w:sz w:val="28"/>
          <w:szCs w:val="28"/>
          <w:lang w:val="uk-UA"/>
        </w:rPr>
        <w:t xml:space="preserve"> – С. 218–221.</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2413CD">
        <w:rPr>
          <w:sz w:val="28"/>
          <w:szCs w:val="28"/>
          <w:lang w:val="uk-UA"/>
        </w:rPr>
        <w:t xml:space="preserve">Вредные химические вещества. Неорганические соединения </w:t>
      </w:r>
      <w:r w:rsidRPr="002413CD">
        <w:rPr>
          <w:sz w:val="28"/>
          <w:szCs w:val="28"/>
          <w:lang w:val="en-US"/>
        </w:rPr>
        <w:t>V</w:t>
      </w:r>
      <w:r>
        <w:rPr>
          <w:sz w:val="28"/>
          <w:szCs w:val="28"/>
        </w:rPr>
        <w:t>–</w:t>
      </w:r>
      <w:r w:rsidRPr="002413CD">
        <w:rPr>
          <w:sz w:val="28"/>
          <w:szCs w:val="28"/>
          <w:lang w:val="en-US"/>
        </w:rPr>
        <w:t>VIII</w:t>
      </w:r>
      <w:r>
        <w:rPr>
          <w:sz w:val="28"/>
          <w:szCs w:val="28"/>
          <w:lang w:val="uk-UA"/>
        </w:rPr>
        <w:t xml:space="preserve"> групп </w:t>
      </w:r>
      <w:r w:rsidRPr="002413CD">
        <w:rPr>
          <w:sz w:val="28"/>
          <w:szCs w:val="28"/>
        </w:rPr>
        <w:t>/</w:t>
      </w:r>
      <w:r>
        <w:rPr>
          <w:sz w:val="28"/>
          <w:szCs w:val="28"/>
          <w:lang w:val="uk-UA"/>
        </w:rPr>
        <w:t xml:space="preserve"> </w:t>
      </w:r>
      <w:r w:rsidRPr="002413CD">
        <w:rPr>
          <w:sz w:val="28"/>
          <w:szCs w:val="28"/>
        </w:rPr>
        <w:t>Под ред. В</w:t>
      </w:r>
      <w:r>
        <w:rPr>
          <w:sz w:val="28"/>
          <w:szCs w:val="28"/>
        </w:rPr>
        <w:t>.А. Филатова</w:t>
      </w:r>
      <w:r w:rsidRPr="002413CD">
        <w:rPr>
          <w:sz w:val="28"/>
          <w:szCs w:val="28"/>
        </w:rPr>
        <w:t>.</w:t>
      </w:r>
      <w:r>
        <w:rPr>
          <w:sz w:val="28"/>
          <w:szCs w:val="28"/>
          <w:lang w:val="uk-UA"/>
        </w:rPr>
        <w:t xml:space="preserve"> </w:t>
      </w:r>
      <w:r>
        <w:rPr>
          <w:sz w:val="28"/>
          <w:szCs w:val="28"/>
        </w:rPr>
        <w:t>–</w:t>
      </w:r>
      <w:r>
        <w:rPr>
          <w:sz w:val="28"/>
          <w:szCs w:val="28"/>
          <w:lang w:val="uk-UA"/>
        </w:rPr>
        <w:t xml:space="preserve"> </w:t>
      </w:r>
      <w:r w:rsidRPr="002413CD">
        <w:rPr>
          <w:sz w:val="28"/>
          <w:szCs w:val="28"/>
        </w:rPr>
        <w:t>Л.: Химия, 1989.</w:t>
      </w:r>
      <w:r>
        <w:rPr>
          <w:sz w:val="28"/>
          <w:szCs w:val="28"/>
          <w:lang w:val="uk-UA"/>
        </w:rPr>
        <w:t xml:space="preserve"> </w:t>
      </w:r>
      <w:r>
        <w:rPr>
          <w:sz w:val="28"/>
          <w:szCs w:val="28"/>
        </w:rPr>
        <w:t>–</w:t>
      </w:r>
      <w:r>
        <w:rPr>
          <w:sz w:val="28"/>
          <w:szCs w:val="28"/>
          <w:lang w:val="uk-UA"/>
        </w:rPr>
        <w:t xml:space="preserve"> </w:t>
      </w:r>
      <w:r w:rsidRPr="002413CD">
        <w:rPr>
          <w:sz w:val="28"/>
          <w:szCs w:val="28"/>
        </w:rPr>
        <w:t>592</w:t>
      </w:r>
      <w:r>
        <w:rPr>
          <w:sz w:val="28"/>
          <w:szCs w:val="28"/>
          <w:lang w:val="uk-UA"/>
        </w:rPr>
        <w:t xml:space="preserve"> </w:t>
      </w:r>
      <w:r w:rsidRPr="002413CD">
        <w:rPr>
          <w:sz w:val="28"/>
          <w:szCs w:val="28"/>
        </w:rPr>
        <w:t>с.</w:t>
      </w:r>
    </w:p>
    <w:p w:rsidR="001F70AE" w:rsidRPr="00382117" w:rsidRDefault="001F70AE" w:rsidP="00732BE0">
      <w:pPr>
        <w:widowControl w:val="0"/>
        <w:numPr>
          <w:ilvl w:val="0"/>
          <w:numId w:val="60"/>
        </w:numPr>
        <w:shd w:val="clear" w:color="auto" w:fill="FFFFFF"/>
        <w:tabs>
          <w:tab w:val="clear" w:pos="735"/>
          <w:tab w:val="left" w:pos="540"/>
          <w:tab w:val="left" w:pos="1260"/>
        </w:tabs>
        <w:suppressAutoHyphens w:val="0"/>
        <w:autoSpaceDE w:val="0"/>
        <w:autoSpaceDN w:val="0"/>
        <w:adjustRightInd w:val="0"/>
        <w:spacing w:before="5" w:line="360" w:lineRule="auto"/>
        <w:ind w:left="0" w:right="110" w:firstLine="720"/>
        <w:jc w:val="both"/>
        <w:rPr>
          <w:sz w:val="28"/>
          <w:szCs w:val="28"/>
        </w:rPr>
      </w:pPr>
      <w:r>
        <w:rPr>
          <w:sz w:val="28"/>
          <w:szCs w:val="28"/>
          <w:lang w:val="uk-UA"/>
        </w:rPr>
        <w:t xml:space="preserve">Гайдукова С., Видиборець С. Анемії у лікарській практиці // Ліки України. </w:t>
      </w:r>
      <w:r>
        <w:rPr>
          <w:sz w:val="28"/>
          <w:szCs w:val="28"/>
        </w:rPr>
        <w:t>–</w:t>
      </w:r>
      <w:r>
        <w:rPr>
          <w:sz w:val="28"/>
          <w:szCs w:val="28"/>
          <w:lang w:val="uk-UA"/>
        </w:rPr>
        <w:t xml:space="preserve"> 2004. </w:t>
      </w:r>
      <w:r>
        <w:rPr>
          <w:sz w:val="28"/>
          <w:szCs w:val="28"/>
        </w:rPr>
        <w:t>–</w:t>
      </w:r>
      <w:r>
        <w:rPr>
          <w:sz w:val="28"/>
          <w:szCs w:val="28"/>
          <w:lang w:val="uk-UA"/>
        </w:rPr>
        <w:t xml:space="preserve"> №6. – С. 21</w:t>
      </w:r>
      <w:r>
        <w:rPr>
          <w:sz w:val="28"/>
          <w:szCs w:val="28"/>
        </w:rPr>
        <w:t>–</w:t>
      </w:r>
      <w:r>
        <w:rPr>
          <w:sz w:val="28"/>
          <w:szCs w:val="28"/>
          <w:lang w:val="uk-UA"/>
        </w:rPr>
        <w:t>27.</w:t>
      </w:r>
    </w:p>
    <w:p w:rsidR="001F70AE" w:rsidRDefault="001F70AE" w:rsidP="00732BE0">
      <w:pPr>
        <w:widowControl w:val="0"/>
        <w:numPr>
          <w:ilvl w:val="0"/>
          <w:numId w:val="60"/>
        </w:numPr>
        <w:shd w:val="clear" w:color="auto" w:fill="FFFFFF"/>
        <w:tabs>
          <w:tab w:val="clear" w:pos="735"/>
          <w:tab w:val="left" w:pos="540"/>
          <w:tab w:val="left" w:pos="1260"/>
        </w:tabs>
        <w:suppressAutoHyphens w:val="0"/>
        <w:autoSpaceDE w:val="0"/>
        <w:autoSpaceDN w:val="0"/>
        <w:adjustRightInd w:val="0"/>
        <w:spacing w:before="5" w:line="360" w:lineRule="auto"/>
        <w:ind w:left="0" w:right="110" w:firstLine="720"/>
        <w:jc w:val="both"/>
        <w:rPr>
          <w:sz w:val="28"/>
          <w:szCs w:val="28"/>
          <w:lang w:val="uk-UA"/>
        </w:rPr>
      </w:pPr>
      <w:r>
        <w:rPr>
          <w:sz w:val="28"/>
          <w:szCs w:val="28"/>
          <w:lang w:val="uk-UA"/>
        </w:rPr>
        <w:t xml:space="preserve">Гайдукова С.М., Видиборець С.В., Гончаров Я.П. Диференційно-діагностичне значення визначення кількості ретикулоцитів у периферичній </w:t>
      </w:r>
      <w:r w:rsidRPr="000138C6">
        <w:rPr>
          <w:spacing w:val="6"/>
          <w:sz w:val="28"/>
          <w:szCs w:val="28"/>
          <w:lang w:val="uk-UA"/>
        </w:rPr>
        <w:t xml:space="preserve">крові при анеміях різного походження // Одеський медичний журн. </w:t>
      </w:r>
      <w:r w:rsidRPr="000138C6">
        <w:rPr>
          <w:spacing w:val="6"/>
          <w:sz w:val="28"/>
          <w:szCs w:val="28"/>
        </w:rPr>
        <w:t>–</w:t>
      </w:r>
      <w:r w:rsidRPr="000138C6">
        <w:rPr>
          <w:spacing w:val="6"/>
          <w:sz w:val="28"/>
          <w:szCs w:val="28"/>
          <w:lang w:val="uk-UA"/>
        </w:rPr>
        <w:t xml:space="preserve"> 2001. </w:t>
      </w:r>
      <w:r w:rsidRPr="000138C6">
        <w:rPr>
          <w:spacing w:val="6"/>
          <w:sz w:val="28"/>
          <w:szCs w:val="28"/>
        </w:rPr>
        <w:t>–</w:t>
      </w:r>
      <w:r>
        <w:rPr>
          <w:sz w:val="28"/>
          <w:szCs w:val="28"/>
          <w:lang w:val="uk-UA"/>
        </w:rPr>
        <w:t xml:space="preserve"> №5(67). – С. 86</w:t>
      </w:r>
      <w:r>
        <w:rPr>
          <w:sz w:val="28"/>
          <w:szCs w:val="28"/>
        </w:rPr>
        <w:t>–</w:t>
      </w:r>
      <w:r>
        <w:rPr>
          <w:sz w:val="28"/>
          <w:szCs w:val="28"/>
          <w:lang w:val="uk-UA"/>
        </w:rPr>
        <w:t>87.</w:t>
      </w:r>
    </w:p>
    <w:p w:rsidR="001F70AE" w:rsidRPr="00CD78C2" w:rsidRDefault="001F70AE" w:rsidP="00732BE0">
      <w:pPr>
        <w:pStyle w:val="a"/>
        <w:numPr>
          <w:ilvl w:val="0"/>
          <w:numId w:val="60"/>
        </w:numPr>
        <w:tabs>
          <w:tab w:val="clear" w:pos="735"/>
          <w:tab w:val="left" w:pos="540"/>
        </w:tabs>
        <w:suppressAutoHyphens w:val="0"/>
        <w:spacing w:line="360" w:lineRule="auto"/>
        <w:ind w:left="0" w:firstLine="720"/>
        <w:jc w:val="both"/>
        <w:rPr>
          <w:szCs w:val="28"/>
        </w:rPr>
      </w:pPr>
      <w:r w:rsidRPr="00CD78C2">
        <w:rPr>
          <w:szCs w:val="28"/>
        </w:rPr>
        <w:t>Голенко О.Д. Влияние кобаламинов на морфофункциональное состояние тканей кровеносной системы: Автореф.</w:t>
      </w:r>
      <w:r w:rsidRPr="00AC51F6">
        <w:rPr>
          <w:szCs w:val="28"/>
        </w:rPr>
        <w:t xml:space="preserve"> </w:t>
      </w:r>
      <w:r w:rsidRPr="00CD78C2">
        <w:rPr>
          <w:szCs w:val="28"/>
        </w:rPr>
        <w:t>дис</w:t>
      </w:r>
      <w:r>
        <w:rPr>
          <w:szCs w:val="28"/>
        </w:rPr>
        <w:t xml:space="preserve">. … </w:t>
      </w:r>
      <w:r w:rsidRPr="00CD78C2">
        <w:rPr>
          <w:szCs w:val="28"/>
        </w:rPr>
        <w:t>канд.</w:t>
      </w:r>
      <w:r>
        <w:rPr>
          <w:szCs w:val="28"/>
        </w:rPr>
        <w:t xml:space="preserve"> </w:t>
      </w:r>
      <w:r w:rsidRPr="00CD78C2">
        <w:rPr>
          <w:szCs w:val="28"/>
        </w:rPr>
        <w:t>биол.</w:t>
      </w:r>
      <w:r>
        <w:rPr>
          <w:szCs w:val="28"/>
        </w:rPr>
        <w:t xml:space="preserve"> </w:t>
      </w:r>
      <w:r>
        <w:rPr>
          <w:szCs w:val="28"/>
          <w:lang w:val="uk-UA"/>
        </w:rPr>
        <w:t>н</w:t>
      </w:r>
      <w:r w:rsidRPr="00CD78C2">
        <w:rPr>
          <w:szCs w:val="28"/>
        </w:rPr>
        <w:t>аук</w:t>
      </w:r>
      <w:r>
        <w:rPr>
          <w:szCs w:val="28"/>
          <w:lang w:val="uk-UA"/>
        </w:rPr>
        <w:t>: 14.00.29.</w:t>
      </w:r>
      <w:r>
        <w:rPr>
          <w:szCs w:val="28"/>
        </w:rPr>
        <w:t xml:space="preserve"> –</w:t>
      </w:r>
      <w:r>
        <w:rPr>
          <w:szCs w:val="28"/>
          <w:lang w:val="uk-UA"/>
        </w:rPr>
        <w:t xml:space="preserve"> </w:t>
      </w:r>
      <w:r w:rsidRPr="00CD78C2">
        <w:rPr>
          <w:szCs w:val="28"/>
        </w:rPr>
        <w:t>М.,</w:t>
      </w:r>
      <w:r>
        <w:rPr>
          <w:szCs w:val="28"/>
        </w:rPr>
        <w:t xml:space="preserve"> </w:t>
      </w:r>
      <w:r w:rsidRPr="00CD78C2">
        <w:rPr>
          <w:szCs w:val="28"/>
        </w:rPr>
        <w:t>1985.</w:t>
      </w:r>
      <w:r w:rsidRPr="009663C4">
        <w:rPr>
          <w:szCs w:val="28"/>
        </w:rPr>
        <w:t xml:space="preserve"> </w:t>
      </w:r>
      <w:r>
        <w:rPr>
          <w:szCs w:val="28"/>
        </w:rPr>
        <w:t>–</w:t>
      </w:r>
      <w:r w:rsidRPr="00CD78C2">
        <w:rPr>
          <w:szCs w:val="28"/>
        </w:rPr>
        <w:t xml:space="preserve"> </w:t>
      </w:r>
      <w:r>
        <w:rPr>
          <w:szCs w:val="28"/>
          <w:lang w:val="uk-UA"/>
        </w:rPr>
        <w:t>20 с.</w:t>
      </w:r>
    </w:p>
    <w:p w:rsidR="001F70AE" w:rsidRPr="00F3657E"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Pr>
          <w:sz w:val="28"/>
          <w:szCs w:val="28"/>
        </w:rPr>
        <w:lastRenderedPageBreak/>
        <w:t xml:space="preserve">Громова Е.В. Биологическое обоснование потребности свиней в йоде // Сельхоз. </w:t>
      </w:r>
      <w:r>
        <w:rPr>
          <w:sz w:val="28"/>
          <w:szCs w:val="28"/>
          <w:lang w:val="uk-UA"/>
        </w:rPr>
        <w:t>б</w:t>
      </w:r>
      <w:r>
        <w:rPr>
          <w:sz w:val="28"/>
          <w:szCs w:val="28"/>
        </w:rPr>
        <w:t xml:space="preserve">иология. </w:t>
      </w:r>
      <w:r>
        <w:rPr>
          <w:sz w:val="28"/>
          <w:szCs w:val="28"/>
          <w:lang w:val="uk-UA"/>
        </w:rPr>
        <w:t>С</w:t>
      </w:r>
      <w:r>
        <w:rPr>
          <w:sz w:val="28"/>
          <w:szCs w:val="28"/>
        </w:rPr>
        <w:t xml:space="preserve">ер. </w:t>
      </w:r>
      <w:r>
        <w:rPr>
          <w:sz w:val="28"/>
          <w:szCs w:val="28"/>
          <w:lang w:val="uk-UA"/>
        </w:rPr>
        <w:t>Б</w:t>
      </w:r>
      <w:r>
        <w:rPr>
          <w:sz w:val="28"/>
          <w:szCs w:val="28"/>
        </w:rPr>
        <w:t>иология животных. –</w:t>
      </w:r>
      <w:r>
        <w:rPr>
          <w:sz w:val="28"/>
          <w:szCs w:val="28"/>
          <w:lang w:val="uk-UA"/>
        </w:rPr>
        <w:t xml:space="preserve"> </w:t>
      </w:r>
      <w:r>
        <w:rPr>
          <w:sz w:val="28"/>
          <w:szCs w:val="28"/>
        </w:rPr>
        <w:t>2001. –</w:t>
      </w:r>
      <w:r>
        <w:rPr>
          <w:sz w:val="28"/>
          <w:szCs w:val="28"/>
          <w:lang w:val="uk-UA"/>
        </w:rPr>
        <w:t xml:space="preserve"> </w:t>
      </w:r>
      <w:r>
        <w:rPr>
          <w:sz w:val="28"/>
          <w:szCs w:val="28"/>
        </w:rPr>
        <w:t>№6. –</w:t>
      </w:r>
      <w:r>
        <w:rPr>
          <w:sz w:val="28"/>
          <w:szCs w:val="28"/>
          <w:lang w:val="uk-UA"/>
        </w:rPr>
        <w:t xml:space="preserve"> </w:t>
      </w:r>
      <w:r>
        <w:rPr>
          <w:sz w:val="28"/>
          <w:szCs w:val="28"/>
        </w:rPr>
        <w:t>С. 51–59.</w:t>
      </w:r>
    </w:p>
    <w:p w:rsidR="001F70AE" w:rsidRPr="007750BC" w:rsidRDefault="001F70AE" w:rsidP="00732BE0">
      <w:pPr>
        <w:numPr>
          <w:ilvl w:val="0"/>
          <w:numId w:val="60"/>
        </w:numPr>
        <w:tabs>
          <w:tab w:val="clear" w:pos="735"/>
          <w:tab w:val="num" w:pos="360"/>
          <w:tab w:val="left" w:pos="540"/>
          <w:tab w:val="left" w:pos="1260"/>
        </w:tabs>
        <w:suppressAutoHyphens w:val="0"/>
        <w:spacing w:line="360" w:lineRule="auto"/>
        <w:ind w:left="0" w:firstLine="720"/>
        <w:jc w:val="both"/>
        <w:rPr>
          <w:bCs/>
          <w:spacing w:val="4"/>
          <w:sz w:val="28"/>
          <w:szCs w:val="28"/>
          <w:lang w:val="uk-UA" w:eastAsia="uk-UA"/>
        </w:rPr>
      </w:pPr>
      <w:r w:rsidRPr="007750BC">
        <w:rPr>
          <w:spacing w:val="4"/>
          <w:sz w:val="28"/>
          <w:szCs w:val="28"/>
          <w:lang w:val="uk-UA"/>
        </w:rPr>
        <w:t>Грушанська Н.Г. Лікування анемії тварин з використанням органічних сполук мікроелементів // Науковий вісник Нац</w:t>
      </w:r>
      <w:r>
        <w:rPr>
          <w:spacing w:val="4"/>
          <w:sz w:val="28"/>
          <w:szCs w:val="28"/>
          <w:lang w:val="uk-UA"/>
        </w:rPr>
        <w:t>.</w:t>
      </w:r>
      <w:r w:rsidRPr="007750BC">
        <w:rPr>
          <w:spacing w:val="4"/>
          <w:sz w:val="28"/>
          <w:szCs w:val="28"/>
          <w:lang w:val="uk-UA"/>
        </w:rPr>
        <w:t xml:space="preserve"> </w:t>
      </w:r>
      <w:r>
        <w:rPr>
          <w:spacing w:val="4"/>
          <w:sz w:val="28"/>
          <w:szCs w:val="28"/>
          <w:lang w:val="uk-UA"/>
        </w:rPr>
        <w:t>а</w:t>
      </w:r>
      <w:r w:rsidRPr="007750BC">
        <w:rPr>
          <w:spacing w:val="4"/>
          <w:sz w:val="28"/>
          <w:szCs w:val="28"/>
          <w:lang w:val="uk-UA"/>
        </w:rPr>
        <w:t>грар</w:t>
      </w:r>
      <w:r>
        <w:rPr>
          <w:spacing w:val="4"/>
          <w:sz w:val="28"/>
          <w:szCs w:val="28"/>
          <w:lang w:val="uk-UA"/>
        </w:rPr>
        <w:t>.</w:t>
      </w:r>
      <w:r w:rsidRPr="007750BC">
        <w:rPr>
          <w:spacing w:val="4"/>
          <w:sz w:val="28"/>
          <w:szCs w:val="28"/>
          <w:lang w:val="uk-UA"/>
        </w:rPr>
        <w:t xml:space="preserve"> ун</w:t>
      </w:r>
      <w:r>
        <w:rPr>
          <w:spacing w:val="4"/>
          <w:sz w:val="28"/>
          <w:szCs w:val="28"/>
          <w:lang w:val="uk-UA"/>
        </w:rPr>
        <w:t>-</w:t>
      </w:r>
      <w:r w:rsidRPr="007750BC">
        <w:rPr>
          <w:spacing w:val="4"/>
          <w:sz w:val="28"/>
          <w:szCs w:val="28"/>
          <w:lang w:val="uk-UA"/>
        </w:rPr>
        <w:t xml:space="preserve">ту. – Вип. 75. </w:t>
      </w:r>
      <w:r w:rsidRPr="007750BC">
        <w:rPr>
          <w:sz w:val="28"/>
          <w:szCs w:val="28"/>
          <w:lang w:val="uk-UA"/>
        </w:rPr>
        <w:t>–</w:t>
      </w:r>
      <w:r w:rsidRPr="007750BC">
        <w:rPr>
          <w:spacing w:val="4"/>
          <w:sz w:val="28"/>
          <w:szCs w:val="28"/>
          <w:lang w:val="uk-UA"/>
        </w:rPr>
        <w:t xml:space="preserve"> К., 2004. – С. 57–60.</w:t>
      </w:r>
    </w:p>
    <w:p w:rsidR="001F70AE" w:rsidRPr="008726A3" w:rsidRDefault="001F70AE" w:rsidP="00732BE0">
      <w:pPr>
        <w:numPr>
          <w:ilvl w:val="0"/>
          <w:numId w:val="60"/>
        </w:numPr>
        <w:tabs>
          <w:tab w:val="clear" w:pos="735"/>
          <w:tab w:val="num" w:pos="360"/>
          <w:tab w:val="left" w:pos="540"/>
          <w:tab w:val="left" w:pos="1260"/>
        </w:tabs>
        <w:suppressAutoHyphens w:val="0"/>
        <w:spacing w:line="360" w:lineRule="auto"/>
        <w:ind w:left="0" w:firstLine="720"/>
        <w:jc w:val="both"/>
        <w:rPr>
          <w:spacing w:val="4"/>
          <w:szCs w:val="28"/>
          <w:lang w:val="uk-UA"/>
        </w:rPr>
      </w:pPr>
      <w:r w:rsidRPr="007750BC">
        <w:rPr>
          <w:spacing w:val="4"/>
          <w:sz w:val="28"/>
          <w:szCs w:val="28"/>
          <w:lang w:val="uk-UA"/>
        </w:rPr>
        <w:t>Грушанська Н.Г., Береза В.І., Цвіліховський М.І. Лікування аліментарної анемії поросят із застосуванням комплексу органічних сполук біогенних елементів // Науковий вісник Національного аграрного університету. – Вип. 78. – К., 2004. – С. 67–70.</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2413CD">
        <w:rPr>
          <w:sz w:val="28"/>
          <w:szCs w:val="28"/>
        </w:rPr>
        <w:t>Гусева С.А., Вознюк В.П., Дубкова А.Г. Анемии: принципы диагностики и лечения.</w:t>
      </w:r>
      <w:r>
        <w:rPr>
          <w:sz w:val="28"/>
          <w:szCs w:val="28"/>
          <w:lang w:val="uk-UA"/>
        </w:rPr>
        <w:t xml:space="preserve"> </w:t>
      </w:r>
      <w:r>
        <w:rPr>
          <w:sz w:val="28"/>
          <w:szCs w:val="28"/>
        </w:rPr>
        <w:t>–</w:t>
      </w:r>
      <w:r>
        <w:rPr>
          <w:sz w:val="28"/>
          <w:szCs w:val="28"/>
          <w:lang w:val="uk-UA"/>
        </w:rPr>
        <w:t xml:space="preserve"> </w:t>
      </w:r>
      <w:r w:rsidRPr="002413CD">
        <w:rPr>
          <w:sz w:val="28"/>
          <w:szCs w:val="28"/>
        </w:rPr>
        <w:t>К.: Изд-во «Фахивец», 1999.</w:t>
      </w:r>
      <w:r w:rsidRPr="00CB3EE4">
        <w:rPr>
          <w:sz w:val="28"/>
          <w:szCs w:val="28"/>
        </w:rPr>
        <w:t xml:space="preserve"> </w:t>
      </w:r>
      <w:r>
        <w:rPr>
          <w:sz w:val="28"/>
          <w:szCs w:val="28"/>
        </w:rPr>
        <w:t>–</w:t>
      </w:r>
      <w:r>
        <w:rPr>
          <w:sz w:val="28"/>
          <w:szCs w:val="28"/>
          <w:lang w:val="uk-UA"/>
        </w:rPr>
        <w:t xml:space="preserve"> </w:t>
      </w:r>
      <w:r w:rsidRPr="002413CD">
        <w:rPr>
          <w:sz w:val="28"/>
          <w:szCs w:val="28"/>
        </w:rPr>
        <w:t>288 с.</w:t>
      </w:r>
    </w:p>
    <w:p w:rsidR="001F70AE" w:rsidRPr="00E7096D" w:rsidRDefault="001F70AE" w:rsidP="00732BE0">
      <w:pPr>
        <w:widowControl w:val="0"/>
        <w:numPr>
          <w:ilvl w:val="0"/>
          <w:numId w:val="60"/>
        </w:numPr>
        <w:shd w:val="clear" w:color="auto" w:fill="FFFFFF"/>
        <w:tabs>
          <w:tab w:val="clear" w:pos="735"/>
          <w:tab w:val="left" w:pos="540"/>
          <w:tab w:val="left" w:pos="1260"/>
        </w:tabs>
        <w:suppressAutoHyphens w:val="0"/>
        <w:autoSpaceDE w:val="0"/>
        <w:autoSpaceDN w:val="0"/>
        <w:adjustRightInd w:val="0"/>
        <w:spacing w:before="5" w:line="360" w:lineRule="auto"/>
        <w:ind w:left="0" w:right="110" w:firstLine="720"/>
        <w:jc w:val="both"/>
        <w:rPr>
          <w:sz w:val="28"/>
          <w:szCs w:val="28"/>
        </w:rPr>
      </w:pPr>
      <w:r>
        <w:rPr>
          <w:sz w:val="28"/>
          <w:szCs w:val="28"/>
        </w:rPr>
        <w:t xml:space="preserve"> </w:t>
      </w:r>
      <w:r>
        <w:rPr>
          <w:sz w:val="28"/>
          <w:szCs w:val="28"/>
          <w:lang w:val="uk-UA"/>
        </w:rPr>
        <w:t xml:space="preserve">Данчук В. Профілактика анемії у новонароджених поросят // Тваринництво України. </w:t>
      </w:r>
      <w:r>
        <w:rPr>
          <w:sz w:val="28"/>
          <w:szCs w:val="28"/>
        </w:rPr>
        <w:t>–</w:t>
      </w:r>
      <w:r>
        <w:rPr>
          <w:sz w:val="28"/>
          <w:szCs w:val="28"/>
          <w:lang w:val="uk-UA"/>
        </w:rPr>
        <w:t xml:space="preserve"> 2002. </w:t>
      </w:r>
      <w:r>
        <w:rPr>
          <w:sz w:val="28"/>
          <w:szCs w:val="28"/>
        </w:rPr>
        <w:t>–</w:t>
      </w:r>
      <w:r>
        <w:rPr>
          <w:sz w:val="28"/>
          <w:szCs w:val="28"/>
          <w:lang w:val="uk-UA"/>
        </w:rPr>
        <w:t xml:space="preserve"> №2. </w:t>
      </w:r>
      <w:r>
        <w:rPr>
          <w:sz w:val="28"/>
          <w:szCs w:val="28"/>
        </w:rPr>
        <w:t>–</w:t>
      </w:r>
      <w:r>
        <w:rPr>
          <w:sz w:val="28"/>
          <w:szCs w:val="28"/>
          <w:lang w:val="uk-UA"/>
        </w:rPr>
        <w:t xml:space="preserve"> С. 23</w:t>
      </w:r>
      <w:r>
        <w:rPr>
          <w:sz w:val="28"/>
          <w:szCs w:val="28"/>
        </w:rPr>
        <w:t>–</w:t>
      </w:r>
      <w:r>
        <w:rPr>
          <w:sz w:val="28"/>
          <w:szCs w:val="28"/>
          <w:lang w:val="uk-UA"/>
        </w:rPr>
        <w:t>24.</w:t>
      </w:r>
    </w:p>
    <w:p w:rsidR="001F70AE" w:rsidRPr="00CD78C2"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rPr>
      </w:pPr>
      <w:r w:rsidRPr="00A810E7">
        <w:rPr>
          <w:spacing w:val="8"/>
          <w:sz w:val="28"/>
          <w:szCs w:val="28"/>
        </w:rPr>
        <w:t>Дворецкий Л.И. Железодефицитные анемии.</w:t>
      </w:r>
      <w:r w:rsidRPr="00A810E7">
        <w:rPr>
          <w:spacing w:val="8"/>
          <w:sz w:val="28"/>
          <w:szCs w:val="28"/>
          <w:lang w:val="uk-UA"/>
        </w:rPr>
        <w:t xml:space="preserve"> – </w:t>
      </w:r>
      <w:r w:rsidRPr="00A810E7">
        <w:rPr>
          <w:spacing w:val="8"/>
          <w:sz w:val="28"/>
          <w:szCs w:val="28"/>
        </w:rPr>
        <w:t>М.: Ньюдиамед-АО.</w:t>
      </w:r>
      <w:r>
        <w:rPr>
          <w:sz w:val="28"/>
          <w:szCs w:val="28"/>
          <w:lang w:val="uk-UA"/>
        </w:rPr>
        <w:t xml:space="preserve"> </w:t>
      </w:r>
      <w:r>
        <w:rPr>
          <w:sz w:val="28"/>
          <w:szCs w:val="28"/>
        </w:rPr>
        <w:t>–</w:t>
      </w:r>
      <w:r>
        <w:rPr>
          <w:sz w:val="28"/>
          <w:szCs w:val="28"/>
          <w:lang w:val="uk-UA"/>
        </w:rPr>
        <w:t xml:space="preserve"> </w:t>
      </w:r>
      <w:r w:rsidRPr="00CD78C2">
        <w:rPr>
          <w:sz w:val="28"/>
          <w:szCs w:val="28"/>
        </w:rPr>
        <w:t>1998.</w:t>
      </w:r>
      <w:r>
        <w:rPr>
          <w:sz w:val="28"/>
          <w:szCs w:val="28"/>
          <w:lang w:val="uk-UA"/>
        </w:rPr>
        <w:t xml:space="preserve"> </w:t>
      </w:r>
      <w:r>
        <w:rPr>
          <w:sz w:val="28"/>
          <w:szCs w:val="28"/>
        </w:rPr>
        <w:t>–</w:t>
      </w:r>
      <w:r>
        <w:rPr>
          <w:sz w:val="28"/>
          <w:szCs w:val="28"/>
          <w:lang w:val="uk-UA"/>
        </w:rPr>
        <w:t xml:space="preserve"> </w:t>
      </w:r>
      <w:r w:rsidRPr="00CD78C2">
        <w:rPr>
          <w:sz w:val="28"/>
          <w:szCs w:val="28"/>
        </w:rPr>
        <w:t>40</w:t>
      </w:r>
      <w:r>
        <w:rPr>
          <w:sz w:val="28"/>
          <w:szCs w:val="28"/>
          <w:lang w:val="uk-UA"/>
        </w:rPr>
        <w:t xml:space="preserve"> </w:t>
      </w:r>
      <w:r w:rsidRPr="00CD78C2">
        <w:rPr>
          <w:sz w:val="28"/>
          <w:szCs w:val="28"/>
        </w:rPr>
        <w:t>с.</w:t>
      </w:r>
    </w:p>
    <w:p w:rsidR="001F70AE" w:rsidRDefault="001F70AE" w:rsidP="00732BE0">
      <w:pPr>
        <w:pStyle w:val="a"/>
        <w:numPr>
          <w:ilvl w:val="0"/>
          <w:numId w:val="60"/>
        </w:numPr>
        <w:tabs>
          <w:tab w:val="clear" w:pos="735"/>
          <w:tab w:val="left" w:pos="540"/>
          <w:tab w:val="left" w:pos="1260"/>
        </w:tabs>
        <w:suppressAutoHyphens w:val="0"/>
        <w:spacing w:line="360" w:lineRule="auto"/>
        <w:ind w:left="0" w:firstLine="720"/>
        <w:jc w:val="both"/>
      </w:pPr>
      <w:r>
        <w:t xml:space="preserve">Демидчик Л.Г. Объемные и концентрационные показатели крови </w:t>
      </w:r>
      <w:r w:rsidRPr="000138C6">
        <w:rPr>
          <w:spacing w:val="6"/>
          <w:szCs w:val="28"/>
        </w:rPr>
        <w:t xml:space="preserve">поросят в период новорожденности: Автореф. </w:t>
      </w:r>
      <w:r w:rsidRPr="000138C6">
        <w:rPr>
          <w:spacing w:val="6"/>
          <w:szCs w:val="28"/>
          <w:lang w:val="uk-UA"/>
        </w:rPr>
        <w:t>д</w:t>
      </w:r>
      <w:r w:rsidRPr="000138C6">
        <w:rPr>
          <w:spacing w:val="6"/>
          <w:szCs w:val="28"/>
        </w:rPr>
        <w:t>ис</w:t>
      </w:r>
      <w:r w:rsidRPr="000138C6">
        <w:rPr>
          <w:spacing w:val="6"/>
          <w:szCs w:val="28"/>
          <w:lang w:val="uk-UA"/>
        </w:rPr>
        <w:t xml:space="preserve">. </w:t>
      </w:r>
      <w:r w:rsidRPr="000138C6">
        <w:rPr>
          <w:spacing w:val="6"/>
          <w:szCs w:val="28"/>
        </w:rPr>
        <w:t>... канд. вет. наук</w:t>
      </w:r>
      <w:r w:rsidRPr="000138C6">
        <w:rPr>
          <w:spacing w:val="6"/>
          <w:szCs w:val="28"/>
          <w:lang w:val="uk-UA"/>
        </w:rPr>
        <w:t>: 16.800.</w:t>
      </w:r>
      <w:r>
        <w:rPr>
          <w:lang w:val="uk-UA"/>
        </w:rPr>
        <w:t xml:space="preserve"> </w:t>
      </w:r>
      <w:r>
        <w:rPr>
          <w:szCs w:val="28"/>
        </w:rPr>
        <w:t>–</w:t>
      </w:r>
      <w:r w:rsidRPr="000138C6">
        <w:rPr>
          <w:szCs w:val="28"/>
        </w:rPr>
        <w:t xml:space="preserve"> </w:t>
      </w:r>
      <w:r>
        <w:t>М., 1971. – 15 с.</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2413CD">
        <w:rPr>
          <w:sz w:val="28"/>
          <w:szCs w:val="28"/>
        </w:rPr>
        <w:t>Денисова О.Ф. Синтез и применение тирозината меди для профилактики анемии у поросят-сосунов</w:t>
      </w:r>
      <w:r>
        <w:rPr>
          <w:sz w:val="28"/>
          <w:szCs w:val="28"/>
          <w:lang w:val="uk-UA"/>
        </w:rPr>
        <w:t>:</w:t>
      </w:r>
      <w:r w:rsidRPr="002413CD">
        <w:rPr>
          <w:sz w:val="28"/>
          <w:szCs w:val="28"/>
        </w:rPr>
        <w:t xml:space="preserve"> Автореф</w:t>
      </w:r>
      <w:proofErr w:type="gramStart"/>
      <w:r w:rsidRPr="002413CD">
        <w:rPr>
          <w:sz w:val="28"/>
          <w:szCs w:val="28"/>
        </w:rPr>
        <w:t>.д</w:t>
      </w:r>
      <w:proofErr w:type="gramEnd"/>
      <w:r w:rsidRPr="002413CD">
        <w:rPr>
          <w:sz w:val="28"/>
          <w:szCs w:val="28"/>
        </w:rPr>
        <w:t>ис. … канд. биол.</w:t>
      </w:r>
      <w:r>
        <w:rPr>
          <w:sz w:val="28"/>
          <w:szCs w:val="28"/>
          <w:lang w:val="uk-UA"/>
        </w:rPr>
        <w:t xml:space="preserve"> н</w:t>
      </w:r>
      <w:r w:rsidRPr="002413CD">
        <w:rPr>
          <w:sz w:val="28"/>
          <w:szCs w:val="28"/>
        </w:rPr>
        <w:t>аук</w:t>
      </w:r>
      <w:r>
        <w:rPr>
          <w:sz w:val="28"/>
          <w:szCs w:val="28"/>
          <w:lang w:val="uk-UA"/>
        </w:rPr>
        <w:t xml:space="preserve">: 03.00.04. </w:t>
      </w:r>
      <w:r>
        <w:rPr>
          <w:sz w:val="28"/>
          <w:szCs w:val="28"/>
        </w:rPr>
        <w:t>–</w:t>
      </w:r>
      <w:r>
        <w:rPr>
          <w:sz w:val="28"/>
          <w:szCs w:val="28"/>
          <w:lang w:val="uk-UA"/>
        </w:rPr>
        <w:t xml:space="preserve"> </w:t>
      </w:r>
      <w:r w:rsidRPr="002413CD">
        <w:rPr>
          <w:sz w:val="28"/>
          <w:szCs w:val="28"/>
        </w:rPr>
        <w:t>Воронеж,</w:t>
      </w:r>
      <w:r>
        <w:rPr>
          <w:sz w:val="28"/>
          <w:szCs w:val="28"/>
          <w:lang w:val="uk-UA"/>
        </w:rPr>
        <w:t xml:space="preserve"> </w:t>
      </w:r>
      <w:r w:rsidRPr="002413CD">
        <w:rPr>
          <w:sz w:val="28"/>
          <w:szCs w:val="28"/>
        </w:rPr>
        <w:t>1992.</w:t>
      </w:r>
      <w:r>
        <w:rPr>
          <w:sz w:val="28"/>
          <w:szCs w:val="28"/>
          <w:lang w:val="uk-UA"/>
        </w:rPr>
        <w:t xml:space="preserve"> </w:t>
      </w:r>
      <w:r>
        <w:rPr>
          <w:sz w:val="28"/>
          <w:szCs w:val="28"/>
        </w:rPr>
        <w:t>–</w:t>
      </w:r>
      <w:r>
        <w:rPr>
          <w:sz w:val="28"/>
          <w:szCs w:val="28"/>
          <w:lang w:val="uk-UA"/>
        </w:rPr>
        <w:t xml:space="preserve"> </w:t>
      </w:r>
      <w:r w:rsidRPr="002413CD">
        <w:rPr>
          <w:sz w:val="28"/>
          <w:szCs w:val="28"/>
        </w:rPr>
        <w:t>24 с.</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2413CD">
        <w:rPr>
          <w:sz w:val="28"/>
          <w:szCs w:val="28"/>
          <w:lang w:val="uk-UA"/>
        </w:rPr>
        <w:t>Діагностика і профілактика цинкової недостатності у сільськогосп</w:t>
      </w:r>
      <w:r w:rsidRPr="002413CD">
        <w:rPr>
          <w:sz w:val="28"/>
          <w:szCs w:val="28"/>
          <w:lang w:val="uk-UA"/>
        </w:rPr>
        <w:t>о</w:t>
      </w:r>
      <w:r w:rsidRPr="002413CD">
        <w:rPr>
          <w:sz w:val="28"/>
          <w:szCs w:val="28"/>
          <w:lang w:val="uk-UA"/>
        </w:rPr>
        <w:t xml:space="preserve">дарських тварин у біогеохімічних зонах України </w:t>
      </w:r>
      <w:r>
        <w:rPr>
          <w:sz w:val="28"/>
          <w:szCs w:val="28"/>
          <w:lang w:val="uk-UA"/>
        </w:rPr>
        <w:t xml:space="preserve">/ </w:t>
      </w:r>
      <w:r w:rsidRPr="002413CD">
        <w:rPr>
          <w:sz w:val="28"/>
          <w:szCs w:val="28"/>
          <w:lang w:val="uk-UA"/>
        </w:rPr>
        <w:t>М.</w:t>
      </w:r>
      <w:r>
        <w:rPr>
          <w:sz w:val="28"/>
          <w:szCs w:val="28"/>
          <w:lang w:val="uk-UA"/>
        </w:rPr>
        <w:t xml:space="preserve"> </w:t>
      </w:r>
      <w:r w:rsidRPr="002413CD">
        <w:rPr>
          <w:sz w:val="28"/>
          <w:szCs w:val="28"/>
          <w:lang w:val="uk-UA"/>
        </w:rPr>
        <w:t>Судаков, В.</w:t>
      </w:r>
      <w:r>
        <w:rPr>
          <w:sz w:val="28"/>
          <w:szCs w:val="28"/>
          <w:lang w:val="uk-UA"/>
        </w:rPr>
        <w:t xml:space="preserve"> </w:t>
      </w:r>
      <w:r w:rsidRPr="002413CD">
        <w:rPr>
          <w:sz w:val="28"/>
          <w:szCs w:val="28"/>
          <w:lang w:val="uk-UA"/>
        </w:rPr>
        <w:t>Береза, І. Погу</w:t>
      </w:r>
      <w:r w:rsidRPr="002413CD">
        <w:rPr>
          <w:sz w:val="28"/>
          <w:szCs w:val="28"/>
          <w:lang w:val="uk-UA"/>
        </w:rPr>
        <w:t>р</w:t>
      </w:r>
      <w:r w:rsidRPr="002413CD">
        <w:rPr>
          <w:sz w:val="28"/>
          <w:szCs w:val="28"/>
          <w:lang w:val="uk-UA"/>
        </w:rPr>
        <w:t>ський та ін. // Вет</w:t>
      </w:r>
      <w:r>
        <w:rPr>
          <w:sz w:val="28"/>
          <w:szCs w:val="28"/>
          <w:lang w:val="uk-UA"/>
        </w:rPr>
        <w:t>. медицина України. – 2002. – №</w:t>
      </w:r>
      <w:r w:rsidRPr="002413CD">
        <w:rPr>
          <w:sz w:val="28"/>
          <w:szCs w:val="28"/>
          <w:lang w:val="uk-UA"/>
        </w:rPr>
        <w:t>3. – С. 21–22.</w:t>
      </w:r>
    </w:p>
    <w:p w:rsidR="001F70AE" w:rsidRPr="00382117" w:rsidRDefault="001F70AE" w:rsidP="00732BE0">
      <w:pPr>
        <w:widowControl w:val="0"/>
        <w:numPr>
          <w:ilvl w:val="0"/>
          <w:numId w:val="60"/>
        </w:numPr>
        <w:shd w:val="clear" w:color="auto" w:fill="FFFFFF"/>
        <w:tabs>
          <w:tab w:val="clear" w:pos="735"/>
          <w:tab w:val="left" w:pos="540"/>
          <w:tab w:val="left" w:pos="1080"/>
        </w:tabs>
        <w:suppressAutoHyphens w:val="0"/>
        <w:autoSpaceDE w:val="0"/>
        <w:autoSpaceDN w:val="0"/>
        <w:adjustRightInd w:val="0"/>
        <w:spacing w:before="5" w:line="360" w:lineRule="auto"/>
        <w:ind w:left="0" w:right="110" w:firstLine="720"/>
        <w:jc w:val="both"/>
        <w:rPr>
          <w:sz w:val="28"/>
          <w:szCs w:val="28"/>
        </w:rPr>
      </w:pPr>
      <w:r>
        <w:rPr>
          <w:sz w:val="28"/>
          <w:szCs w:val="28"/>
        </w:rPr>
        <w:t xml:space="preserve"> </w:t>
      </w:r>
      <w:r>
        <w:rPr>
          <w:sz w:val="28"/>
          <w:szCs w:val="28"/>
          <w:lang w:val="uk-UA"/>
        </w:rPr>
        <w:t xml:space="preserve">Дмитрієв В., Романюк М., Ситарчук В. Мікроелементози та їх профілактика на Рівненщині // Вет. медицина України. </w:t>
      </w:r>
      <w:r>
        <w:rPr>
          <w:sz w:val="28"/>
          <w:szCs w:val="28"/>
        </w:rPr>
        <w:t>–</w:t>
      </w:r>
      <w:r>
        <w:rPr>
          <w:sz w:val="28"/>
          <w:szCs w:val="28"/>
          <w:lang w:val="uk-UA"/>
        </w:rPr>
        <w:t xml:space="preserve"> 2003. </w:t>
      </w:r>
      <w:r>
        <w:rPr>
          <w:sz w:val="28"/>
          <w:szCs w:val="28"/>
        </w:rPr>
        <w:t>–</w:t>
      </w:r>
      <w:r>
        <w:rPr>
          <w:sz w:val="28"/>
          <w:szCs w:val="28"/>
          <w:lang w:val="uk-UA"/>
        </w:rPr>
        <w:t xml:space="preserve"> №10. </w:t>
      </w:r>
      <w:r>
        <w:rPr>
          <w:sz w:val="28"/>
          <w:szCs w:val="28"/>
        </w:rPr>
        <w:t>–</w:t>
      </w:r>
      <w:r>
        <w:rPr>
          <w:sz w:val="28"/>
          <w:szCs w:val="28"/>
          <w:lang w:val="uk-UA"/>
        </w:rPr>
        <w:t xml:space="preserve"> С. 19</w:t>
      </w:r>
      <w:r>
        <w:rPr>
          <w:sz w:val="28"/>
          <w:szCs w:val="28"/>
        </w:rPr>
        <w:t>–</w:t>
      </w:r>
      <w:r>
        <w:rPr>
          <w:sz w:val="28"/>
          <w:szCs w:val="28"/>
          <w:lang w:val="uk-UA"/>
        </w:rPr>
        <w:t>20.</w:t>
      </w:r>
    </w:p>
    <w:p w:rsidR="001F70AE" w:rsidRPr="00023989" w:rsidRDefault="001F70AE" w:rsidP="00732BE0">
      <w:pPr>
        <w:widowControl w:val="0"/>
        <w:numPr>
          <w:ilvl w:val="0"/>
          <w:numId w:val="60"/>
        </w:numPr>
        <w:shd w:val="clear" w:color="auto" w:fill="FFFFFF"/>
        <w:tabs>
          <w:tab w:val="clear" w:pos="735"/>
          <w:tab w:val="left" w:pos="540"/>
          <w:tab w:val="left" w:pos="1080"/>
          <w:tab w:val="left" w:pos="1260"/>
        </w:tabs>
        <w:suppressAutoHyphens w:val="0"/>
        <w:autoSpaceDE w:val="0"/>
        <w:autoSpaceDN w:val="0"/>
        <w:adjustRightInd w:val="0"/>
        <w:spacing w:before="5" w:line="360" w:lineRule="auto"/>
        <w:ind w:left="0" w:right="110" w:firstLine="720"/>
        <w:jc w:val="both"/>
        <w:rPr>
          <w:sz w:val="28"/>
          <w:szCs w:val="28"/>
          <w:lang w:val="uk-UA"/>
        </w:rPr>
      </w:pPr>
      <w:r>
        <w:rPr>
          <w:sz w:val="28"/>
          <w:szCs w:val="28"/>
        </w:rPr>
        <w:t>Добавки витаминов</w:t>
      </w:r>
      <w:proofErr w:type="gramStart"/>
      <w:r>
        <w:rPr>
          <w:sz w:val="28"/>
          <w:szCs w:val="28"/>
        </w:rPr>
        <w:t xml:space="preserve"> С</w:t>
      </w:r>
      <w:proofErr w:type="gramEnd"/>
      <w:r>
        <w:rPr>
          <w:sz w:val="28"/>
          <w:szCs w:val="28"/>
        </w:rPr>
        <w:t xml:space="preserve"> и В</w:t>
      </w:r>
      <w:r w:rsidRPr="00023989">
        <w:rPr>
          <w:sz w:val="28"/>
          <w:szCs w:val="28"/>
          <w:vertAlign w:val="subscript"/>
        </w:rPr>
        <w:t>с</w:t>
      </w:r>
      <w:r>
        <w:rPr>
          <w:sz w:val="28"/>
          <w:szCs w:val="28"/>
        </w:rPr>
        <w:t xml:space="preserve"> для повышения многоплодия и естественной резистентности свиноматок /</w:t>
      </w:r>
      <w:r w:rsidRPr="00FD7C50">
        <w:rPr>
          <w:sz w:val="28"/>
          <w:szCs w:val="28"/>
        </w:rPr>
        <w:t xml:space="preserve"> </w:t>
      </w:r>
      <w:r>
        <w:rPr>
          <w:sz w:val="28"/>
          <w:szCs w:val="28"/>
        </w:rPr>
        <w:t>С.И. Плященко, В.В. Соляник, А.В. Соляник, Г.В. Соляник /</w:t>
      </w:r>
      <w:r>
        <w:rPr>
          <w:sz w:val="28"/>
          <w:szCs w:val="28"/>
          <w:lang w:val="uk-UA"/>
        </w:rPr>
        <w:t>/</w:t>
      </w:r>
      <w:r>
        <w:rPr>
          <w:sz w:val="28"/>
          <w:szCs w:val="28"/>
        </w:rPr>
        <w:t xml:space="preserve"> Ветеринария. –2001. –</w:t>
      </w:r>
      <w:r>
        <w:rPr>
          <w:sz w:val="28"/>
          <w:szCs w:val="28"/>
          <w:lang w:val="uk-UA"/>
        </w:rPr>
        <w:t xml:space="preserve"> </w:t>
      </w:r>
      <w:r>
        <w:rPr>
          <w:sz w:val="28"/>
          <w:szCs w:val="28"/>
        </w:rPr>
        <w:t>№12. –</w:t>
      </w:r>
      <w:r>
        <w:rPr>
          <w:sz w:val="28"/>
          <w:szCs w:val="28"/>
          <w:lang w:val="uk-UA"/>
        </w:rPr>
        <w:t xml:space="preserve"> С</w:t>
      </w:r>
      <w:r>
        <w:rPr>
          <w:sz w:val="28"/>
          <w:szCs w:val="28"/>
        </w:rPr>
        <w:t>. 30–33.</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2413CD">
        <w:rPr>
          <w:sz w:val="28"/>
          <w:szCs w:val="28"/>
          <w:lang w:val="uk-UA"/>
        </w:rPr>
        <w:lastRenderedPageBreak/>
        <w:t xml:space="preserve">Довідник ветеринарних препаратів і кормових добавок </w:t>
      </w:r>
      <w:r w:rsidRPr="004758AD">
        <w:rPr>
          <w:spacing w:val="-10"/>
          <w:sz w:val="28"/>
          <w:szCs w:val="28"/>
          <w:lang w:val="uk-UA"/>
        </w:rPr>
        <w:t>зарубіжного виробництва /</w:t>
      </w:r>
      <w:r w:rsidRPr="001C49D9">
        <w:rPr>
          <w:spacing w:val="-10"/>
          <w:sz w:val="28"/>
          <w:szCs w:val="28"/>
          <w:lang w:val="uk-UA"/>
        </w:rPr>
        <w:t xml:space="preserve"> </w:t>
      </w:r>
      <w:r w:rsidRPr="004758AD">
        <w:rPr>
          <w:spacing w:val="-10"/>
          <w:sz w:val="28"/>
          <w:szCs w:val="28"/>
          <w:lang w:val="uk-UA"/>
        </w:rPr>
        <w:t>М.В. Косенко, П.П.</w:t>
      </w:r>
      <w:r>
        <w:rPr>
          <w:spacing w:val="-10"/>
          <w:sz w:val="28"/>
          <w:szCs w:val="28"/>
          <w:lang w:val="uk-UA"/>
        </w:rPr>
        <w:t xml:space="preserve"> </w:t>
      </w:r>
      <w:r w:rsidRPr="004758AD">
        <w:rPr>
          <w:spacing w:val="-10"/>
          <w:sz w:val="28"/>
          <w:szCs w:val="28"/>
          <w:lang w:val="uk-UA"/>
        </w:rPr>
        <w:t xml:space="preserve">Достоєвський, </w:t>
      </w:r>
      <w:r w:rsidRPr="002413CD">
        <w:rPr>
          <w:sz w:val="28"/>
          <w:szCs w:val="28"/>
          <w:lang w:val="uk-UA"/>
        </w:rPr>
        <w:t xml:space="preserve">А.В. </w:t>
      </w:r>
      <w:r w:rsidRPr="004758AD">
        <w:rPr>
          <w:spacing w:val="-10"/>
          <w:sz w:val="28"/>
          <w:szCs w:val="28"/>
          <w:lang w:val="uk-UA"/>
        </w:rPr>
        <w:t>Березовський</w:t>
      </w:r>
      <w:r w:rsidRPr="002413CD">
        <w:rPr>
          <w:sz w:val="28"/>
          <w:szCs w:val="28"/>
          <w:lang w:val="uk-UA"/>
        </w:rPr>
        <w:t xml:space="preserve"> та інші</w:t>
      </w:r>
      <w:r>
        <w:rPr>
          <w:sz w:val="28"/>
          <w:szCs w:val="28"/>
          <w:lang w:val="uk-UA"/>
        </w:rPr>
        <w:t xml:space="preserve">. </w:t>
      </w:r>
      <w:r w:rsidRPr="001C49D9">
        <w:rPr>
          <w:sz w:val="28"/>
          <w:szCs w:val="28"/>
          <w:lang w:val="uk-UA"/>
        </w:rPr>
        <w:t>–</w:t>
      </w:r>
      <w:r w:rsidRPr="002413CD">
        <w:rPr>
          <w:sz w:val="28"/>
          <w:szCs w:val="28"/>
          <w:lang w:val="uk-UA"/>
        </w:rPr>
        <w:t xml:space="preserve"> К.: Ветінформ</w:t>
      </w:r>
      <w:r>
        <w:rPr>
          <w:sz w:val="28"/>
          <w:szCs w:val="28"/>
          <w:lang w:val="uk-UA"/>
        </w:rPr>
        <w:t>,</w:t>
      </w:r>
      <w:r w:rsidRPr="002413CD">
        <w:rPr>
          <w:sz w:val="28"/>
          <w:szCs w:val="28"/>
          <w:lang w:val="uk-UA"/>
        </w:rPr>
        <w:t xml:space="preserve"> 1999.</w:t>
      </w:r>
      <w:r>
        <w:rPr>
          <w:sz w:val="28"/>
          <w:szCs w:val="28"/>
          <w:lang w:val="uk-UA"/>
        </w:rPr>
        <w:t xml:space="preserve"> </w:t>
      </w:r>
      <w:r w:rsidRPr="001C49D9">
        <w:rPr>
          <w:sz w:val="28"/>
          <w:szCs w:val="28"/>
          <w:lang w:val="uk-UA"/>
        </w:rPr>
        <w:t>–</w:t>
      </w:r>
      <w:r w:rsidRPr="002413CD">
        <w:rPr>
          <w:sz w:val="28"/>
          <w:szCs w:val="28"/>
          <w:lang w:val="uk-UA"/>
        </w:rPr>
        <w:t xml:space="preserve"> </w:t>
      </w:r>
      <w:r>
        <w:rPr>
          <w:sz w:val="28"/>
          <w:szCs w:val="28"/>
          <w:lang w:val="uk-UA"/>
        </w:rPr>
        <w:t>352</w:t>
      </w:r>
      <w:r w:rsidRPr="00A443AF">
        <w:rPr>
          <w:sz w:val="28"/>
          <w:szCs w:val="28"/>
          <w:lang w:val="uk-UA"/>
        </w:rPr>
        <w:t xml:space="preserve"> </w:t>
      </w:r>
      <w:r w:rsidRPr="002413CD">
        <w:rPr>
          <w:sz w:val="28"/>
          <w:szCs w:val="28"/>
          <w:lang w:val="uk-UA"/>
        </w:rPr>
        <w:t>с.</w:t>
      </w:r>
    </w:p>
    <w:p w:rsidR="001F70AE" w:rsidRPr="00A443AF"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rPr>
      </w:pPr>
      <w:r w:rsidRPr="00A443AF">
        <w:rPr>
          <w:sz w:val="28"/>
          <w:szCs w:val="28"/>
        </w:rPr>
        <w:t>Ершов Ю.А., Плетнева Т.В. Механизмы токсического действия неорганических соедине</w:t>
      </w:r>
      <w:r>
        <w:rPr>
          <w:sz w:val="28"/>
          <w:szCs w:val="28"/>
        </w:rPr>
        <w:t>ний</w:t>
      </w:r>
      <w:r>
        <w:rPr>
          <w:sz w:val="28"/>
          <w:szCs w:val="28"/>
          <w:lang w:val="uk-UA"/>
        </w:rPr>
        <w:t>.</w:t>
      </w:r>
      <w:r w:rsidRPr="00A810E7">
        <w:rPr>
          <w:sz w:val="28"/>
          <w:szCs w:val="28"/>
          <w:lang w:val="uk-UA"/>
        </w:rPr>
        <w:t xml:space="preserve"> </w:t>
      </w:r>
      <w:r w:rsidRPr="006B7929">
        <w:rPr>
          <w:sz w:val="28"/>
          <w:szCs w:val="28"/>
          <w:lang w:val="uk-UA"/>
        </w:rPr>
        <w:t>–</w:t>
      </w:r>
      <w:r>
        <w:rPr>
          <w:sz w:val="28"/>
          <w:szCs w:val="28"/>
          <w:lang w:val="uk-UA"/>
        </w:rPr>
        <w:t xml:space="preserve">  </w:t>
      </w:r>
      <w:r w:rsidRPr="00A443AF">
        <w:rPr>
          <w:sz w:val="28"/>
          <w:szCs w:val="28"/>
        </w:rPr>
        <w:t>М.: Медицина, 1989.</w:t>
      </w:r>
      <w:r>
        <w:rPr>
          <w:sz w:val="28"/>
          <w:szCs w:val="28"/>
          <w:lang w:val="uk-UA"/>
        </w:rPr>
        <w:t xml:space="preserve"> </w:t>
      </w:r>
      <w:r>
        <w:rPr>
          <w:sz w:val="28"/>
          <w:szCs w:val="28"/>
        </w:rPr>
        <w:t>–</w:t>
      </w:r>
      <w:r>
        <w:rPr>
          <w:sz w:val="28"/>
          <w:szCs w:val="28"/>
          <w:lang w:val="uk-UA"/>
        </w:rPr>
        <w:t xml:space="preserve"> С</w:t>
      </w:r>
      <w:r w:rsidRPr="00A443AF">
        <w:rPr>
          <w:sz w:val="28"/>
          <w:szCs w:val="28"/>
        </w:rPr>
        <w:t>.</w:t>
      </w:r>
      <w:r>
        <w:rPr>
          <w:sz w:val="28"/>
          <w:szCs w:val="28"/>
          <w:lang w:val="uk-UA"/>
        </w:rPr>
        <w:t xml:space="preserve"> </w:t>
      </w:r>
      <w:r w:rsidRPr="00A443AF">
        <w:rPr>
          <w:sz w:val="28"/>
          <w:szCs w:val="28"/>
        </w:rPr>
        <w:t>9</w:t>
      </w:r>
      <w:r>
        <w:rPr>
          <w:sz w:val="28"/>
          <w:szCs w:val="28"/>
        </w:rPr>
        <w:t>–</w:t>
      </w:r>
      <w:r w:rsidRPr="00A443AF">
        <w:rPr>
          <w:sz w:val="28"/>
          <w:szCs w:val="28"/>
        </w:rPr>
        <w:t>134.</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2413CD">
        <w:rPr>
          <w:sz w:val="28"/>
          <w:szCs w:val="28"/>
          <w:lang w:val="uk-UA"/>
        </w:rPr>
        <w:t>Ефективність використання природних мінералів для профілактики патології обмін</w:t>
      </w:r>
      <w:r>
        <w:rPr>
          <w:sz w:val="28"/>
          <w:szCs w:val="28"/>
          <w:lang w:val="uk-UA"/>
        </w:rPr>
        <w:t xml:space="preserve">у речовин у курей </w:t>
      </w:r>
      <w:r w:rsidRPr="004758AD">
        <w:rPr>
          <w:spacing w:val="10"/>
          <w:sz w:val="28"/>
          <w:szCs w:val="28"/>
          <w:lang w:val="uk-UA"/>
        </w:rPr>
        <w:t>/ Цвіліховський М.І., Береза В.І., Заріцький</w:t>
      </w:r>
      <w:r>
        <w:rPr>
          <w:sz w:val="28"/>
          <w:szCs w:val="28"/>
          <w:lang w:val="uk-UA"/>
        </w:rPr>
        <w:t xml:space="preserve"> О.Д. та ін.</w:t>
      </w:r>
      <w:r w:rsidRPr="002413CD">
        <w:rPr>
          <w:sz w:val="28"/>
          <w:szCs w:val="28"/>
          <w:lang w:val="uk-UA"/>
        </w:rPr>
        <w:t xml:space="preserve"> </w:t>
      </w:r>
      <w:r>
        <w:rPr>
          <w:sz w:val="28"/>
          <w:szCs w:val="28"/>
          <w:lang w:val="uk-UA"/>
        </w:rPr>
        <w:t>// Вет.</w:t>
      </w:r>
      <w:r w:rsidRPr="002413CD">
        <w:rPr>
          <w:sz w:val="28"/>
          <w:szCs w:val="28"/>
          <w:lang w:val="uk-UA"/>
        </w:rPr>
        <w:t xml:space="preserve"> медицина України.</w:t>
      </w:r>
      <w:r>
        <w:rPr>
          <w:sz w:val="28"/>
          <w:szCs w:val="28"/>
          <w:lang w:val="uk-UA"/>
        </w:rPr>
        <w:t xml:space="preserve"> </w:t>
      </w:r>
      <w:r w:rsidRPr="007E6473">
        <w:rPr>
          <w:sz w:val="28"/>
          <w:szCs w:val="28"/>
          <w:lang w:val="uk-UA"/>
        </w:rPr>
        <w:t>–</w:t>
      </w:r>
      <w:r>
        <w:rPr>
          <w:sz w:val="28"/>
          <w:szCs w:val="28"/>
          <w:lang w:val="uk-UA"/>
        </w:rPr>
        <w:t xml:space="preserve"> </w:t>
      </w:r>
      <w:r w:rsidRPr="002413CD">
        <w:rPr>
          <w:sz w:val="28"/>
          <w:szCs w:val="28"/>
          <w:lang w:val="uk-UA"/>
        </w:rPr>
        <w:t>2002.</w:t>
      </w:r>
      <w:r>
        <w:rPr>
          <w:sz w:val="28"/>
          <w:szCs w:val="28"/>
          <w:lang w:val="uk-UA"/>
        </w:rPr>
        <w:t xml:space="preserve"> </w:t>
      </w:r>
      <w:r w:rsidRPr="007E6473">
        <w:rPr>
          <w:sz w:val="28"/>
          <w:szCs w:val="28"/>
          <w:lang w:val="uk-UA"/>
        </w:rPr>
        <w:t>–</w:t>
      </w:r>
      <w:r>
        <w:rPr>
          <w:sz w:val="28"/>
          <w:szCs w:val="28"/>
          <w:lang w:val="uk-UA"/>
        </w:rPr>
        <w:t xml:space="preserve"> </w:t>
      </w:r>
      <w:r w:rsidRPr="002413CD">
        <w:rPr>
          <w:sz w:val="28"/>
          <w:szCs w:val="28"/>
          <w:lang w:val="uk-UA"/>
        </w:rPr>
        <w:t>№1.</w:t>
      </w:r>
      <w:r>
        <w:rPr>
          <w:sz w:val="28"/>
          <w:szCs w:val="28"/>
          <w:lang w:val="uk-UA"/>
        </w:rPr>
        <w:t xml:space="preserve"> </w:t>
      </w:r>
      <w:r w:rsidRPr="007E6473">
        <w:rPr>
          <w:sz w:val="28"/>
          <w:szCs w:val="28"/>
          <w:lang w:val="uk-UA"/>
        </w:rPr>
        <w:t>–</w:t>
      </w:r>
      <w:r>
        <w:rPr>
          <w:sz w:val="28"/>
          <w:szCs w:val="28"/>
          <w:lang w:val="uk-UA"/>
        </w:rPr>
        <w:t xml:space="preserve"> </w:t>
      </w:r>
      <w:r w:rsidRPr="002413CD">
        <w:rPr>
          <w:sz w:val="28"/>
          <w:szCs w:val="28"/>
          <w:lang w:val="uk-UA"/>
        </w:rPr>
        <w:t>С.</w:t>
      </w:r>
      <w:r>
        <w:rPr>
          <w:sz w:val="28"/>
          <w:szCs w:val="28"/>
          <w:lang w:val="uk-UA"/>
        </w:rPr>
        <w:t xml:space="preserve"> </w:t>
      </w:r>
      <w:r w:rsidRPr="002413CD">
        <w:rPr>
          <w:sz w:val="28"/>
          <w:szCs w:val="28"/>
          <w:lang w:val="uk-UA"/>
        </w:rPr>
        <w:t>19</w:t>
      </w:r>
      <w:r w:rsidRPr="007E6473">
        <w:rPr>
          <w:sz w:val="28"/>
          <w:szCs w:val="28"/>
          <w:lang w:val="uk-UA"/>
        </w:rPr>
        <w:t>–</w:t>
      </w:r>
      <w:r w:rsidRPr="002413CD">
        <w:rPr>
          <w:sz w:val="28"/>
          <w:szCs w:val="28"/>
          <w:lang w:val="uk-UA"/>
        </w:rPr>
        <w:t>20.</w:t>
      </w:r>
    </w:p>
    <w:p w:rsidR="001F70AE" w:rsidRPr="002413CD" w:rsidRDefault="001F70AE" w:rsidP="00732BE0">
      <w:pPr>
        <w:numPr>
          <w:ilvl w:val="0"/>
          <w:numId w:val="60"/>
        </w:numPr>
        <w:tabs>
          <w:tab w:val="clear" w:pos="735"/>
          <w:tab w:val="left" w:pos="540"/>
          <w:tab w:val="left" w:pos="1080"/>
        </w:tabs>
        <w:suppressAutoHyphens w:val="0"/>
        <w:spacing w:line="360" w:lineRule="auto"/>
        <w:ind w:left="0" w:firstLine="720"/>
        <w:jc w:val="both"/>
        <w:rPr>
          <w:sz w:val="28"/>
          <w:szCs w:val="28"/>
          <w:lang w:val="uk-UA"/>
        </w:rPr>
      </w:pPr>
      <w:r w:rsidRPr="000E17D4">
        <w:rPr>
          <w:rFonts w:eastAsia="MS Mincho"/>
          <w:sz w:val="28"/>
          <w:szCs w:val="28"/>
          <w:lang w:val="uk-UA"/>
        </w:rPr>
        <w:t xml:space="preserve"> </w:t>
      </w:r>
      <w:r>
        <w:rPr>
          <w:rFonts w:eastAsia="MS Mincho"/>
          <w:sz w:val="28"/>
          <w:szCs w:val="28"/>
          <w:lang w:val="uk-UA"/>
        </w:rPr>
        <w:t xml:space="preserve">Загаевский И.С., Бережанский Н.Г. </w:t>
      </w:r>
      <w:r w:rsidRPr="002413CD">
        <w:rPr>
          <w:rFonts w:eastAsia="MS Mincho"/>
          <w:sz w:val="28"/>
          <w:szCs w:val="28"/>
        </w:rPr>
        <w:t>Методические рекомендации по профилактике алиментарной анемии поросят и ветеринарно-санитарная оценка продуктов убоя свиней при этом заболевании / Белоцерк. СХИ им. П.Л.Погребняка</w:t>
      </w:r>
      <w:r>
        <w:rPr>
          <w:rFonts w:eastAsia="MS Mincho"/>
          <w:sz w:val="28"/>
          <w:szCs w:val="28"/>
        </w:rPr>
        <w:t>.</w:t>
      </w:r>
      <w:r w:rsidRPr="002413CD">
        <w:rPr>
          <w:rFonts w:eastAsia="MS Mincho"/>
          <w:sz w:val="28"/>
          <w:szCs w:val="28"/>
        </w:rPr>
        <w:t xml:space="preserve"> </w:t>
      </w:r>
      <w:r w:rsidRPr="007E6473">
        <w:rPr>
          <w:sz w:val="28"/>
          <w:szCs w:val="28"/>
          <w:lang w:val="uk-UA"/>
        </w:rPr>
        <w:t>–</w:t>
      </w:r>
      <w:r>
        <w:rPr>
          <w:sz w:val="28"/>
          <w:szCs w:val="28"/>
          <w:lang w:val="uk-UA"/>
        </w:rPr>
        <w:t xml:space="preserve"> </w:t>
      </w:r>
      <w:r w:rsidRPr="002413CD">
        <w:rPr>
          <w:rFonts w:eastAsia="MS Mincho"/>
          <w:sz w:val="28"/>
          <w:szCs w:val="28"/>
        </w:rPr>
        <w:t>К</w:t>
      </w:r>
      <w:r>
        <w:rPr>
          <w:rFonts w:eastAsia="MS Mincho"/>
          <w:sz w:val="28"/>
          <w:szCs w:val="28"/>
          <w:lang w:val="uk-UA"/>
        </w:rPr>
        <w:t>.</w:t>
      </w:r>
      <w:r w:rsidRPr="002413CD">
        <w:rPr>
          <w:rFonts w:eastAsia="MS Mincho"/>
          <w:sz w:val="28"/>
          <w:szCs w:val="28"/>
        </w:rPr>
        <w:t>, 1989</w:t>
      </w:r>
      <w:r>
        <w:rPr>
          <w:rFonts w:eastAsia="MS Mincho"/>
          <w:sz w:val="28"/>
          <w:szCs w:val="28"/>
          <w:lang w:val="uk-UA"/>
        </w:rPr>
        <w:t>.</w:t>
      </w:r>
      <w:r w:rsidRPr="002413CD">
        <w:rPr>
          <w:rFonts w:eastAsia="MS Mincho"/>
          <w:sz w:val="28"/>
          <w:szCs w:val="28"/>
        </w:rPr>
        <w:t xml:space="preserve"> </w:t>
      </w:r>
      <w:r>
        <w:rPr>
          <w:sz w:val="28"/>
          <w:szCs w:val="28"/>
        </w:rPr>
        <w:t>–</w:t>
      </w:r>
      <w:r w:rsidRPr="002413CD">
        <w:rPr>
          <w:rFonts w:eastAsia="MS Mincho"/>
          <w:sz w:val="28"/>
          <w:szCs w:val="28"/>
        </w:rPr>
        <w:t xml:space="preserve"> 6 с.</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2413CD">
        <w:rPr>
          <w:sz w:val="28"/>
          <w:szCs w:val="28"/>
        </w:rPr>
        <w:t>Западнюк</w:t>
      </w:r>
      <w:r>
        <w:rPr>
          <w:sz w:val="28"/>
          <w:szCs w:val="28"/>
        </w:rPr>
        <w:t xml:space="preserve"> И.П.</w:t>
      </w:r>
      <w:r w:rsidRPr="002413CD">
        <w:rPr>
          <w:sz w:val="28"/>
          <w:szCs w:val="28"/>
        </w:rPr>
        <w:t xml:space="preserve"> Лабораторные животные</w:t>
      </w:r>
      <w:r>
        <w:rPr>
          <w:sz w:val="28"/>
          <w:szCs w:val="28"/>
        </w:rPr>
        <w:t>: разведение, содержание, использование в эксперименте</w:t>
      </w:r>
      <w:r>
        <w:rPr>
          <w:sz w:val="28"/>
          <w:szCs w:val="28"/>
          <w:lang w:val="uk-UA"/>
        </w:rPr>
        <w:t xml:space="preserve">. </w:t>
      </w:r>
      <w:r>
        <w:rPr>
          <w:sz w:val="28"/>
          <w:szCs w:val="28"/>
        </w:rPr>
        <w:t>–</w:t>
      </w:r>
      <w:r>
        <w:rPr>
          <w:sz w:val="28"/>
          <w:szCs w:val="28"/>
          <w:lang w:val="uk-UA"/>
        </w:rPr>
        <w:t xml:space="preserve"> </w:t>
      </w:r>
      <w:r>
        <w:rPr>
          <w:sz w:val="28"/>
          <w:szCs w:val="28"/>
        </w:rPr>
        <w:t>К.: Вища школа, 1983. –</w:t>
      </w:r>
      <w:r>
        <w:rPr>
          <w:sz w:val="28"/>
          <w:szCs w:val="28"/>
          <w:lang w:val="uk-UA"/>
        </w:rPr>
        <w:t xml:space="preserve"> </w:t>
      </w:r>
      <w:r>
        <w:rPr>
          <w:sz w:val="28"/>
          <w:szCs w:val="28"/>
        </w:rPr>
        <w:t>383 с.</w:t>
      </w:r>
    </w:p>
    <w:p w:rsidR="001F70AE" w:rsidRPr="002413CD" w:rsidRDefault="001F70AE" w:rsidP="00732BE0">
      <w:pPr>
        <w:widowControl w:val="0"/>
        <w:numPr>
          <w:ilvl w:val="0"/>
          <w:numId w:val="60"/>
        </w:numPr>
        <w:shd w:val="clear" w:color="auto" w:fill="FFFFFF"/>
        <w:tabs>
          <w:tab w:val="clear" w:pos="735"/>
          <w:tab w:val="left" w:pos="540"/>
          <w:tab w:val="left" w:pos="1260"/>
        </w:tabs>
        <w:suppressAutoHyphens w:val="0"/>
        <w:autoSpaceDE w:val="0"/>
        <w:autoSpaceDN w:val="0"/>
        <w:adjustRightInd w:val="0"/>
        <w:spacing w:before="5" w:line="360" w:lineRule="auto"/>
        <w:ind w:left="0" w:right="110" w:firstLine="720"/>
        <w:jc w:val="both"/>
        <w:rPr>
          <w:sz w:val="28"/>
          <w:szCs w:val="28"/>
          <w:lang w:val="uk-UA"/>
        </w:rPr>
      </w:pPr>
      <w:r w:rsidRPr="000138C6">
        <w:rPr>
          <w:spacing w:val="-6"/>
          <w:sz w:val="28"/>
          <w:szCs w:val="28"/>
        </w:rPr>
        <w:t>Зилва Дж. Ф., Пэнелл П.Р. Клиническая химия в диагностике и лечении</w:t>
      </w:r>
      <w:r>
        <w:rPr>
          <w:sz w:val="28"/>
          <w:szCs w:val="28"/>
          <w:lang w:val="uk-UA"/>
        </w:rPr>
        <w:t>.</w:t>
      </w:r>
      <w:r w:rsidRPr="00764A10">
        <w:rPr>
          <w:sz w:val="28"/>
          <w:szCs w:val="28"/>
          <w:lang w:val="uk-UA"/>
        </w:rPr>
        <w:t xml:space="preserve"> </w:t>
      </w:r>
      <w:r w:rsidRPr="006B7929">
        <w:rPr>
          <w:sz w:val="28"/>
          <w:szCs w:val="28"/>
          <w:lang w:val="uk-UA"/>
        </w:rPr>
        <w:t>–</w:t>
      </w:r>
      <w:r>
        <w:rPr>
          <w:sz w:val="28"/>
          <w:szCs w:val="28"/>
          <w:lang w:val="uk-UA"/>
        </w:rPr>
        <w:t xml:space="preserve"> </w:t>
      </w:r>
      <w:r w:rsidRPr="002413CD">
        <w:rPr>
          <w:sz w:val="28"/>
          <w:szCs w:val="28"/>
        </w:rPr>
        <w:t>М.: Медицина, 1988.</w:t>
      </w:r>
      <w:r>
        <w:rPr>
          <w:sz w:val="28"/>
          <w:szCs w:val="28"/>
          <w:lang w:val="uk-UA"/>
        </w:rPr>
        <w:t xml:space="preserve"> </w:t>
      </w:r>
      <w:r>
        <w:rPr>
          <w:sz w:val="28"/>
          <w:szCs w:val="28"/>
        </w:rPr>
        <w:t>–</w:t>
      </w:r>
      <w:r>
        <w:rPr>
          <w:sz w:val="28"/>
          <w:szCs w:val="28"/>
          <w:lang w:val="uk-UA"/>
        </w:rPr>
        <w:t xml:space="preserve"> </w:t>
      </w:r>
      <w:r w:rsidRPr="002413CD">
        <w:rPr>
          <w:sz w:val="28"/>
          <w:szCs w:val="28"/>
        </w:rPr>
        <w:t>528 с.</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2413CD">
        <w:rPr>
          <w:sz w:val="28"/>
          <w:szCs w:val="28"/>
        </w:rPr>
        <w:t xml:space="preserve">Зухрабов М.Г., Папуниди К.Х., Идрисов Г.З. Влияние цеолитов на обмен веществ и продуктивность свиней // Ветеринария. </w:t>
      </w:r>
      <w:r>
        <w:rPr>
          <w:sz w:val="28"/>
          <w:szCs w:val="28"/>
        </w:rPr>
        <w:t>–</w:t>
      </w:r>
      <w:r>
        <w:rPr>
          <w:sz w:val="28"/>
          <w:szCs w:val="28"/>
          <w:lang w:val="uk-UA"/>
        </w:rPr>
        <w:t xml:space="preserve"> </w:t>
      </w:r>
      <w:r w:rsidRPr="002413CD">
        <w:rPr>
          <w:sz w:val="28"/>
          <w:szCs w:val="28"/>
        </w:rPr>
        <w:t xml:space="preserve">1997. </w:t>
      </w:r>
      <w:r>
        <w:rPr>
          <w:sz w:val="28"/>
          <w:szCs w:val="28"/>
        </w:rPr>
        <w:t>–</w:t>
      </w:r>
      <w:r>
        <w:rPr>
          <w:sz w:val="28"/>
          <w:szCs w:val="28"/>
          <w:lang w:val="uk-UA"/>
        </w:rPr>
        <w:t xml:space="preserve"> </w:t>
      </w:r>
      <w:r w:rsidRPr="002413CD">
        <w:rPr>
          <w:sz w:val="28"/>
          <w:szCs w:val="28"/>
        </w:rPr>
        <w:t xml:space="preserve">№2. </w:t>
      </w:r>
      <w:r>
        <w:rPr>
          <w:sz w:val="28"/>
          <w:szCs w:val="28"/>
        </w:rPr>
        <w:t>–</w:t>
      </w:r>
      <w:r>
        <w:rPr>
          <w:sz w:val="28"/>
          <w:szCs w:val="28"/>
          <w:lang w:val="uk-UA"/>
        </w:rPr>
        <w:t xml:space="preserve"> </w:t>
      </w:r>
      <w:r w:rsidRPr="002413CD">
        <w:rPr>
          <w:sz w:val="28"/>
          <w:szCs w:val="28"/>
        </w:rPr>
        <w:t>С. 55</w:t>
      </w:r>
      <w:r>
        <w:rPr>
          <w:sz w:val="28"/>
          <w:szCs w:val="28"/>
        </w:rPr>
        <w:t>–</w:t>
      </w:r>
      <w:r w:rsidRPr="002413CD">
        <w:rPr>
          <w:sz w:val="28"/>
          <w:szCs w:val="28"/>
        </w:rPr>
        <w:t>57.</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2413CD">
        <w:rPr>
          <w:sz w:val="28"/>
          <w:szCs w:val="28"/>
          <w:lang w:val="uk-UA"/>
        </w:rPr>
        <w:t xml:space="preserve">Иванов Г.И., Григорьева Т.Е. </w:t>
      </w:r>
      <w:r w:rsidRPr="002413CD">
        <w:rPr>
          <w:sz w:val="28"/>
          <w:szCs w:val="28"/>
        </w:rPr>
        <w:t>Результаты испытания цеолитсодержащего трепела на поросятах</w:t>
      </w:r>
      <w:r>
        <w:rPr>
          <w:sz w:val="28"/>
          <w:szCs w:val="28"/>
          <w:lang w:val="uk-UA"/>
        </w:rPr>
        <w:t xml:space="preserve"> </w:t>
      </w:r>
      <w:r w:rsidRPr="002413CD">
        <w:rPr>
          <w:sz w:val="28"/>
          <w:szCs w:val="28"/>
        </w:rPr>
        <w:t xml:space="preserve">// Ветеринария. </w:t>
      </w:r>
      <w:r>
        <w:rPr>
          <w:sz w:val="28"/>
          <w:szCs w:val="28"/>
        </w:rPr>
        <w:t>–</w:t>
      </w:r>
      <w:r>
        <w:rPr>
          <w:sz w:val="28"/>
          <w:szCs w:val="28"/>
          <w:lang w:val="uk-UA"/>
        </w:rPr>
        <w:t xml:space="preserve"> </w:t>
      </w:r>
      <w:r w:rsidRPr="002413CD">
        <w:rPr>
          <w:sz w:val="28"/>
          <w:szCs w:val="28"/>
        </w:rPr>
        <w:t xml:space="preserve">1997. </w:t>
      </w:r>
      <w:r>
        <w:rPr>
          <w:sz w:val="28"/>
          <w:szCs w:val="28"/>
        </w:rPr>
        <w:t>–</w:t>
      </w:r>
      <w:r>
        <w:rPr>
          <w:sz w:val="28"/>
          <w:szCs w:val="28"/>
          <w:lang w:val="uk-UA"/>
        </w:rPr>
        <w:t xml:space="preserve"> </w:t>
      </w:r>
      <w:r w:rsidRPr="002413CD">
        <w:rPr>
          <w:sz w:val="28"/>
          <w:szCs w:val="28"/>
        </w:rPr>
        <w:t xml:space="preserve">№2. </w:t>
      </w:r>
      <w:r>
        <w:rPr>
          <w:sz w:val="28"/>
          <w:szCs w:val="28"/>
        </w:rPr>
        <w:t>–</w:t>
      </w:r>
      <w:r>
        <w:rPr>
          <w:sz w:val="28"/>
          <w:szCs w:val="28"/>
          <w:lang w:val="uk-UA"/>
        </w:rPr>
        <w:t xml:space="preserve"> </w:t>
      </w:r>
      <w:r w:rsidRPr="002413CD">
        <w:rPr>
          <w:sz w:val="28"/>
          <w:szCs w:val="28"/>
        </w:rPr>
        <w:t>С. 10</w:t>
      </w:r>
      <w:r>
        <w:rPr>
          <w:sz w:val="28"/>
          <w:szCs w:val="28"/>
        </w:rPr>
        <w:t>–</w:t>
      </w:r>
      <w:r w:rsidRPr="002413CD">
        <w:rPr>
          <w:sz w:val="28"/>
          <w:szCs w:val="28"/>
        </w:rPr>
        <w:t>12.</w:t>
      </w:r>
    </w:p>
    <w:p w:rsidR="001F70AE" w:rsidRDefault="001F70AE" w:rsidP="00732BE0">
      <w:pPr>
        <w:pStyle w:val="a"/>
        <w:numPr>
          <w:ilvl w:val="0"/>
          <w:numId w:val="60"/>
        </w:numPr>
        <w:tabs>
          <w:tab w:val="clear" w:pos="735"/>
          <w:tab w:val="left" w:pos="540"/>
          <w:tab w:val="left" w:pos="1260"/>
        </w:tabs>
        <w:suppressAutoHyphens w:val="0"/>
        <w:spacing w:line="360" w:lineRule="auto"/>
        <w:ind w:left="0" w:firstLine="720"/>
        <w:jc w:val="both"/>
      </w:pPr>
      <w:r w:rsidRPr="00764A10">
        <w:rPr>
          <w:spacing w:val="-8"/>
          <w:szCs w:val="28"/>
        </w:rPr>
        <w:t>Иммунологические аспекты гипотрофии поросят / С.И.</w:t>
      </w:r>
      <w:r>
        <w:t xml:space="preserve"> Люти</w:t>
      </w:r>
      <w:r>
        <w:t>н</w:t>
      </w:r>
      <w:r>
        <w:t>ский, В.Х. Хавинсон, Э.П. Скрипник, С.В. Серый // Вес</w:t>
      </w:r>
      <w:r>
        <w:rPr>
          <w:lang w:val="uk-UA"/>
        </w:rPr>
        <w:t>т</w:t>
      </w:r>
      <w:r>
        <w:t>ник сельскохозяйстве</w:t>
      </w:r>
      <w:r>
        <w:t>н</w:t>
      </w:r>
      <w:r>
        <w:t>ной науки. – 1989. – №10. – С. 96</w:t>
      </w:r>
      <w:r w:rsidRPr="006B7929">
        <w:rPr>
          <w:szCs w:val="28"/>
          <w:lang w:val="uk-UA"/>
        </w:rPr>
        <w:t>–</w:t>
      </w:r>
      <w:r>
        <w:t>98.</w:t>
      </w:r>
    </w:p>
    <w:p w:rsidR="001F70AE" w:rsidRPr="002413CD" w:rsidRDefault="001F70AE" w:rsidP="00732BE0">
      <w:pPr>
        <w:numPr>
          <w:ilvl w:val="0"/>
          <w:numId w:val="60"/>
        </w:numPr>
        <w:tabs>
          <w:tab w:val="clear" w:pos="735"/>
          <w:tab w:val="left" w:pos="540"/>
          <w:tab w:val="left" w:pos="1080"/>
        </w:tabs>
        <w:suppressAutoHyphens w:val="0"/>
        <w:spacing w:line="360" w:lineRule="auto"/>
        <w:ind w:left="0" w:firstLine="720"/>
        <w:jc w:val="both"/>
        <w:rPr>
          <w:sz w:val="28"/>
          <w:szCs w:val="28"/>
          <w:lang w:val="uk-UA"/>
        </w:rPr>
      </w:pPr>
      <w:r>
        <w:rPr>
          <w:sz w:val="28"/>
          <w:szCs w:val="28"/>
          <w:lang w:val="uk-UA"/>
        </w:rPr>
        <w:t xml:space="preserve"> </w:t>
      </w:r>
      <w:r w:rsidRPr="001C49D9">
        <w:rPr>
          <w:spacing w:val="10"/>
          <w:sz w:val="28"/>
          <w:szCs w:val="28"/>
        </w:rPr>
        <w:t xml:space="preserve">Исследование острой токсичности препаратов НЖП и НМП </w:t>
      </w:r>
      <w:r w:rsidRPr="001C49D9">
        <w:rPr>
          <w:spacing w:val="10"/>
          <w:sz w:val="28"/>
          <w:szCs w:val="28"/>
          <w:lang w:val="uk-UA"/>
        </w:rPr>
        <w:t xml:space="preserve">/ </w:t>
      </w:r>
      <w:r w:rsidRPr="001C49D9">
        <w:rPr>
          <w:spacing w:val="10"/>
          <w:sz w:val="28"/>
          <w:szCs w:val="28"/>
        </w:rPr>
        <w:t>Ф.Г.</w:t>
      </w:r>
      <w:r>
        <w:rPr>
          <w:sz w:val="28"/>
          <w:szCs w:val="28"/>
          <w:lang w:val="uk-UA"/>
        </w:rPr>
        <w:t xml:space="preserve"> </w:t>
      </w:r>
      <w:r w:rsidRPr="002413CD">
        <w:rPr>
          <w:sz w:val="28"/>
          <w:szCs w:val="28"/>
        </w:rPr>
        <w:t>Набиев, Э.И.</w:t>
      </w:r>
      <w:r>
        <w:rPr>
          <w:sz w:val="28"/>
          <w:szCs w:val="28"/>
          <w:lang w:val="uk-UA"/>
        </w:rPr>
        <w:t xml:space="preserve"> </w:t>
      </w:r>
      <w:r w:rsidRPr="002413CD">
        <w:rPr>
          <w:sz w:val="28"/>
          <w:szCs w:val="28"/>
        </w:rPr>
        <w:t>Ямаев, В.Ф. Миронов и др. // Материалы научно-производственной конференции по актуальным вопросам ветеринарии и зоотехнии. Часть 2.</w:t>
      </w:r>
      <w:r>
        <w:rPr>
          <w:sz w:val="28"/>
          <w:szCs w:val="28"/>
          <w:lang w:val="uk-UA"/>
        </w:rPr>
        <w:t xml:space="preserve"> </w:t>
      </w:r>
      <w:r>
        <w:rPr>
          <w:sz w:val="28"/>
          <w:szCs w:val="28"/>
        </w:rPr>
        <w:t>–</w:t>
      </w:r>
      <w:r>
        <w:rPr>
          <w:sz w:val="28"/>
          <w:szCs w:val="28"/>
          <w:lang w:val="uk-UA"/>
        </w:rPr>
        <w:t xml:space="preserve"> </w:t>
      </w:r>
      <w:r w:rsidRPr="002413CD">
        <w:rPr>
          <w:sz w:val="28"/>
          <w:szCs w:val="28"/>
        </w:rPr>
        <w:t>Казань,</w:t>
      </w:r>
      <w:r>
        <w:rPr>
          <w:sz w:val="28"/>
          <w:szCs w:val="28"/>
          <w:lang w:val="uk-UA"/>
        </w:rPr>
        <w:t xml:space="preserve"> </w:t>
      </w:r>
      <w:r w:rsidRPr="002413CD">
        <w:rPr>
          <w:sz w:val="28"/>
          <w:szCs w:val="28"/>
        </w:rPr>
        <w:t>2001.</w:t>
      </w:r>
      <w:r>
        <w:rPr>
          <w:sz w:val="28"/>
          <w:szCs w:val="28"/>
          <w:lang w:val="uk-UA"/>
        </w:rPr>
        <w:t xml:space="preserve"> </w:t>
      </w:r>
      <w:r>
        <w:rPr>
          <w:sz w:val="28"/>
          <w:szCs w:val="28"/>
        </w:rPr>
        <w:t>–</w:t>
      </w:r>
      <w:r>
        <w:rPr>
          <w:sz w:val="28"/>
          <w:szCs w:val="28"/>
          <w:lang w:val="uk-UA"/>
        </w:rPr>
        <w:t xml:space="preserve"> С</w:t>
      </w:r>
      <w:r w:rsidRPr="002413CD">
        <w:rPr>
          <w:sz w:val="28"/>
          <w:szCs w:val="28"/>
        </w:rPr>
        <w:t>.</w:t>
      </w:r>
      <w:r>
        <w:rPr>
          <w:sz w:val="28"/>
          <w:szCs w:val="28"/>
          <w:lang w:val="uk-UA"/>
        </w:rPr>
        <w:t xml:space="preserve"> </w:t>
      </w:r>
      <w:r w:rsidRPr="002413CD">
        <w:rPr>
          <w:sz w:val="28"/>
          <w:szCs w:val="28"/>
        </w:rPr>
        <w:t>162</w:t>
      </w:r>
      <w:r>
        <w:rPr>
          <w:sz w:val="28"/>
          <w:szCs w:val="28"/>
        </w:rPr>
        <w:t>–</w:t>
      </w:r>
      <w:r w:rsidRPr="002413CD">
        <w:rPr>
          <w:sz w:val="28"/>
          <w:szCs w:val="28"/>
        </w:rPr>
        <w:t>163.</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2413CD">
        <w:rPr>
          <w:sz w:val="28"/>
          <w:szCs w:val="28"/>
        </w:rPr>
        <w:t xml:space="preserve">Исследование физико-химических, цитотоксических и мутагенных </w:t>
      </w:r>
      <w:r w:rsidRPr="001C49D9">
        <w:rPr>
          <w:spacing w:val="-10"/>
          <w:sz w:val="28"/>
          <w:szCs w:val="28"/>
        </w:rPr>
        <w:t>свой</w:t>
      </w:r>
      <w:proofErr w:type="gramStart"/>
      <w:r w:rsidRPr="001C49D9">
        <w:rPr>
          <w:spacing w:val="-10"/>
          <w:sz w:val="28"/>
          <w:szCs w:val="28"/>
        </w:rPr>
        <w:t>ств пр</w:t>
      </w:r>
      <w:proofErr w:type="gramEnd"/>
      <w:r w:rsidRPr="001C49D9">
        <w:rPr>
          <w:spacing w:val="-10"/>
          <w:sz w:val="28"/>
          <w:szCs w:val="28"/>
        </w:rPr>
        <w:t>иродных цеолитов</w:t>
      </w:r>
      <w:r w:rsidRPr="001C49D9">
        <w:rPr>
          <w:spacing w:val="-10"/>
          <w:sz w:val="28"/>
          <w:szCs w:val="28"/>
          <w:lang w:val="uk-UA"/>
        </w:rPr>
        <w:t xml:space="preserve"> /</w:t>
      </w:r>
      <w:r w:rsidRPr="001C49D9">
        <w:rPr>
          <w:spacing w:val="-10"/>
          <w:sz w:val="28"/>
          <w:szCs w:val="28"/>
        </w:rPr>
        <w:t xml:space="preserve"> Т.В.</w:t>
      </w:r>
      <w:r w:rsidRPr="001C49D9">
        <w:rPr>
          <w:spacing w:val="-10"/>
          <w:sz w:val="28"/>
          <w:szCs w:val="28"/>
          <w:lang w:val="uk-UA"/>
        </w:rPr>
        <w:t xml:space="preserve"> </w:t>
      </w:r>
      <w:r w:rsidRPr="001C49D9">
        <w:rPr>
          <w:spacing w:val="-10"/>
          <w:sz w:val="28"/>
          <w:szCs w:val="28"/>
        </w:rPr>
        <w:t>Снигерева, Л.Г.</w:t>
      </w:r>
      <w:r w:rsidRPr="001C49D9">
        <w:rPr>
          <w:spacing w:val="-10"/>
          <w:sz w:val="28"/>
          <w:szCs w:val="28"/>
          <w:lang w:val="uk-UA"/>
        </w:rPr>
        <w:t xml:space="preserve"> </w:t>
      </w:r>
      <w:r w:rsidRPr="001C49D9">
        <w:rPr>
          <w:spacing w:val="-10"/>
          <w:sz w:val="28"/>
          <w:szCs w:val="28"/>
        </w:rPr>
        <w:t>Коркина, Б.Т.</w:t>
      </w:r>
      <w:r w:rsidRPr="002413CD">
        <w:rPr>
          <w:sz w:val="28"/>
          <w:szCs w:val="28"/>
        </w:rPr>
        <w:t xml:space="preserve"> Величковский и </w:t>
      </w:r>
      <w:r w:rsidRPr="002413CD">
        <w:rPr>
          <w:sz w:val="28"/>
          <w:szCs w:val="28"/>
        </w:rPr>
        <w:lastRenderedPageBreak/>
        <w:t xml:space="preserve">др. </w:t>
      </w:r>
      <w:r>
        <w:rPr>
          <w:sz w:val="28"/>
          <w:szCs w:val="28"/>
        </w:rPr>
        <w:t>/</w:t>
      </w:r>
      <w:r>
        <w:rPr>
          <w:sz w:val="28"/>
          <w:szCs w:val="28"/>
          <w:lang w:val="uk-UA"/>
        </w:rPr>
        <w:t>/</w:t>
      </w:r>
      <w:r w:rsidRPr="002413CD">
        <w:rPr>
          <w:sz w:val="28"/>
          <w:szCs w:val="28"/>
        </w:rPr>
        <w:t xml:space="preserve"> Использование природных цеолитов в народном хозяйстве.</w:t>
      </w:r>
      <w:r w:rsidRPr="001C49D9">
        <w:rPr>
          <w:sz w:val="28"/>
          <w:szCs w:val="28"/>
          <w:lang w:val="uk-UA"/>
        </w:rPr>
        <w:t xml:space="preserve"> </w:t>
      </w:r>
      <w:r w:rsidRPr="007E6473">
        <w:rPr>
          <w:sz w:val="28"/>
          <w:szCs w:val="28"/>
          <w:lang w:val="uk-UA"/>
        </w:rPr>
        <w:t>–</w:t>
      </w:r>
      <w:r w:rsidRPr="002413CD">
        <w:rPr>
          <w:sz w:val="28"/>
          <w:szCs w:val="28"/>
        </w:rPr>
        <w:t xml:space="preserve"> Новосибирск</w:t>
      </w:r>
      <w:r>
        <w:rPr>
          <w:sz w:val="28"/>
          <w:szCs w:val="28"/>
          <w:lang w:val="uk-UA"/>
        </w:rPr>
        <w:t xml:space="preserve">, </w:t>
      </w:r>
      <w:r w:rsidRPr="002413CD">
        <w:rPr>
          <w:sz w:val="28"/>
          <w:szCs w:val="28"/>
        </w:rPr>
        <w:t>1991.</w:t>
      </w:r>
      <w:r>
        <w:rPr>
          <w:sz w:val="28"/>
          <w:szCs w:val="28"/>
          <w:lang w:val="uk-UA"/>
        </w:rPr>
        <w:t xml:space="preserve"> </w:t>
      </w:r>
      <w:r>
        <w:rPr>
          <w:sz w:val="28"/>
          <w:szCs w:val="28"/>
        </w:rPr>
        <w:t>–</w:t>
      </w:r>
      <w:r>
        <w:rPr>
          <w:sz w:val="28"/>
          <w:szCs w:val="28"/>
          <w:lang w:val="uk-UA"/>
        </w:rPr>
        <w:t xml:space="preserve"> </w:t>
      </w:r>
      <w:r w:rsidRPr="002413CD">
        <w:rPr>
          <w:sz w:val="28"/>
          <w:szCs w:val="28"/>
        </w:rPr>
        <w:t>№2.</w:t>
      </w:r>
      <w:r>
        <w:rPr>
          <w:sz w:val="28"/>
          <w:szCs w:val="28"/>
          <w:lang w:val="uk-UA"/>
        </w:rPr>
        <w:t xml:space="preserve"> </w:t>
      </w:r>
      <w:r>
        <w:rPr>
          <w:sz w:val="28"/>
          <w:szCs w:val="28"/>
        </w:rPr>
        <w:t>–</w:t>
      </w:r>
      <w:r>
        <w:rPr>
          <w:sz w:val="28"/>
          <w:szCs w:val="28"/>
          <w:lang w:val="uk-UA"/>
        </w:rPr>
        <w:t xml:space="preserve"> </w:t>
      </w:r>
      <w:r w:rsidRPr="002413CD">
        <w:rPr>
          <w:sz w:val="28"/>
          <w:szCs w:val="28"/>
        </w:rPr>
        <w:t>С.</w:t>
      </w:r>
      <w:r>
        <w:rPr>
          <w:sz w:val="28"/>
          <w:szCs w:val="28"/>
          <w:lang w:val="uk-UA"/>
        </w:rPr>
        <w:t xml:space="preserve"> </w:t>
      </w:r>
      <w:r w:rsidRPr="002413CD">
        <w:rPr>
          <w:sz w:val="28"/>
          <w:szCs w:val="28"/>
        </w:rPr>
        <w:t>122</w:t>
      </w:r>
      <w:r>
        <w:rPr>
          <w:sz w:val="28"/>
          <w:szCs w:val="28"/>
        </w:rPr>
        <w:t>–</w:t>
      </w:r>
      <w:r w:rsidRPr="002413CD">
        <w:rPr>
          <w:sz w:val="28"/>
          <w:szCs w:val="28"/>
        </w:rPr>
        <w:t>129.</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2413CD">
        <w:rPr>
          <w:sz w:val="28"/>
          <w:szCs w:val="28"/>
        </w:rPr>
        <w:t xml:space="preserve">Калачнюк Г.И. Физиолого-биохимическое и практическое обоснование </w:t>
      </w:r>
      <w:r w:rsidRPr="000138C6">
        <w:rPr>
          <w:spacing w:val="-6"/>
          <w:sz w:val="28"/>
          <w:szCs w:val="28"/>
        </w:rPr>
        <w:t>скармливания цеолитов // Вестник сельскохозяйственной науки. –</w:t>
      </w:r>
      <w:r w:rsidRPr="000138C6">
        <w:rPr>
          <w:spacing w:val="-6"/>
          <w:sz w:val="28"/>
          <w:szCs w:val="28"/>
          <w:lang w:val="uk-UA"/>
        </w:rPr>
        <w:t xml:space="preserve"> </w:t>
      </w:r>
      <w:r w:rsidRPr="000138C6">
        <w:rPr>
          <w:spacing w:val="-6"/>
          <w:sz w:val="28"/>
          <w:szCs w:val="28"/>
        </w:rPr>
        <w:t>1990. –</w:t>
      </w:r>
      <w:r w:rsidRPr="000138C6">
        <w:rPr>
          <w:spacing w:val="-6"/>
          <w:sz w:val="28"/>
          <w:szCs w:val="28"/>
          <w:lang w:val="uk-UA"/>
        </w:rPr>
        <w:t xml:space="preserve"> </w:t>
      </w:r>
      <w:r w:rsidRPr="002413CD">
        <w:rPr>
          <w:sz w:val="28"/>
          <w:szCs w:val="28"/>
        </w:rPr>
        <w:t xml:space="preserve">№3. </w:t>
      </w:r>
      <w:r>
        <w:rPr>
          <w:sz w:val="28"/>
          <w:szCs w:val="28"/>
        </w:rPr>
        <w:t>–</w:t>
      </w:r>
      <w:r>
        <w:rPr>
          <w:sz w:val="28"/>
          <w:szCs w:val="28"/>
          <w:lang w:val="uk-UA"/>
        </w:rPr>
        <w:t xml:space="preserve"> </w:t>
      </w:r>
      <w:r w:rsidRPr="002413CD">
        <w:rPr>
          <w:sz w:val="28"/>
          <w:szCs w:val="28"/>
        </w:rPr>
        <w:t>С. 56</w:t>
      </w:r>
      <w:r>
        <w:rPr>
          <w:sz w:val="28"/>
          <w:szCs w:val="28"/>
        </w:rPr>
        <w:t>–</w:t>
      </w:r>
      <w:r w:rsidRPr="002413CD">
        <w:rPr>
          <w:sz w:val="28"/>
          <w:szCs w:val="28"/>
        </w:rPr>
        <w:t>64.</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2413CD">
        <w:rPr>
          <w:sz w:val="28"/>
          <w:szCs w:val="28"/>
        </w:rPr>
        <w:t xml:space="preserve">Калимуллин Ю.Н. </w:t>
      </w:r>
      <w:r>
        <w:rPr>
          <w:sz w:val="28"/>
          <w:szCs w:val="28"/>
        </w:rPr>
        <w:t>И</w:t>
      </w:r>
      <w:r w:rsidRPr="002413CD">
        <w:rPr>
          <w:sz w:val="28"/>
          <w:szCs w:val="28"/>
        </w:rPr>
        <w:t>спользование синтетических металлохелатов для стимуляции продуктивных и воспороизводительн</w:t>
      </w:r>
      <w:r>
        <w:rPr>
          <w:sz w:val="28"/>
          <w:szCs w:val="28"/>
        </w:rPr>
        <w:t>ых функций животных. Авторе</w:t>
      </w:r>
      <w:r>
        <w:rPr>
          <w:sz w:val="28"/>
          <w:szCs w:val="28"/>
          <w:lang w:val="uk-UA"/>
        </w:rPr>
        <w:t>ф.</w:t>
      </w:r>
      <w:r w:rsidRPr="002413CD">
        <w:rPr>
          <w:sz w:val="28"/>
          <w:szCs w:val="28"/>
        </w:rPr>
        <w:t xml:space="preserve"> дис. … д-ра с.-х. наук.</w:t>
      </w:r>
      <w:r>
        <w:rPr>
          <w:sz w:val="28"/>
          <w:szCs w:val="28"/>
        </w:rPr>
        <w:t xml:space="preserve"> </w:t>
      </w:r>
      <w:r w:rsidRPr="006B7929">
        <w:rPr>
          <w:sz w:val="28"/>
          <w:szCs w:val="28"/>
          <w:lang w:val="uk-UA"/>
        </w:rPr>
        <w:t>–</w:t>
      </w:r>
      <w:r>
        <w:rPr>
          <w:sz w:val="28"/>
          <w:szCs w:val="28"/>
          <w:lang w:val="uk-UA"/>
        </w:rPr>
        <w:t xml:space="preserve"> </w:t>
      </w:r>
      <w:r w:rsidRPr="002413CD">
        <w:rPr>
          <w:sz w:val="28"/>
          <w:szCs w:val="28"/>
        </w:rPr>
        <w:t>Дубровицы,</w:t>
      </w:r>
      <w:r>
        <w:rPr>
          <w:sz w:val="28"/>
          <w:szCs w:val="28"/>
        </w:rPr>
        <w:t xml:space="preserve"> </w:t>
      </w:r>
      <w:r w:rsidRPr="002413CD">
        <w:rPr>
          <w:sz w:val="28"/>
          <w:szCs w:val="28"/>
        </w:rPr>
        <w:t>1991.</w:t>
      </w:r>
      <w:r>
        <w:rPr>
          <w:sz w:val="28"/>
          <w:szCs w:val="28"/>
          <w:lang w:val="uk-UA"/>
        </w:rPr>
        <w:t xml:space="preserve"> </w:t>
      </w:r>
      <w:r>
        <w:rPr>
          <w:sz w:val="28"/>
          <w:szCs w:val="28"/>
        </w:rPr>
        <w:t>–</w:t>
      </w:r>
      <w:r>
        <w:rPr>
          <w:sz w:val="28"/>
          <w:szCs w:val="28"/>
          <w:lang w:val="uk-UA"/>
        </w:rPr>
        <w:t xml:space="preserve"> </w:t>
      </w:r>
      <w:r w:rsidRPr="002413CD">
        <w:rPr>
          <w:sz w:val="28"/>
          <w:szCs w:val="28"/>
        </w:rPr>
        <w:t>37 с.</w:t>
      </w:r>
    </w:p>
    <w:p w:rsidR="001F70AE" w:rsidRPr="000572F9"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Pr>
          <w:sz w:val="28"/>
          <w:szCs w:val="28"/>
        </w:rPr>
        <w:t xml:space="preserve">Камышников В.С. Клинические лабораторные тесты от А </w:t>
      </w:r>
      <w:proofErr w:type="gramStart"/>
      <w:r>
        <w:rPr>
          <w:sz w:val="28"/>
          <w:szCs w:val="28"/>
        </w:rPr>
        <w:t>до</w:t>
      </w:r>
      <w:proofErr w:type="gramEnd"/>
      <w:r>
        <w:rPr>
          <w:sz w:val="28"/>
          <w:szCs w:val="28"/>
        </w:rPr>
        <w:t xml:space="preserve"> Я и их диагностические профили</w:t>
      </w:r>
      <w:r>
        <w:rPr>
          <w:sz w:val="28"/>
          <w:szCs w:val="28"/>
          <w:lang w:val="uk-UA"/>
        </w:rPr>
        <w:t xml:space="preserve">. </w:t>
      </w:r>
      <w:r w:rsidRPr="006B7929">
        <w:rPr>
          <w:sz w:val="28"/>
          <w:szCs w:val="28"/>
          <w:lang w:val="uk-UA"/>
        </w:rPr>
        <w:t>–</w:t>
      </w:r>
      <w:r>
        <w:rPr>
          <w:sz w:val="28"/>
          <w:szCs w:val="28"/>
        </w:rPr>
        <w:t xml:space="preserve"> Минск</w:t>
      </w:r>
      <w:proofErr w:type="gramStart"/>
      <w:r>
        <w:rPr>
          <w:sz w:val="28"/>
          <w:szCs w:val="28"/>
        </w:rPr>
        <w:t xml:space="preserve">.: </w:t>
      </w:r>
      <w:proofErr w:type="gramEnd"/>
      <w:r>
        <w:rPr>
          <w:sz w:val="28"/>
          <w:szCs w:val="28"/>
        </w:rPr>
        <w:t>Беларус. Навука, 1999. –</w:t>
      </w:r>
      <w:r>
        <w:rPr>
          <w:sz w:val="28"/>
          <w:szCs w:val="28"/>
          <w:lang w:val="uk-UA"/>
        </w:rPr>
        <w:t xml:space="preserve"> </w:t>
      </w:r>
      <w:r>
        <w:rPr>
          <w:sz w:val="28"/>
          <w:szCs w:val="28"/>
        </w:rPr>
        <w:t>415</w:t>
      </w:r>
      <w:r>
        <w:rPr>
          <w:sz w:val="28"/>
          <w:szCs w:val="28"/>
          <w:lang w:val="uk-UA"/>
        </w:rPr>
        <w:t xml:space="preserve"> </w:t>
      </w:r>
      <w:r>
        <w:rPr>
          <w:sz w:val="28"/>
          <w:szCs w:val="28"/>
        </w:rPr>
        <w:t>с.</w:t>
      </w:r>
    </w:p>
    <w:p w:rsidR="001F70AE" w:rsidRDefault="001F70AE" w:rsidP="00732BE0">
      <w:pPr>
        <w:pStyle w:val="a"/>
        <w:numPr>
          <w:ilvl w:val="0"/>
          <w:numId w:val="60"/>
        </w:numPr>
        <w:tabs>
          <w:tab w:val="clear" w:pos="735"/>
          <w:tab w:val="left" w:pos="540"/>
          <w:tab w:val="left" w:pos="1260"/>
        </w:tabs>
        <w:suppressAutoHyphens w:val="0"/>
        <w:spacing w:line="360" w:lineRule="auto"/>
        <w:ind w:left="0" w:firstLine="720"/>
        <w:jc w:val="both"/>
        <w:rPr>
          <w:spacing w:val="-4"/>
        </w:rPr>
      </w:pPr>
      <w:r>
        <w:rPr>
          <w:spacing w:val="-4"/>
        </w:rPr>
        <w:t xml:space="preserve">Карвацкая Г.П. Возрастное становление некоторых физиологических показателей у поросят в подсосный период развития: Автореф. </w:t>
      </w:r>
      <w:r>
        <w:rPr>
          <w:spacing w:val="-4"/>
          <w:lang w:val="uk-UA"/>
        </w:rPr>
        <w:t>д</w:t>
      </w:r>
      <w:r>
        <w:rPr>
          <w:spacing w:val="-4"/>
        </w:rPr>
        <w:t>ис</w:t>
      </w:r>
      <w:r>
        <w:rPr>
          <w:spacing w:val="-4"/>
          <w:lang w:val="uk-UA"/>
        </w:rPr>
        <w:t xml:space="preserve">. </w:t>
      </w:r>
      <w:r>
        <w:rPr>
          <w:spacing w:val="-4"/>
        </w:rPr>
        <w:t xml:space="preserve">... канд. </w:t>
      </w:r>
      <w:r>
        <w:rPr>
          <w:spacing w:val="-4"/>
          <w:lang w:val="uk-UA"/>
        </w:rPr>
        <w:t>биол. н.: 03.102.</w:t>
      </w:r>
      <w:r w:rsidRPr="00A443AF">
        <w:rPr>
          <w:spacing w:val="-4"/>
        </w:rPr>
        <w:t xml:space="preserve"> </w:t>
      </w:r>
      <w:r>
        <w:rPr>
          <w:szCs w:val="28"/>
        </w:rPr>
        <w:t>–</w:t>
      </w:r>
      <w:r>
        <w:rPr>
          <w:spacing w:val="-4"/>
        </w:rPr>
        <w:t xml:space="preserve"> Белая Церковь, 1971. – 22 с.</w:t>
      </w:r>
    </w:p>
    <w:p w:rsidR="001F70AE" w:rsidRPr="002413CD" w:rsidRDefault="001F70AE" w:rsidP="00732BE0">
      <w:pPr>
        <w:widowControl w:val="0"/>
        <w:numPr>
          <w:ilvl w:val="0"/>
          <w:numId w:val="60"/>
        </w:numPr>
        <w:shd w:val="clear" w:color="auto" w:fill="FFFFFF"/>
        <w:tabs>
          <w:tab w:val="clear" w:pos="735"/>
          <w:tab w:val="left" w:pos="540"/>
          <w:tab w:val="left" w:pos="1260"/>
        </w:tabs>
        <w:suppressAutoHyphens w:val="0"/>
        <w:autoSpaceDE w:val="0"/>
        <w:autoSpaceDN w:val="0"/>
        <w:adjustRightInd w:val="0"/>
        <w:spacing w:before="5" w:line="360" w:lineRule="auto"/>
        <w:ind w:left="0" w:right="110" w:firstLine="720"/>
        <w:jc w:val="both"/>
        <w:rPr>
          <w:sz w:val="28"/>
          <w:szCs w:val="28"/>
          <w:lang w:val="uk-UA"/>
        </w:rPr>
      </w:pPr>
      <w:r w:rsidRPr="00764A10">
        <w:rPr>
          <w:spacing w:val="-8"/>
          <w:sz w:val="28"/>
          <w:szCs w:val="28"/>
          <w:lang w:val="uk-UA"/>
        </w:rPr>
        <w:t>Карелин А.И. Анемия поросят. – М.: Россельхозиздат</w:t>
      </w:r>
      <w:r w:rsidRPr="002413CD">
        <w:rPr>
          <w:sz w:val="28"/>
          <w:szCs w:val="28"/>
          <w:lang w:val="uk-UA"/>
        </w:rPr>
        <w:t>, 1983. – 166 с.</w:t>
      </w:r>
    </w:p>
    <w:p w:rsidR="001F70AE" w:rsidRDefault="001F70AE" w:rsidP="00732BE0">
      <w:pPr>
        <w:pStyle w:val="a"/>
        <w:numPr>
          <w:ilvl w:val="0"/>
          <w:numId w:val="60"/>
        </w:numPr>
        <w:tabs>
          <w:tab w:val="clear" w:pos="735"/>
          <w:tab w:val="left" w:pos="540"/>
          <w:tab w:val="left" w:pos="1260"/>
        </w:tabs>
        <w:suppressAutoHyphens w:val="0"/>
        <w:spacing w:line="360" w:lineRule="auto"/>
        <w:ind w:left="0" w:firstLine="720"/>
        <w:jc w:val="both"/>
      </w:pPr>
      <w:r>
        <w:t>Карпуть И.М. Иммунология и иммунопатология болезней молодн</w:t>
      </w:r>
      <w:r>
        <w:t>я</w:t>
      </w:r>
      <w:r>
        <w:t>ка. – Минск: Ураджай, 1993. – 288 с.</w:t>
      </w:r>
    </w:p>
    <w:p w:rsidR="001F70AE" w:rsidRPr="0055101E" w:rsidRDefault="001F70AE" w:rsidP="00732BE0">
      <w:pPr>
        <w:widowControl w:val="0"/>
        <w:numPr>
          <w:ilvl w:val="0"/>
          <w:numId w:val="60"/>
        </w:numPr>
        <w:shd w:val="clear" w:color="auto" w:fill="FFFFFF"/>
        <w:tabs>
          <w:tab w:val="clear" w:pos="735"/>
          <w:tab w:val="left" w:pos="540"/>
          <w:tab w:val="left" w:pos="1260"/>
        </w:tabs>
        <w:suppressAutoHyphens w:val="0"/>
        <w:autoSpaceDE w:val="0"/>
        <w:autoSpaceDN w:val="0"/>
        <w:adjustRightInd w:val="0"/>
        <w:spacing w:before="5" w:line="360" w:lineRule="auto"/>
        <w:ind w:left="0" w:right="110" w:firstLine="720"/>
        <w:jc w:val="both"/>
        <w:rPr>
          <w:sz w:val="28"/>
          <w:szCs w:val="28"/>
        </w:rPr>
      </w:pPr>
      <w:r w:rsidRPr="0055101E">
        <w:rPr>
          <w:sz w:val="28"/>
          <w:szCs w:val="28"/>
        </w:rPr>
        <w:t>Карпуть И.М., Николадзе М.Г. Диагностика и профилактика алиментарной анемии поросят // Ветеринария .</w:t>
      </w:r>
      <w:r w:rsidRPr="00081B4D">
        <w:rPr>
          <w:sz w:val="28"/>
          <w:szCs w:val="28"/>
        </w:rPr>
        <w:t xml:space="preserve"> </w:t>
      </w:r>
      <w:r>
        <w:rPr>
          <w:sz w:val="28"/>
          <w:szCs w:val="28"/>
        </w:rPr>
        <w:t>–</w:t>
      </w:r>
      <w:r>
        <w:rPr>
          <w:sz w:val="28"/>
          <w:szCs w:val="28"/>
          <w:lang w:val="uk-UA"/>
        </w:rPr>
        <w:t xml:space="preserve"> </w:t>
      </w:r>
      <w:r w:rsidRPr="0055101E">
        <w:rPr>
          <w:sz w:val="28"/>
          <w:szCs w:val="28"/>
        </w:rPr>
        <w:t>2003.</w:t>
      </w:r>
      <w:r>
        <w:rPr>
          <w:sz w:val="28"/>
          <w:szCs w:val="28"/>
          <w:lang w:val="uk-UA"/>
        </w:rPr>
        <w:t xml:space="preserve"> </w:t>
      </w:r>
      <w:r>
        <w:rPr>
          <w:sz w:val="28"/>
          <w:szCs w:val="28"/>
        </w:rPr>
        <w:t>–</w:t>
      </w:r>
      <w:r>
        <w:rPr>
          <w:sz w:val="28"/>
          <w:szCs w:val="28"/>
          <w:lang w:val="uk-UA"/>
        </w:rPr>
        <w:t xml:space="preserve"> </w:t>
      </w:r>
      <w:r w:rsidRPr="0055101E">
        <w:rPr>
          <w:sz w:val="28"/>
          <w:szCs w:val="28"/>
        </w:rPr>
        <w:t>№4.</w:t>
      </w:r>
      <w:r>
        <w:rPr>
          <w:sz w:val="28"/>
          <w:szCs w:val="28"/>
          <w:lang w:val="uk-UA"/>
        </w:rPr>
        <w:t xml:space="preserve"> </w:t>
      </w:r>
      <w:r>
        <w:rPr>
          <w:sz w:val="28"/>
          <w:szCs w:val="28"/>
        </w:rPr>
        <w:t>–</w:t>
      </w:r>
      <w:r>
        <w:rPr>
          <w:sz w:val="28"/>
          <w:szCs w:val="28"/>
          <w:lang w:val="uk-UA"/>
        </w:rPr>
        <w:t xml:space="preserve"> </w:t>
      </w:r>
      <w:r w:rsidRPr="0055101E">
        <w:rPr>
          <w:sz w:val="28"/>
          <w:szCs w:val="28"/>
        </w:rPr>
        <w:t>С.</w:t>
      </w:r>
      <w:r>
        <w:rPr>
          <w:sz w:val="28"/>
          <w:szCs w:val="28"/>
          <w:lang w:val="uk-UA"/>
        </w:rPr>
        <w:t xml:space="preserve"> </w:t>
      </w:r>
      <w:r w:rsidRPr="0055101E">
        <w:rPr>
          <w:sz w:val="28"/>
          <w:szCs w:val="28"/>
        </w:rPr>
        <w:t>34</w:t>
      </w:r>
      <w:r>
        <w:rPr>
          <w:sz w:val="28"/>
          <w:szCs w:val="28"/>
        </w:rPr>
        <w:t>–</w:t>
      </w:r>
      <w:r w:rsidRPr="0055101E">
        <w:rPr>
          <w:sz w:val="28"/>
          <w:szCs w:val="28"/>
        </w:rPr>
        <w:t>37.</w:t>
      </w:r>
    </w:p>
    <w:p w:rsidR="001F70AE" w:rsidRPr="002413CD" w:rsidRDefault="001F70AE" w:rsidP="00732BE0">
      <w:pPr>
        <w:widowControl w:val="0"/>
        <w:numPr>
          <w:ilvl w:val="0"/>
          <w:numId w:val="60"/>
        </w:numPr>
        <w:shd w:val="clear" w:color="auto" w:fill="FFFFFF"/>
        <w:tabs>
          <w:tab w:val="clear" w:pos="735"/>
          <w:tab w:val="left" w:pos="540"/>
          <w:tab w:val="left" w:pos="1260"/>
        </w:tabs>
        <w:suppressAutoHyphens w:val="0"/>
        <w:autoSpaceDE w:val="0"/>
        <w:autoSpaceDN w:val="0"/>
        <w:adjustRightInd w:val="0"/>
        <w:spacing w:before="5" w:line="360" w:lineRule="auto"/>
        <w:ind w:left="0" w:right="110" w:firstLine="720"/>
        <w:jc w:val="both"/>
        <w:rPr>
          <w:sz w:val="28"/>
          <w:szCs w:val="28"/>
          <w:lang w:val="uk-UA"/>
        </w:rPr>
      </w:pPr>
      <w:r w:rsidRPr="002413CD">
        <w:rPr>
          <w:sz w:val="28"/>
          <w:szCs w:val="28"/>
        </w:rPr>
        <w:t xml:space="preserve">Карпуть И.М., Николадзе М.Г. Обмен железа у здоровых и больных </w:t>
      </w:r>
      <w:r w:rsidRPr="000138C6">
        <w:rPr>
          <w:spacing w:val="-6"/>
          <w:sz w:val="28"/>
          <w:szCs w:val="28"/>
        </w:rPr>
        <w:t>алиментарной анемией поросят //</w:t>
      </w:r>
      <w:r w:rsidRPr="000138C6">
        <w:rPr>
          <w:spacing w:val="-6"/>
          <w:sz w:val="28"/>
          <w:szCs w:val="28"/>
          <w:lang w:val="uk-UA"/>
        </w:rPr>
        <w:t xml:space="preserve"> </w:t>
      </w:r>
      <w:r w:rsidRPr="000138C6">
        <w:rPr>
          <w:spacing w:val="-6"/>
          <w:sz w:val="28"/>
          <w:szCs w:val="28"/>
        </w:rPr>
        <w:t>Весці Акадэмії Навук Рэспублі</w:t>
      </w:r>
      <w:proofErr w:type="gramStart"/>
      <w:r w:rsidRPr="000138C6">
        <w:rPr>
          <w:spacing w:val="-6"/>
          <w:sz w:val="28"/>
          <w:szCs w:val="28"/>
        </w:rPr>
        <w:t>к</w:t>
      </w:r>
      <w:proofErr w:type="gramEnd"/>
      <w:r w:rsidRPr="000138C6">
        <w:rPr>
          <w:spacing w:val="-6"/>
          <w:sz w:val="28"/>
          <w:szCs w:val="28"/>
        </w:rPr>
        <w:t>і Беларусь</w:t>
      </w:r>
      <w:r w:rsidRPr="002413CD">
        <w:rPr>
          <w:sz w:val="28"/>
          <w:szCs w:val="28"/>
        </w:rPr>
        <w:t>. – 2001. – №4. – С. 73–77.</w:t>
      </w:r>
    </w:p>
    <w:p w:rsidR="001F70AE" w:rsidRDefault="001F70AE" w:rsidP="00732BE0">
      <w:pPr>
        <w:widowControl w:val="0"/>
        <w:numPr>
          <w:ilvl w:val="0"/>
          <w:numId w:val="60"/>
        </w:numPr>
        <w:shd w:val="clear" w:color="auto" w:fill="FFFFFF"/>
        <w:tabs>
          <w:tab w:val="clear" w:pos="735"/>
          <w:tab w:val="left" w:pos="540"/>
          <w:tab w:val="left" w:pos="1260"/>
        </w:tabs>
        <w:suppressAutoHyphens w:val="0"/>
        <w:autoSpaceDE w:val="0"/>
        <w:autoSpaceDN w:val="0"/>
        <w:adjustRightInd w:val="0"/>
        <w:spacing w:before="5" w:line="360" w:lineRule="auto"/>
        <w:ind w:left="0" w:right="110" w:firstLine="720"/>
        <w:jc w:val="both"/>
        <w:rPr>
          <w:sz w:val="28"/>
          <w:szCs w:val="28"/>
          <w:lang w:val="uk-UA"/>
        </w:rPr>
      </w:pPr>
      <w:r>
        <w:rPr>
          <w:sz w:val="28"/>
          <w:szCs w:val="28"/>
        </w:rPr>
        <w:t>Карпуть И.М., Николадзе М.Г. Профилактика при алиментарной анемии поросят /</w:t>
      </w:r>
      <w:r>
        <w:rPr>
          <w:sz w:val="28"/>
          <w:szCs w:val="28"/>
          <w:lang w:val="uk-UA"/>
        </w:rPr>
        <w:t>/</w:t>
      </w:r>
      <w:r>
        <w:rPr>
          <w:sz w:val="28"/>
          <w:szCs w:val="28"/>
        </w:rPr>
        <w:t xml:space="preserve"> </w:t>
      </w:r>
      <w:r>
        <w:rPr>
          <w:sz w:val="28"/>
          <w:szCs w:val="28"/>
          <w:lang w:val="uk-UA"/>
        </w:rPr>
        <w:t>Весці Акадэмії Навук Рэспублі</w:t>
      </w:r>
      <w:proofErr w:type="gramStart"/>
      <w:r>
        <w:rPr>
          <w:sz w:val="28"/>
          <w:szCs w:val="28"/>
          <w:lang w:val="uk-UA"/>
        </w:rPr>
        <w:t>к</w:t>
      </w:r>
      <w:proofErr w:type="gramEnd"/>
      <w:r>
        <w:rPr>
          <w:sz w:val="28"/>
          <w:szCs w:val="28"/>
          <w:lang w:val="uk-UA"/>
        </w:rPr>
        <w:t xml:space="preserve">і Беларусь. </w:t>
      </w:r>
      <w:r>
        <w:rPr>
          <w:sz w:val="28"/>
          <w:szCs w:val="28"/>
        </w:rPr>
        <w:t>–</w:t>
      </w:r>
      <w:r>
        <w:rPr>
          <w:sz w:val="28"/>
          <w:szCs w:val="28"/>
          <w:lang w:val="uk-UA"/>
        </w:rPr>
        <w:t xml:space="preserve"> 2000. </w:t>
      </w:r>
      <w:r>
        <w:rPr>
          <w:sz w:val="28"/>
          <w:szCs w:val="28"/>
        </w:rPr>
        <w:t>–</w:t>
      </w:r>
      <w:r>
        <w:rPr>
          <w:sz w:val="28"/>
          <w:szCs w:val="28"/>
          <w:lang w:val="uk-UA"/>
        </w:rPr>
        <w:t xml:space="preserve"> №4. </w:t>
      </w:r>
      <w:r>
        <w:rPr>
          <w:sz w:val="28"/>
          <w:szCs w:val="28"/>
        </w:rPr>
        <w:t>–</w:t>
      </w:r>
      <w:r>
        <w:rPr>
          <w:sz w:val="28"/>
          <w:szCs w:val="28"/>
          <w:lang w:val="uk-UA"/>
        </w:rPr>
        <w:t>С. 64</w:t>
      </w:r>
      <w:r>
        <w:rPr>
          <w:sz w:val="28"/>
          <w:szCs w:val="28"/>
        </w:rPr>
        <w:t>–</w:t>
      </w:r>
      <w:r>
        <w:rPr>
          <w:sz w:val="28"/>
          <w:szCs w:val="28"/>
          <w:lang w:val="uk-UA"/>
        </w:rPr>
        <w:t>69.</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2413CD">
        <w:rPr>
          <w:sz w:val="28"/>
          <w:szCs w:val="28"/>
        </w:rPr>
        <w:t>Кирюткин Г.В., Сиротина В.П. Влияние цеолит</w:t>
      </w:r>
      <w:r>
        <w:rPr>
          <w:sz w:val="28"/>
          <w:szCs w:val="28"/>
          <w:lang w:val="uk-UA"/>
        </w:rPr>
        <w:t>о</w:t>
      </w:r>
      <w:r w:rsidRPr="002413CD">
        <w:rPr>
          <w:sz w:val="28"/>
          <w:szCs w:val="28"/>
        </w:rPr>
        <w:t>в на процессы пищеварения у свиней /</w:t>
      </w:r>
      <w:r>
        <w:rPr>
          <w:sz w:val="28"/>
          <w:szCs w:val="28"/>
          <w:lang w:val="uk-UA"/>
        </w:rPr>
        <w:t>/</w:t>
      </w:r>
      <w:r w:rsidRPr="002413CD">
        <w:rPr>
          <w:sz w:val="28"/>
          <w:szCs w:val="28"/>
        </w:rPr>
        <w:t xml:space="preserve"> Развитие и использование ресурсов и сырья в народном хозяйстве. </w:t>
      </w:r>
      <w:r>
        <w:rPr>
          <w:sz w:val="28"/>
          <w:szCs w:val="28"/>
        </w:rPr>
        <w:t>–</w:t>
      </w:r>
      <w:r>
        <w:rPr>
          <w:sz w:val="28"/>
          <w:szCs w:val="28"/>
          <w:lang w:val="uk-UA"/>
        </w:rPr>
        <w:t xml:space="preserve"> </w:t>
      </w:r>
      <w:r w:rsidRPr="002413CD">
        <w:rPr>
          <w:sz w:val="28"/>
          <w:szCs w:val="28"/>
        </w:rPr>
        <w:t xml:space="preserve">М., 1991. </w:t>
      </w:r>
      <w:r>
        <w:rPr>
          <w:sz w:val="28"/>
          <w:szCs w:val="28"/>
        </w:rPr>
        <w:t>–</w:t>
      </w:r>
      <w:r>
        <w:rPr>
          <w:sz w:val="28"/>
          <w:szCs w:val="28"/>
          <w:lang w:val="uk-UA"/>
        </w:rPr>
        <w:t xml:space="preserve"> </w:t>
      </w:r>
      <w:r w:rsidRPr="002413CD">
        <w:rPr>
          <w:sz w:val="28"/>
          <w:szCs w:val="28"/>
        </w:rPr>
        <w:t>С. 194</w:t>
      </w:r>
      <w:r>
        <w:rPr>
          <w:sz w:val="28"/>
          <w:szCs w:val="28"/>
        </w:rPr>
        <w:t>–</w:t>
      </w:r>
      <w:r w:rsidRPr="002413CD">
        <w:rPr>
          <w:sz w:val="28"/>
          <w:szCs w:val="28"/>
        </w:rPr>
        <w:t>197.</w:t>
      </w:r>
    </w:p>
    <w:p w:rsidR="001F70AE" w:rsidRDefault="001F70AE" w:rsidP="00732BE0">
      <w:pPr>
        <w:widowControl w:val="0"/>
        <w:numPr>
          <w:ilvl w:val="0"/>
          <w:numId w:val="60"/>
        </w:numPr>
        <w:shd w:val="clear" w:color="auto" w:fill="FFFFFF"/>
        <w:tabs>
          <w:tab w:val="clear" w:pos="735"/>
          <w:tab w:val="left" w:pos="540"/>
          <w:tab w:val="left" w:pos="1260"/>
        </w:tabs>
        <w:suppressAutoHyphens w:val="0"/>
        <w:autoSpaceDE w:val="0"/>
        <w:autoSpaceDN w:val="0"/>
        <w:adjustRightInd w:val="0"/>
        <w:spacing w:before="5" w:line="360" w:lineRule="auto"/>
        <w:ind w:left="0" w:right="110" w:firstLine="720"/>
        <w:jc w:val="both"/>
        <w:rPr>
          <w:sz w:val="28"/>
          <w:szCs w:val="28"/>
          <w:lang w:val="uk-UA"/>
        </w:rPr>
      </w:pPr>
      <w:r>
        <w:rPr>
          <w:sz w:val="28"/>
          <w:szCs w:val="28"/>
          <w:lang w:val="uk-UA"/>
        </w:rPr>
        <w:t xml:space="preserve">Клименко А.О., Макарчик О.М. Роль мікроелементів та динаміка показників активності деяких ферментів печінки при гестаційній анемії // Галицький лікарський вісник. </w:t>
      </w:r>
      <w:r w:rsidRPr="001C05E5">
        <w:rPr>
          <w:sz w:val="28"/>
          <w:szCs w:val="28"/>
          <w:lang w:val="uk-UA"/>
        </w:rPr>
        <w:t>–</w:t>
      </w:r>
      <w:r>
        <w:rPr>
          <w:sz w:val="28"/>
          <w:szCs w:val="28"/>
          <w:lang w:val="uk-UA"/>
        </w:rPr>
        <w:t xml:space="preserve"> 2004. –Т.11, №2. – С. 48</w:t>
      </w:r>
      <w:r w:rsidRPr="001C05E5">
        <w:rPr>
          <w:sz w:val="28"/>
          <w:szCs w:val="28"/>
          <w:lang w:val="uk-UA"/>
        </w:rPr>
        <w:t>–</w:t>
      </w:r>
      <w:r>
        <w:rPr>
          <w:sz w:val="28"/>
          <w:szCs w:val="28"/>
          <w:lang w:val="uk-UA"/>
        </w:rPr>
        <w:t>51.</w:t>
      </w:r>
    </w:p>
    <w:p w:rsidR="001F70AE" w:rsidRDefault="001F70AE" w:rsidP="00732BE0">
      <w:pPr>
        <w:pStyle w:val="a"/>
        <w:numPr>
          <w:ilvl w:val="0"/>
          <w:numId w:val="60"/>
        </w:numPr>
        <w:tabs>
          <w:tab w:val="clear" w:pos="735"/>
          <w:tab w:val="left" w:pos="540"/>
          <w:tab w:val="left" w:pos="1260"/>
        </w:tabs>
        <w:suppressAutoHyphens w:val="0"/>
        <w:spacing w:line="360" w:lineRule="auto"/>
        <w:ind w:left="0" w:firstLine="720"/>
        <w:jc w:val="both"/>
      </w:pPr>
      <w:r>
        <w:lastRenderedPageBreak/>
        <w:t>Клиническая лабораторная диагностика в ветеринарии / Ко</w:t>
      </w:r>
      <w:r>
        <w:t>н</w:t>
      </w:r>
      <w:r>
        <w:t>драхин И.П., Курилов Н.В., Малахов А.Г. и др. – М.: Агропромиздат, 1985. – 287</w:t>
      </w:r>
      <w:r>
        <w:rPr>
          <w:lang w:val="uk-UA"/>
        </w:rPr>
        <w:t xml:space="preserve"> </w:t>
      </w:r>
      <w:r>
        <w:t>с.</w:t>
      </w:r>
    </w:p>
    <w:p w:rsidR="001F70AE" w:rsidRDefault="001F70AE" w:rsidP="00732BE0">
      <w:pPr>
        <w:numPr>
          <w:ilvl w:val="0"/>
          <w:numId w:val="60"/>
        </w:numPr>
        <w:tabs>
          <w:tab w:val="clear" w:pos="735"/>
          <w:tab w:val="left" w:pos="360"/>
          <w:tab w:val="left" w:pos="1080"/>
        </w:tabs>
        <w:suppressAutoHyphens w:val="0"/>
        <w:spacing w:line="360" w:lineRule="auto"/>
        <w:ind w:left="0" w:firstLine="720"/>
        <w:jc w:val="both"/>
        <w:rPr>
          <w:sz w:val="28"/>
          <w:szCs w:val="28"/>
          <w:lang w:val="uk-UA"/>
        </w:rPr>
      </w:pPr>
      <w:r>
        <w:rPr>
          <w:sz w:val="28"/>
          <w:szCs w:val="28"/>
          <w:lang w:val="uk-UA"/>
        </w:rPr>
        <w:t>Клінічна біохімія /</w:t>
      </w:r>
      <w:r w:rsidRPr="006B7929">
        <w:rPr>
          <w:sz w:val="28"/>
          <w:szCs w:val="28"/>
          <w:lang w:val="uk-UA"/>
        </w:rPr>
        <w:t xml:space="preserve"> </w:t>
      </w:r>
      <w:r>
        <w:rPr>
          <w:sz w:val="28"/>
          <w:szCs w:val="28"/>
          <w:lang w:val="uk-UA"/>
        </w:rPr>
        <w:t xml:space="preserve">С. Ангєльскі, М.Г. Домінічак, З. Якубовскі С. Ангєльскі. </w:t>
      </w:r>
      <w:r w:rsidRPr="006B7929">
        <w:rPr>
          <w:sz w:val="28"/>
          <w:szCs w:val="28"/>
          <w:lang w:val="uk-UA"/>
        </w:rPr>
        <w:t>–</w:t>
      </w:r>
      <w:r>
        <w:rPr>
          <w:sz w:val="28"/>
          <w:szCs w:val="28"/>
          <w:lang w:val="uk-UA"/>
        </w:rPr>
        <w:t xml:space="preserve"> Сопот, 1998. </w:t>
      </w:r>
      <w:r w:rsidRPr="00315EB2">
        <w:rPr>
          <w:sz w:val="28"/>
          <w:szCs w:val="28"/>
          <w:lang w:val="uk-UA"/>
        </w:rPr>
        <w:t>–</w:t>
      </w:r>
      <w:r>
        <w:rPr>
          <w:sz w:val="28"/>
          <w:szCs w:val="28"/>
          <w:lang w:val="uk-UA"/>
        </w:rPr>
        <w:t xml:space="preserve"> 451 с.</w:t>
      </w:r>
    </w:p>
    <w:p w:rsidR="001F70AE" w:rsidRPr="004758AD" w:rsidRDefault="001F70AE" w:rsidP="00732BE0">
      <w:pPr>
        <w:numPr>
          <w:ilvl w:val="0"/>
          <w:numId w:val="60"/>
        </w:numPr>
        <w:tabs>
          <w:tab w:val="clear" w:pos="735"/>
          <w:tab w:val="left" w:pos="0"/>
          <w:tab w:val="num" w:pos="360"/>
          <w:tab w:val="left" w:pos="540"/>
          <w:tab w:val="left" w:pos="1260"/>
        </w:tabs>
        <w:suppressAutoHyphens w:val="0"/>
        <w:spacing w:line="360" w:lineRule="auto"/>
        <w:ind w:left="0" w:firstLine="720"/>
        <w:jc w:val="both"/>
        <w:rPr>
          <w:spacing w:val="-8"/>
          <w:sz w:val="28"/>
          <w:szCs w:val="28"/>
          <w:lang w:val="uk-UA"/>
        </w:rPr>
      </w:pPr>
      <w:r w:rsidRPr="004758AD">
        <w:rPr>
          <w:rFonts w:eastAsia="MS Mincho"/>
          <w:spacing w:val="6"/>
          <w:sz w:val="28"/>
          <w:szCs w:val="28"/>
          <w:lang w:val="uk-UA"/>
        </w:rPr>
        <w:t>Клінічна діагностика внутрішніх хвороб тварин / В.І. Левченко,</w:t>
      </w:r>
      <w:r w:rsidRPr="004758AD">
        <w:rPr>
          <w:rFonts w:eastAsia="MS Mincho"/>
          <w:spacing w:val="-10"/>
          <w:sz w:val="28"/>
          <w:szCs w:val="28"/>
          <w:lang w:val="uk-UA"/>
        </w:rPr>
        <w:t xml:space="preserve"> В.В</w:t>
      </w:r>
      <w:r w:rsidRPr="00537423">
        <w:rPr>
          <w:rFonts w:eastAsia="MS Mincho"/>
          <w:spacing w:val="-8"/>
          <w:sz w:val="28"/>
          <w:szCs w:val="28"/>
          <w:lang w:val="uk-UA"/>
        </w:rPr>
        <w:t xml:space="preserve">. Влізло, І.П. Кондрахін та ін.; За ред. В.І. Левченка. </w:t>
      </w:r>
      <w:r w:rsidRPr="004758AD">
        <w:rPr>
          <w:spacing w:val="-8"/>
          <w:sz w:val="28"/>
          <w:szCs w:val="28"/>
          <w:lang w:val="uk-UA"/>
        </w:rPr>
        <w:t>–</w:t>
      </w:r>
      <w:r w:rsidRPr="00537423">
        <w:rPr>
          <w:spacing w:val="-8"/>
          <w:sz w:val="28"/>
          <w:szCs w:val="28"/>
          <w:lang w:val="uk-UA"/>
        </w:rPr>
        <w:t xml:space="preserve"> Біла Церква, 2004.</w:t>
      </w:r>
      <w:r w:rsidRPr="004758AD">
        <w:rPr>
          <w:spacing w:val="-8"/>
          <w:sz w:val="28"/>
          <w:szCs w:val="28"/>
          <w:lang w:val="uk-UA"/>
        </w:rPr>
        <w:t xml:space="preserve"> –</w:t>
      </w:r>
      <w:r w:rsidRPr="00537423">
        <w:rPr>
          <w:spacing w:val="-8"/>
          <w:sz w:val="28"/>
          <w:szCs w:val="28"/>
          <w:lang w:val="uk-UA"/>
        </w:rPr>
        <w:t xml:space="preserve">  608</w:t>
      </w:r>
      <w:r>
        <w:rPr>
          <w:spacing w:val="-8"/>
          <w:sz w:val="28"/>
          <w:szCs w:val="28"/>
          <w:lang w:val="uk-UA"/>
        </w:rPr>
        <w:t xml:space="preserve"> </w:t>
      </w:r>
      <w:r w:rsidRPr="00537423">
        <w:rPr>
          <w:spacing w:val="-8"/>
          <w:sz w:val="28"/>
          <w:szCs w:val="28"/>
          <w:lang w:val="uk-UA"/>
        </w:rPr>
        <w:t>с.</w:t>
      </w:r>
    </w:p>
    <w:p w:rsidR="001F70AE" w:rsidRPr="006A4479"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4758AD">
        <w:rPr>
          <w:spacing w:val="6"/>
          <w:sz w:val="28"/>
          <w:szCs w:val="28"/>
          <w:lang w:val="uk-UA"/>
        </w:rPr>
        <w:t>Комаров</w:t>
      </w:r>
      <w:r w:rsidRPr="004758AD">
        <w:rPr>
          <w:sz w:val="28"/>
          <w:szCs w:val="28"/>
          <w:lang w:val="uk-UA"/>
        </w:rPr>
        <w:t xml:space="preserve"> Ф.И.</w:t>
      </w:r>
      <w:r w:rsidRPr="004758AD">
        <w:rPr>
          <w:spacing w:val="6"/>
          <w:sz w:val="28"/>
          <w:szCs w:val="28"/>
          <w:lang w:val="uk-UA"/>
        </w:rPr>
        <w:t>, Коровкин Б.Ф., Меньшиков В.В.</w:t>
      </w:r>
      <w:r>
        <w:rPr>
          <w:spacing w:val="6"/>
          <w:sz w:val="28"/>
          <w:szCs w:val="28"/>
          <w:lang w:val="uk-UA"/>
        </w:rPr>
        <w:t xml:space="preserve"> </w:t>
      </w:r>
      <w:r w:rsidRPr="004758AD">
        <w:rPr>
          <w:sz w:val="28"/>
          <w:szCs w:val="28"/>
          <w:lang w:val="uk-UA"/>
        </w:rPr>
        <w:t>Биохимические исследования в клинике</w:t>
      </w:r>
      <w:r w:rsidRPr="004758AD">
        <w:rPr>
          <w:spacing w:val="6"/>
          <w:sz w:val="28"/>
          <w:szCs w:val="28"/>
          <w:lang w:val="uk-UA"/>
        </w:rPr>
        <w:t>. – Элиста: АПП «Джансар», 1998.</w:t>
      </w:r>
      <w:r w:rsidRPr="004758AD">
        <w:rPr>
          <w:sz w:val="28"/>
          <w:szCs w:val="28"/>
          <w:lang w:val="uk-UA"/>
        </w:rPr>
        <w:t xml:space="preserve"> –</w:t>
      </w:r>
      <w:r>
        <w:rPr>
          <w:sz w:val="28"/>
          <w:szCs w:val="28"/>
          <w:lang w:val="uk-UA"/>
        </w:rPr>
        <w:t xml:space="preserve"> </w:t>
      </w:r>
      <w:r w:rsidRPr="004758AD">
        <w:rPr>
          <w:sz w:val="28"/>
          <w:szCs w:val="28"/>
          <w:lang w:val="uk-UA"/>
        </w:rPr>
        <w:t>249</w:t>
      </w:r>
      <w:r>
        <w:rPr>
          <w:sz w:val="28"/>
          <w:szCs w:val="28"/>
          <w:lang w:val="uk-UA"/>
        </w:rPr>
        <w:t xml:space="preserve"> </w:t>
      </w:r>
      <w:r w:rsidRPr="004758AD">
        <w:rPr>
          <w:sz w:val="28"/>
          <w:szCs w:val="28"/>
          <w:lang w:val="uk-UA"/>
        </w:rPr>
        <w:t>с.</w:t>
      </w:r>
    </w:p>
    <w:p w:rsidR="001F70AE" w:rsidRPr="002413CD" w:rsidRDefault="001F70AE" w:rsidP="00732BE0">
      <w:pPr>
        <w:widowControl w:val="0"/>
        <w:numPr>
          <w:ilvl w:val="0"/>
          <w:numId w:val="60"/>
        </w:numPr>
        <w:shd w:val="clear" w:color="auto" w:fill="FFFFFF"/>
        <w:tabs>
          <w:tab w:val="clear" w:pos="735"/>
          <w:tab w:val="left" w:pos="540"/>
          <w:tab w:val="left" w:pos="1260"/>
        </w:tabs>
        <w:suppressAutoHyphens w:val="0"/>
        <w:autoSpaceDE w:val="0"/>
        <w:autoSpaceDN w:val="0"/>
        <w:adjustRightInd w:val="0"/>
        <w:spacing w:before="5" w:line="360" w:lineRule="auto"/>
        <w:ind w:left="0" w:right="110" w:firstLine="720"/>
        <w:jc w:val="both"/>
        <w:rPr>
          <w:sz w:val="28"/>
          <w:szCs w:val="28"/>
          <w:lang w:val="uk-UA"/>
        </w:rPr>
      </w:pPr>
      <w:r w:rsidRPr="004758AD">
        <w:rPr>
          <w:sz w:val="28"/>
          <w:szCs w:val="28"/>
          <w:lang w:val="uk-UA"/>
        </w:rPr>
        <w:t>Конд</w:t>
      </w:r>
      <w:r w:rsidRPr="002413CD">
        <w:rPr>
          <w:sz w:val="28"/>
          <w:szCs w:val="28"/>
        </w:rPr>
        <w:t>рахин И.П. Алиментарные и эндокринные болезни животных.</w:t>
      </w:r>
      <w:r>
        <w:rPr>
          <w:sz w:val="28"/>
          <w:szCs w:val="28"/>
          <w:lang w:val="uk-UA"/>
        </w:rPr>
        <w:t xml:space="preserve"> </w:t>
      </w:r>
      <w:r w:rsidRPr="006B7929">
        <w:rPr>
          <w:sz w:val="28"/>
          <w:szCs w:val="28"/>
          <w:lang w:val="uk-UA"/>
        </w:rPr>
        <w:t>–</w:t>
      </w:r>
      <w:r>
        <w:rPr>
          <w:sz w:val="28"/>
          <w:szCs w:val="28"/>
          <w:lang w:val="uk-UA"/>
        </w:rPr>
        <w:t xml:space="preserve"> </w:t>
      </w:r>
      <w:r w:rsidRPr="002413CD">
        <w:rPr>
          <w:sz w:val="28"/>
          <w:szCs w:val="28"/>
        </w:rPr>
        <w:t>М.: Агропромиздат,</w:t>
      </w:r>
      <w:r w:rsidRPr="002413CD">
        <w:rPr>
          <w:sz w:val="28"/>
          <w:szCs w:val="28"/>
          <w:lang w:val="uk-UA"/>
        </w:rPr>
        <w:t xml:space="preserve"> </w:t>
      </w:r>
      <w:r w:rsidRPr="002413CD">
        <w:rPr>
          <w:sz w:val="28"/>
          <w:szCs w:val="28"/>
        </w:rPr>
        <w:t>1989.</w:t>
      </w:r>
      <w:r w:rsidRPr="001C05E5">
        <w:rPr>
          <w:sz w:val="28"/>
          <w:szCs w:val="28"/>
        </w:rPr>
        <w:t xml:space="preserve"> </w:t>
      </w:r>
      <w:r>
        <w:rPr>
          <w:sz w:val="28"/>
          <w:szCs w:val="28"/>
        </w:rPr>
        <w:t>–</w:t>
      </w:r>
      <w:r>
        <w:rPr>
          <w:sz w:val="28"/>
          <w:szCs w:val="28"/>
          <w:lang w:val="uk-UA"/>
        </w:rPr>
        <w:t xml:space="preserve"> </w:t>
      </w:r>
      <w:r w:rsidRPr="002413CD">
        <w:rPr>
          <w:sz w:val="28"/>
          <w:szCs w:val="28"/>
        </w:rPr>
        <w:t>256 с.</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55101E">
        <w:rPr>
          <w:sz w:val="28"/>
          <w:szCs w:val="28"/>
        </w:rPr>
        <w:t>Коровин Н.К., Тарасенко О.В., Подойников П.П. Влияние ферродекстрановых препаратов и витамина В</w:t>
      </w:r>
      <w:r w:rsidRPr="0055101E">
        <w:rPr>
          <w:sz w:val="28"/>
          <w:szCs w:val="28"/>
          <w:vertAlign w:val="subscript"/>
        </w:rPr>
        <w:t xml:space="preserve">12 </w:t>
      </w:r>
      <w:r w:rsidRPr="0055101E">
        <w:rPr>
          <w:sz w:val="28"/>
          <w:szCs w:val="28"/>
        </w:rPr>
        <w:t xml:space="preserve"> на некоторые показатели крови и продуктивность  у поросят</w:t>
      </w:r>
      <w:r>
        <w:rPr>
          <w:sz w:val="28"/>
          <w:szCs w:val="28"/>
          <w:lang w:val="uk-UA"/>
        </w:rPr>
        <w:t xml:space="preserve"> </w:t>
      </w:r>
      <w:r w:rsidRPr="0055101E">
        <w:rPr>
          <w:sz w:val="28"/>
          <w:szCs w:val="28"/>
        </w:rPr>
        <w:t xml:space="preserve">// Болезни ягнят и поросят. </w:t>
      </w:r>
      <w:r w:rsidRPr="006B7929">
        <w:rPr>
          <w:sz w:val="28"/>
          <w:szCs w:val="28"/>
          <w:lang w:val="uk-UA"/>
        </w:rPr>
        <w:t>–</w:t>
      </w:r>
      <w:r>
        <w:rPr>
          <w:sz w:val="28"/>
          <w:szCs w:val="28"/>
          <w:lang w:val="uk-UA"/>
        </w:rPr>
        <w:t xml:space="preserve"> </w:t>
      </w:r>
      <w:r w:rsidRPr="0055101E">
        <w:rPr>
          <w:sz w:val="28"/>
          <w:szCs w:val="28"/>
        </w:rPr>
        <w:t>Труды Ц</w:t>
      </w:r>
      <w:r>
        <w:rPr>
          <w:sz w:val="28"/>
          <w:szCs w:val="28"/>
          <w:lang w:val="uk-UA"/>
        </w:rPr>
        <w:t>ел</w:t>
      </w:r>
      <w:r>
        <w:rPr>
          <w:sz w:val="28"/>
          <w:szCs w:val="28"/>
        </w:rPr>
        <w:t>иноград</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.-х. ин-та. </w:t>
      </w:r>
      <w:r w:rsidRPr="006B7929">
        <w:rPr>
          <w:sz w:val="28"/>
          <w:szCs w:val="28"/>
          <w:lang w:val="uk-UA"/>
        </w:rPr>
        <w:t>–</w:t>
      </w:r>
      <w:r>
        <w:rPr>
          <w:sz w:val="28"/>
          <w:szCs w:val="28"/>
        </w:rPr>
        <w:t xml:space="preserve"> </w:t>
      </w:r>
      <w:r w:rsidRPr="002413CD">
        <w:rPr>
          <w:sz w:val="28"/>
          <w:szCs w:val="28"/>
          <w:lang w:val="uk-UA"/>
        </w:rPr>
        <w:t xml:space="preserve"> 1989.</w:t>
      </w:r>
      <w:r>
        <w:rPr>
          <w:sz w:val="28"/>
          <w:szCs w:val="28"/>
          <w:lang w:val="uk-UA"/>
        </w:rPr>
        <w:t xml:space="preserve"> </w:t>
      </w:r>
      <w:r>
        <w:rPr>
          <w:sz w:val="28"/>
          <w:szCs w:val="28"/>
        </w:rPr>
        <w:t>–</w:t>
      </w:r>
      <w:r>
        <w:rPr>
          <w:sz w:val="28"/>
          <w:szCs w:val="28"/>
          <w:lang w:val="uk-UA"/>
        </w:rPr>
        <w:t xml:space="preserve"> </w:t>
      </w:r>
      <w:r w:rsidRPr="002413CD">
        <w:rPr>
          <w:sz w:val="28"/>
          <w:szCs w:val="28"/>
          <w:lang w:val="uk-UA"/>
        </w:rPr>
        <w:t>С.</w:t>
      </w:r>
      <w:r>
        <w:rPr>
          <w:sz w:val="28"/>
          <w:szCs w:val="28"/>
          <w:lang w:val="uk-UA"/>
        </w:rPr>
        <w:t xml:space="preserve"> </w:t>
      </w:r>
      <w:r w:rsidRPr="002413CD">
        <w:rPr>
          <w:sz w:val="28"/>
          <w:szCs w:val="28"/>
          <w:lang w:val="uk-UA"/>
        </w:rPr>
        <w:t>76</w:t>
      </w:r>
      <w:r>
        <w:rPr>
          <w:sz w:val="28"/>
          <w:szCs w:val="28"/>
        </w:rPr>
        <w:t>–</w:t>
      </w:r>
      <w:r w:rsidRPr="002413CD">
        <w:rPr>
          <w:sz w:val="28"/>
          <w:szCs w:val="28"/>
          <w:lang w:val="uk-UA"/>
        </w:rPr>
        <w:t>77.</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55101E">
        <w:rPr>
          <w:sz w:val="28"/>
          <w:szCs w:val="28"/>
        </w:rPr>
        <w:t>Кришт</w:t>
      </w:r>
      <w:r>
        <w:rPr>
          <w:sz w:val="28"/>
          <w:szCs w:val="28"/>
          <w:lang w:val="uk-UA"/>
        </w:rPr>
        <w:t>о</w:t>
      </w:r>
      <w:r w:rsidRPr="0055101E">
        <w:rPr>
          <w:sz w:val="28"/>
          <w:szCs w:val="28"/>
        </w:rPr>
        <w:t>форова Б.В. Основные направления исследований в морфологии проблемы жизнеспособности животных /</w:t>
      </w:r>
      <w:r w:rsidRPr="002413CD">
        <w:rPr>
          <w:sz w:val="28"/>
          <w:szCs w:val="28"/>
          <w:lang w:val="uk-UA"/>
        </w:rPr>
        <w:t>/ Пробл. зооінженерії та вет.</w:t>
      </w:r>
      <w:r>
        <w:rPr>
          <w:sz w:val="28"/>
          <w:szCs w:val="28"/>
          <w:lang w:val="uk-UA"/>
        </w:rPr>
        <w:t xml:space="preserve"> </w:t>
      </w:r>
      <w:r w:rsidRPr="002413CD">
        <w:rPr>
          <w:sz w:val="28"/>
          <w:szCs w:val="28"/>
          <w:lang w:val="uk-UA"/>
        </w:rPr>
        <w:t>медицини: Зб.</w:t>
      </w:r>
      <w:r>
        <w:rPr>
          <w:sz w:val="28"/>
          <w:szCs w:val="28"/>
          <w:lang w:val="uk-UA"/>
        </w:rPr>
        <w:t xml:space="preserve"> </w:t>
      </w:r>
      <w:r w:rsidRPr="002413CD">
        <w:rPr>
          <w:sz w:val="28"/>
          <w:szCs w:val="28"/>
          <w:lang w:val="uk-UA"/>
        </w:rPr>
        <w:t>наук.</w:t>
      </w:r>
      <w:r>
        <w:rPr>
          <w:sz w:val="28"/>
          <w:szCs w:val="28"/>
          <w:lang w:val="uk-UA"/>
        </w:rPr>
        <w:t xml:space="preserve"> </w:t>
      </w:r>
      <w:r w:rsidRPr="002413CD">
        <w:rPr>
          <w:sz w:val="28"/>
          <w:szCs w:val="28"/>
          <w:lang w:val="uk-UA"/>
        </w:rPr>
        <w:t>праць.</w:t>
      </w:r>
      <w:r>
        <w:rPr>
          <w:sz w:val="28"/>
          <w:szCs w:val="28"/>
          <w:lang w:val="uk-UA"/>
        </w:rPr>
        <w:t xml:space="preserve"> </w:t>
      </w:r>
      <w:r>
        <w:rPr>
          <w:sz w:val="28"/>
          <w:szCs w:val="28"/>
        </w:rPr>
        <w:t>–</w:t>
      </w:r>
      <w:r>
        <w:rPr>
          <w:sz w:val="28"/>
          <w:szCs w:val="28"/>
          <w:lang w:val="uk-UA"/>
        </w:rPr>
        <w:t xml:space="preserve"> </w:t>
      </w:r>
      <w:r w:rsidRPr="002413CD">
        <w:rPr>
          <w:sz w:val="28"/>
          <w:szCs w:val="28"/>
          <w:lang w:val="uk-UA"/>
        </w:rPr>
        <w:t>Харків,</w:t>
      </w:r>
      <w:r>
        <w:rPr>
          <w:sz w:val="28"/>
          <w:szCs w:val="28"/>
          <w:lang w:val="uk-UA"/>
        </w:rPr>
        <w:t xml:space="preserve"> </w:t>
      </w:r>
      <w:r w:rsidRPr="002413CD">
        <w:rPr>
          <w:sz w:val="28"/>
          <w:szCs w:val="28"/>
          <w:lang w:val="uk-UA"/>
        </w:rPr>
        <w:t>2001.</w:t>
      </w:r>
      <w:r>
        <w:rPr>
          <w:sz w:val="28"/>
          <w:szCs w:val="28"/>
          <w:lang w:val="uk-UA"/>
        </w:rPr>
        <w:t xml:space="preserve"> </w:t>
      </w:r>
      <w:r>
        <w:rPr>
          <w:sz w:val="28"/>
          <w:szCs w:val="28"/>
        </w:rPr>
        <w:t>–</w:t>
      </w:r>
      <w:r>
        <w:rPr>
          <w:sz w:val="28"/>
          <w:szCs w:val="28"/>
          <w:lang w:val="uk-UA"/>
        </w:rPr>
        <w:t xml:space="preserve"> В</w:t>
      </w:r>
      <w:r w:rsidRPr="002413CD">
        <w:rPr>
          <w:sz w:val="28"/>
          <w:szCs w:val="28"/>
          <w:lang w:val="uk-UA"/>
        </w:rPr>
        <w:t>ип.</w:t>
      </w:r>
      <w:r>
        <w:rPr>
          <w:sz w:val="28"/>
          <w:szCs w:val="28"/>
          <w:lang w:val="uk-UA"/>
        </w:rPr>
        <w:t xml:space="preserve"> </w:t>
      </w:r>
      <w:r w:rsidRPr="002413CD">
        <w:rPr>
          <w:sz w:val="28"/>
          <w:szCs w:val="28"/>
          <w:lang w:val="uk-UA"/>
        </w:rPr>
        <w:t>8(32).</w:t>
      </w:r>
      <w:r>
        <w:rPr>
          <w:sz w:val="28"/>
          <w:szCs w:val="28"/>
          <w:lang w:val="uk-UA"/>
        </w:rPr>
        <w:t xml:space="preserve"> </w:t>
      </w:r>
      <w:r>
        <w:rPr>
          <w:sz w:val="28"/>
          <w:szCs w:val="28"/>
        </w:rPr>
        <w:t>–</w:t>
      </w:r>
      <w:r>
        <w:rPr>
          <w:sz w:val="28"/>
          <w:szCs w:val="28"/>
          <w:lang w:val="uk-UA"/>
        </w:rPr>
        <w:t xml:space="preserve"> </w:t>
      </w:r>
      <w:r w:rsidRPr="002413CD">
        <w:rPr>
          <w:sz w:val="28"/>
          <w:szCs w:val="28"/>
          <w:lang w:val="uk-UA"/>
        </w:rPr>
        <w:t>С.</w:t>
      </w:r>
      <w:r>
        <w:rPr>
          <w:sz w:val="28"/>
          <w:szCs w:val="28"/>
          <w:lang w:val="uk-UA"/>
        </w:rPr>
        <w:t xml:space="preserve"> </w:t>
      </w:r>
      <w:r w:rsidRPr="002413CD">
        <w:rPr>
          <w:sz w:val="28"/>
          <w:szCs w:val="28"/>
          <w:lang w:val="uk-UA"/>
        </w:rPr>
        <w:t>18</w:t>
      </w:r>
      <w:r>
        <w:rPr>
          <w:sz w:val="28"/>
          <w:szCs w:val="28"/>
        </w:rPr>
        <w:t>–</w:t>
      </w:r>
      <w:r w:rsidRPr="002413CD">
        <w:rPr>
          <w:sz w:val="28"/>
          <w:szCs w:val="28"/>
          <w:lang w:val="uk-UA"/>
        </w:rPr>
        <w:t>21.</w:t>
      </w:r>
    </w:p>
    <w:p w:rsidR="001F70AE" w:rsidRPr="002413CD" w:rsidRDefault="001F70AE" w:rsidP="00732BE0">
      <w:pPr>
        <w:widowControl w:val="0"/>
        <w:numPr>
          <w:ilvl w:val="0"/>
          <w:numId w:val="60"/>
        </w:numPr>
        <w:shd w:val="clear" w:color="auto" w:fill="FFFFFF"/>
        <w:tabs>
          <w:tab w:val="clear" w:pos="735"/>
          <w:tab w:val="left" w:pos="540"/>
          <w:tab w:val="left" w:pos="1260"/>
        </w:tabs>
        <w:suppressAutoHyphens w:val="0"/>
        <w:autoSpaceDE w:val="0"/>
        <w:autoSpaceDN w:val="0"/>
        <w:adjustRightInd w:val="0"/>
        <w:spacing w:before="5" w:line="360" w:lineRule="auto"/>
        <w:ind w:left="0" w:right="110" w:firstLine="720"/>
        <w:jc w:val="both"/>
        <w:rPr>
          <w:sz w:val="28"/>
          <w:szCs w:val="28"/>
          <w:lang w:val="uk-UA"/>
        </w:rPr>
      </w:pPr>
      <w:r w:rsidRPr="002413CD">
        <w:rPr>
          <w:sz w:val="28"/>
          <w:szCs w:val="28"/>
          <w:lang w:val="uk-UA"/>
        </w:rPr>
        <w:t>Кудряв</w:t>
      </w:r>
      <w:r w:rsidRPr="002413CD">
        <w:rPr>
          <w:sz w:val="28"/>
          <w:szCs w:val="28"/>
        </w:rPr>
        <w:t>цев А.А., Кудрявцева Л.А. Клиническая гематология животных</w:t>
      </w:r>
      <w:r>
        <w:rPr>
          <w:sz w:val="28"/>
          <w:szCs w:val="28"/>
        </w:rPr>
        <w:t xml:space="preserve">. </w:t>
      </w:r>
      <w:r w:rsidRPr="006B7929">
        <w:rPr>
          <w:sz w:val="28"/>
          <w:szCs w:val="28"/>
          <w:lang w:val="uk-UA"/>
        </w:rPr>
        <w:t>–</w:t>
      </w:r>
      <w:r w:rsidRPr="002413CD">
        <w:rPr>
          <w:sz w:val="28"/>
          <w:szCs w:val="28"/>
        </w:rPr>
        <w:t xml:space="preserve"> М.: Колос, 1974.</w:t>
      </w:r>
      <w:r>
        <w:rPr>
          <w:sz w:val="28"/>
          <w:szCs w:val="28"/>
          <w:lang w:val="uk-UA"/>
        </w:rPr>
        <w:t xml:space="preserve"> </w:t>
      </w:r>
      <w:r>
        <w:rPr>
          <w:sz w:val="28"/>
          <w:szCs w:val="28"/>
        </w:rPr>
        <w:t>–</w:t>
      </w:r>
      <w:r w:rsidRPr="002413CD">
        <w:rPr>
          <w:sz w:val="28"/>
          <w:szCs w:val="28"/>
        </w:rPr>
        <w:t xml:space="preserve"> 399 с</w:t>
      </w:r>
      <w:r w:rsidRPr="002413CD">
        <w:rPr>
          <w:sz w:val="28"/>
          <w:szCs w:val="28"/>
          <w:lang w:val="uk-UA"/>
        </w:rPr>
        <w:t>.</w:t>
      </w:r>
      <w:r w:rsidRPr="002413CD">
        <w:rPr>
          <w:sz w:val="28"/>
          <w:szCs w:val="28"/>
        </w:rPr>
        <w:t xml:space="preserve"> </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2413CD">
        <w:rPr>
          <w:sz w:val="28"/>
          <w:szCs w:val="28"/>
        </w:rPr>
        <w:t>Кузнецов А.И. Физиологическая незрелость поросят: механизмы развития, особенности течения обменных процессов и возможности их коррекции // Загрязненность экологических систем и актуальные вопросы современной фармакологии и токсикологии.</w:t>
      </w:r>
      <w:r w:rsidRPr="00BC2956">
        <w:rPr>
          <w:sz w:val="28"/>
          <w:szCs w:val="28"/>
          <w:lang w:val="uk-UA"/>
        </w:rPr>
        <w:t xml:space="preserve"> </w:t>
      </w:r>
      <w:r w:rsidRPr="006B7929">
        <w:rPr>
          <w:sz w:val="28"/>
          <w:szCs w:val="28"/>
          <w:lang w:val="uk-UA"/>
        </w:rPr>
        <w:t>–</w:t>
      </w:r>
      <w:r w:rsidRPr="002413CD">
        <w:rPr>
          <w:sz w:val="28"/>
          <w:szCs w:val="28"/>
        </w:rPr>
        <w:t xml:space="preserve"> Тр. междунар. конф.</w:t>
      </w:r>
      <w:r>
        <w:rPr>
          <w:sz w:val="28"/>
          <w:szCs w:val="28"/>
          <w:lang w:val="uk-UA"/>
        </w:rPr>
        <w:t xml:space="preserve"> </w:t>
      </w:r>
      <w:r>
        <w:rPr>
          <w:sz w:val="28"/>
          <w:szCs w:val="28"/>
        </w:rPr>
        <w:t>–</w:t>
      </w:r>
      <w:r w:rsidRPr="002413CD">
        <w:rPr>
          <w:sz w:val="28"/>
          <w:szCs w:val="28"/>
        </w:rPr>
        <w:t xml:space="preserve"> Троицк, 1996.</w:t>
      </w:r>
      <w:r>
        <w:rPr>
          <w:sz w:val="28"/>
          <w:szCs w:val="28"/>
          <w:lang w:val="uk-UA"/>
        </w:rPr>
        <w:t xml:space="preserve"> </w:t>
      </w:r>
      <w:r>
        <w:rPr>
          <w:sz w:val="28"/>
          <w:szCs w:val="28"/>
        </w:rPr>
        <w:t>–</w:t>
      </w:r>
      <w:r>
        <w:rPr>
          <w:sz w:val="28"/>
          <w:szCs w:val="28"/>
          <w:lang w:val="uk-UA"/>
        </w:rPr>
        <w:t xml:space="preserve"> </w:t>
      </w:r>
      <w:r w:rsidRPr="002413CD">
        <w:rPr>
          <w:sz w:val="28"/>
          <w:szCs w:val="28"/>
        </w:rPr>
        <w:t>С. 126</w:t>
      </w:r>
      <w:r>
        <w:rPr>
          <w:sz w:val="28"/>
          <w:szCs w:val="28"/>
        </w:rPr>
        <w:t>–</w:t>
      </w:r>
      <w:r w:rsidRPr="002413CD">
        <w:rPr>
          <w:sz w:val="28"/>
          <w:szCs w:val="28"/>
        </w:rPr>
        <w:t>131.</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2413CD">
        <w:rPr>
          <w:sz w:val="28"/>
          <w:szCs w:val="28"/>
        </w:rPr>
        <w:t>Кузнецов С.Г. Биологическая доступность минеральных веществ для животных из кормодобавок и химических соединений //</w:t>
      </w:r>
      <w:r>
        <w:rPr>
          <w:sz w:val="28"/>
          <w:szCs w:val="28"/>
          <w:lang w:val="uk-UA"/>
        </w:rPr>
        <w:t xml:space="preserve"> </w:t>
      </w:r>
      <w:proofErr w:type="gramStart"/>
      <w:r w:rsidRPr="002413CD">
        <w:rPr>
          <w:sz w:val="28"/>
          <w:szCs w:val="28"/>
        </w:rPr>
        <w:t>C</w:t>
      </w:r>
      <w:proofErr w:type="gramEnd"/>
      <w:r w:rsidRPr="002413CD">
        <w:rPr>
          <w:sz w:val="28"/>
          <w:szCs w:val="28"/>
        </w:rPr>
        <w:t xml:space="preserve">ельскохоз. биол.– </w:t>
      </w:r>
      <w:r>
        <w:rPr>
          <w:sz w:val="28"/>
          <w:szCs w:val="28"/>
        </w:rPr>
        <w:t>1991. – №</w:t>
      </w:r>
      <w:r w:rsidRPr="0055101E">
        <w:rPr>
          <w:sz w:val="28"/>
          <w:szCs w:val="28"/>
        </w:rPr>
        <w:t xml:space="preserve">6. – </w:t>
      </w:r>
      <w:r w:rsidRPr="002413CD">
        <w:rPr>
          <w:sz w:val="28"/>
          <w:szCs w:val="28"/>
        </w:rPr>
        <w:t>С</w:t>
      </w:r>
      <w:r>
        <w:rPr>
          <w:sz w:val="28"/>
          <w:szCs w:val="28"/>
        </w:rPr>
        <w:t>. 150–</w:t>
      </w:r>
      <w:r w:rsidRPr="0055101E">
        <w:rPr>
          <w:sz w:val="28"/>
          <w:szCs w:val="28"/>
        </w:rPr>
        <w:t>160.</w:t>
      </w:r>
    </w:p>
    <w:p w:rsidR="001F70AE" w:rsidRDefault="001F70AE" w:rsidP="00732BE0">
      <w:pPr>
        <w:pStyle w:val="a"/>
        <w:numPr>
          <w:ilvl w:val="0"/>
          <w:numId w:val="60"/>
        </w:numPr>
        <w:tabs>
          <w:tab w:val="clear" w:pos="735"/>
          <w:tab w:val="left" w:pos="540"/>
          <w:tab w:val="right" w:pos="1260"/>
        </w:tabs>
        <w:suppressAutoHyphens w:val="0"/>
        <w:spacing w:line="360" w:lineRule="auto"/>
        <w:ind w:left="0" w:firstLine="720"/>
        <w:jc w:val="both"/>
      </w:pPr>
      <w:r>
        <w:t>Курносов А.Н. Гипотрофия поросят (вопросы этиологии, патоген</w:t>
      </w:r>
      <w:r>
        <w:t>е</w:t>
      </w:r>
      <w:r>
        <w:t>за, клиники, лечения и профилактики): Автореф. дис</w:t>
      </w:r>
      <w:r>
        <w:rPr>
          <w:lang w:val="uk-UA"/>
        </w:rPr>
        <w:t xml:space="preserve">. </w:t>
      </w:r>
      <w:r>
        <w:t>... канд. вет. наук</w:t>
      </w:r>
      <w:r>
        <w:rPr>
          <w:lang w:val="uk-UA"/>
        </w:rPr>
        <w:t xml:space="preserve">: 800. </w:t>
      </w:r>
      <w:r w:rsidRPr="006B7929">
        <w:rPr>
          <w:szCs w:val="28"/>
          <w:lang w:val="uk-UA"/>
        </w:rPr>
        <w:t>–</w:t>
      </w:r>
      <w:r>
        <w:rPr>
          <w:szCs w:val="28"/>
          <w:lang w:val="uk-UA"/>
        </w:rPr>
        <w:t xml:space="preserve"> </w:t>
      </w:r>
      <w:r>
        <w:t>М., 1968. – 17 с.</w:t>
      </w:r>
    </w:p>
    <w:p w:rsidR="001F70AE" w:rsidRDefault="001F70AE" w:rsidP="00732BE0">
      <w:pPr>
        <w:widowControl w:val="0"/>
        <w:numPr>
          <w:ilvl w:val="0"/>
          <w:numId w:val="60"/>
        </w:numPr>
        <w:shd w:val="clear" w:color="auto" w:fill="FFFFFF"/>
        <w:tabs>
          <w:tab w:val="clear" w:pos="735"/>
          <w:tab w:val="left" w:pos="540"/>
          <w:tab w:val="left" w:pos="1260"/>
        </w:tabs>
        <w:suppressAutoHyphens w:val="0"/>
        <w:autoSpaceDE w:val="0"/>
        <w:autoSpaceDN w:val="0"/>
        <w:adjustRightInd w:val="0"/>
        <w:spacing w:before="5" w:line="360" w:lineRule="auto"/>
        <w:ind w:left="0" w:right="110" w:firstLine="720"/>
        <w:jc w:val="both"/>
        <w:rPr>
          <w:sz w:val="28"/>
          <w:szCs w:val="28"/>
        </w:rPr>
      </w:pPr>
      <w:r>
        <w:rPr>
          <w:sz w:val="28"/>
          <w:szCs w:val="28"/>
        </w:rPr>
        <w:t xml:space="preserve">Куртасова Л.М., Савченко А.Р., Шмидт А.Р. Опыт применения янтарной кислоты у детей с атопической бронхиальной астмой // Российский </w:t>
      </w:r>
      <w:r>
        <w:rPr>
          <w:sz w:val="28"/>
          <w:szCs w:val="28"/>
        </w:rPr>
        <w:lastRenderedPageBreak/>
        <w:t>педиатр</w:t>
      </w:r>
      <w:proofErr w:type="gramStart"/>
      <w:r>
        <w:rPr>
          <w:sz w:val="28"/>
          <w:szCs w:val="28"/>
        </w:rPr>
        <w:t>.</w:t>
      </w:r>
      <w:proofErr w:type="gramEnd"/>
      <w:r>
        <w:rPr>
          <w:sz w:val="28"/>
          <w:szCs w:val="28"/>
        </w:rPr>
        <w:t xml:space="preserve"> </w:t>
      </w:r>
      <w:proofErr w:type="gramStart"/>
      <w:r>
        <w:rPr>
          <w:sz w:val="28"/>
          <w:szCs w:val="28"/>
        </w:rPr>
        <w:t>ж</w:t>
      </w:r>
      <w:proofErr w:type="gramEnd"/>
      <w:r>
        <w:rPr>
          <w:sz w:val="28"/>
          <w:szCs w:val="28"/>
        </w:rPr>
        <w:t>урн. 2003. –</w:t>
      </w:r>
      <w:r>
        <w:rPr>
          <w:sz w:val="28"/>
          <w:szCs w:val="28"/>
          <w:lang w:val="uk-UA"/>
        </w:rPr>
        <w:t xml:space="preserve"> </w:t>
      </w:r>
      <w:r>
        <w:rPr>
          <w:sz w:val="28"/>
          <w:szCs w:val="28"/>
        </w:rPr>
        <w:t>№1. –</w:t>
      </w:r>
      <w:r>
        <w:rPr>
          <w:sz w:val="28"/>
          <w:szCs w:val="28"/>
          <w:lang w:val="uk-UA"/>
        </w:rPr>
        <w:t xml:space="preserve"> </w:t>
      </w:r>
      <w:r>
        <w:rPr>
          <w:sz w:val="28"/>
          <w:szCs w:val="28"/>
        </w:rPr>
        <w:t>С. 53–55.</w:t>
      </w:r>
    </w:p>
    <w:p w:rsidR="001F70AE" w:rsidRPr="002413CD" w:rsidRDefault="001F70AE" w:rsidP="00732BE0">
      <w:pPr>
        <w:widowControl w:val="0"/>
        <w:numPr>
          <w:ilvl w:val="0"/>
          <w:numId w:val="60"/>
        </w:numPr>
        <w:shd w:val="clear" w:color="auto" w:fill="FFFFFF"/>
        <w:tabs>
          <w:tab w:val="clear" w:pos="735"/>
          <w:tab w:val="left" w:pos="540"/>
          <w:tab w:val="left" w:pos="1080"/>
        </w:tabs>
        <w:suppressAutoHyphens w:val="0"/>
        <w:autoSpaceDE w:val="0"/>
        <w:autoSpaceDN w:val="0"/>
        <w:adjustRightInd w:val="0"/>
        <w:spacing w:before="5" w:line="360" w:lineRule="auto"/>
        <w:ind w:left="0" w:right="110" w:firstLine="720"/>
        <w:jc w:val="both"/>
        <w:rPr>
          <w:sz w:val="28"/>
          <w:szCs w:val="28"/>
          <w:lang w:val="uk-UA"/>
        </w:rPr>
      </w:pPr>
      <w:r w:rsidRPr="002413CD">
        <w:rPr>
          <w:sz w:val="28"/>
          <w:szCs w:val="28"/>
          <w:lang w:val="uk-UA"/>
        </w:rPr>
        <w:t xml:space="preserve"> </w:t>
      </w:r>
      <w:r w:rsidRPr="002413CD">
        <w:rPr>
          <w:sz w:val="28"/>
          <w:szCs w:val="28"/>
        </w:rPr>
        <w:t>Лабораторны</w:t>
      </w:r>
      <w:r>
        <w:rPr>
          <w:sz w:val="28"/>
          <w:szCs w:val="28"/>
        </w:rPr>
        <w:t>е методы исследования в клинике</w:t>
      </w:r>
      <w:r>
        <w:rPr>
          <w:sz w:val="28"/>
          <w:szCs w:val="28"/>
          <w:lang w:val="uk-UA"/>
        </w:rPr>
        <w:t xml:space="preserve"> /</w:t>
      </w:r>
      <w:r w:rsidRPr="002413CD">
        <w:rPr>
          <w:sz w:val="28"/>
          <w:szCs w:val="28"/>
        </w:rPr>
        <w:t xml:space="preserve"> В.В.</w:t>
      </w:r>
      <w:r>
        <w:rPr>
          <w:sz w:val="28"/>
          <w:szCs w:val="28"/>
          <w:lang w:val="uk-UA"/>
        </w:rPr>
        <w:t xml:space="preserve"> </w:t>
      </w:r>
      <w:r w:rsidRPr="002413CD">
        <w:rPr>
          <w:sz w:val="28"/>
          <w:szCs w:val="28"/>
          <w:lang w:val="uk-UA"/>
        </w:rPr>
        <w:t>Меншиков</w:t>
      </w:r>
      <w:r w:rsidRPr="002413CD">
        <w:rPr>
          <w:sz w:val="28"/>
          <w:szCs w:val="28"/>
        </w:rPr>
        <w:t xml:space="preserve">, Л.Н. Делекторская и др. </w:t>
      </w:r>
      <w:r>
        <w:rPr>
          <w:sz w:val="28"/>
          <w:szCs w:val="28"/>
          <w:lang w:val="uk-UA"/>
        </w:rPr>
        <w:t xml:space="preserve">– </w:t>
      </w:r>
      <w:r w:rsidRPr="002413CD">
        <w:rPr>
          <w:sz w:val="28"/>
          <w:szCs w:val="28"/>
        </w:rPr>
        <w:t>М.: Медицина,</w:t>
      </w:r>
      <w:r>
        <w:rPr>
          <w:sz w:val="28"/>
          <w:szCs w:val="28"/>
        </w:rPr>
        <w:t xml:space="preserve"> </w:t>
      </w:r>
      <w:r w:rsidRPr="002413CD">
        <w:rPr>
          <w:sz w:val="28"/>
          <w:szCs w:val="28"/>
        </w:rPr>
        <w:t>1987.</w:t>
      </w:r>
      <w:r>
        <w:rPr>
          <w:sz w:val="28"/>
          <w:szCs w:val="28"/>
        </w:rPr>
        <w:t xml:space="preserve"> –</w:t>
      </w:r>
      <w:r>
        <w:rPr>
          <w:sz w:val="28"/>
          <w:szCs w:val="28"/>
          <w:lang w:val="uk-UA"/>
        </w:rPr>
        <w:t xml:space="preserve"> </w:t>
      </w:r>
      <w:r w:rsidRPr="002413CD">
        <w:rPr>
          <w:sz w:val="28"/>
          <w:szCs w:val="28"/>
        </w:rPr>
        <w:t>368 с.</w:t>
      </w:r>
    </w:p>
    <w:p w:rsidR="001F70AE" w:rsidRPr="002413CD" w:rsidRDefault="001F70AE" w:rsidP="00732BE0">
      <w:pPr>
        <w:widowControl w:val="0"/>
        <w:numPr>
          <w:ilvl w:val="0"/>
          <w:numId w:val="60"/>
        </w:numPr>
        <w:shd w:val="clear" w:color="auto" w:fill="FFFFFF"/>
        <w:tabs>
          <w:tab w:val="clear" w:pos="735"/>
          <w:tab w:val="left" w:pos="540"/>
        </w:tabs>
        <w:suppressAutoHyphens w:val="0"/>
        <w:autoSpaceDE w:val="0"/>
        <w:autoSpaceDN w:val="0"/>
        <w:adjustRightInd w:val="0"/>
        <w:spacing w:before="5" w:line="360" w:lineRule="auto"/>
        <w:ind w:left="0" w:right="110" w:firstLine="720"/>
        <w:jc w:val="both"/>
        <w:rPr>
          <w:sz w:val="28"/>
          <w:szCs w:val="28"/>
          <w:lang w:val="uk-UA"/>
        </w:rPr>
      </w:pPr>
      <w:r w:rsidRPr="002413CD">
        <w:rPr>
          <w:sz w:val="28"/>
          <w:szCs w:val="28"/>
        </w:rPr>
        <w:t xml:space="preserve"> Левченко В.И., Богатко Л.М., Соколюк В.М. Анемия новорожденных телят //</w:t>
      </w:r>
      <w:r>
        <w:rPr>
          <w:sz w:val="28"/>
          <w:szCs w:val="28"/>
          <w:lang w:val="uk-UA"/>
        </w:rPr>
        <w:t xml:space="preserve"> </w:t>
      </w:r>
      <w:r w:rsidRPr="002413CD">
        <w:rPr>
          <w:sz w:val="28"/>
          <w:szCs w:val="28"/>
        </w:rPr>
        <w:t>Ветерин</w:t>
      </w:r>
      <w:r w:rsidRPr="002413CD">
        <w:rPr>
          <w:sz w:val="28"/>
          <w:szCs w:val="28"/>
        </w:rPr>
        <w:t>а</w:t>
      </w:r>
      <w:r>
        <w:rPr>
          <w:sz w:val="28"/>
          <w:szCs w:val="28"/>
        </w:rPr>
        <w:t>рия. – 1990. – №</w:t>
      </w:r>
      <w:r w:rsidRPr="002413CD">
        <w:rPr>
          <w:sz w:val="28"/>
          <w:szCs w:val="28"/>
        </w:rPr>
        <w:t>3. – С. 50–52.</w:t>
      </w:r>
    </w:p>
    <w:p w:rsidR="001F70AE" w:rsidRDefault="001F70AE" w:rsidP="00732BE0">
      <w:pPr>
        <w:pStyle w:val="a"/>
        <w:numPr>
          <w:ilvl w:val="0"/>
          <w:numId w:val="60"/>
        </w:numPr>
        <w:tabs>
          <w:tab w:val="clear" w:pos="735"/>
          <w:tab w:val="left" w:pos="540"/>
        </w:tabs>
        <w:suppressAutoHyphens w:val="0"/>
        <w:spacing w:line="360" w:lineRule="auto"/>
        <w:ind w:left="0" w:firstLine="720"/>
        <w:jc w:val="both"/>
      </w:pPr>
      <w:r>
        <w:t>Липатов А.М. Клинико-морфологическая диагностика антенатал</w:t>
      </w:r>
      <w:r>
        <w:t>ь</w:t>
      </w:r>
      <w:r>
        <w:t>ной гипотрофии поросят в условиях комплекса: Автореф. дис</w:t>
      </w:r>
      <w:r>
        <w:rPr>
          <w:lang w:val="uk-UA"/>
        </w:rPr>
        <w:t xml:space="preserve">. </w:t>
      </w:r>
      <w:r>
        <w:t>... канд. вет. н</w:t>
      </w:r>
      <w:r>
        <w:t>а</w:t>
      </w:r>
      <w:r>
        <w:t>ук</w:t>
      </w:r>
      <w:r>
        <w:rPr>
          <w:lang w:val="uk-UA"/>
        </w:rPr>
        <w:t xml:space="preserve">: 16.00.01. </w:t>
      </w:r>
      <w:r>
        <w:rPr>
          <w:szCs w:val="28"/>
        </w:rPr>
        <w:t>–</w:t>
      </w:r>
      <w:r>
        <w:rPr>
          <w:szCs w:val="28"/>
          <w:lang w:val="uk-UA"/>
        </w:rPr>
        <w:t xml:space="preserve"> </w:t>
      </w:r>
      <w:r>
        <w:t>М., 1984. – 16 с.</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2413CD">
        <w:rPr>
          <w:sz w:val="28"/>
          <w:szCs w:val="28"/>
          <w:lang w:val="uk-UA"/>
        </w:rPr>
        <w:t xml:space="preserve">Лігоміна І.П. Стан мінерального обміну і природної резистентності корів </w:t>
      </w:r>
      <w:r w:rsidRPr="00BC2956">
        <w:rPr>
          <w:spacing w:val="8"/>
          <w:sz w:val="28"/>
          <w:szCs w:val="28"/>
          <w:lang w:val="uk-UA"/>
        </w:rPr>
        <w:t>та їх корекція у господарствах Житомирського Полісся: Автореф. дис.</w:t>
      </w:r>
      <w:r w:rsidRPr="002413CD">
        <w:rPr>
          <w:sz w:val="28"/>
          <w:szCs w:val="28"/>
          <w:lang w:val="uk-UA"/>
        </w:rPr>
        <w:t xml:space="preserve"> ... канд.</w:t>
      </w:r>
      <w:r>
        <w:rPr>
          <w:sz w:val="28"/>
          <w:szCs w:val="28"/>
          <w:lang w:val="uk-UA"/>
        </w:rPr>
        <w:t xml:space="preserve"> </w:t>
      </w:r>
      <w:r w:rsidRPr="002413CD">
        <w:rPr>
          <w:sz w:val="28"/>
          <w:szCs w:val="28"/>
          <w:lang w:val="uk-UA"/>
        </w:rPr>
        <w:t>вет.</w:t>
      </w:r>
      <w:r>
        <w:rPr>
          <w:sz w:val="28"/>
          <w:szCs w:val="28"/>
          <w:lang w:val="uk-UA"/>
        </w:rPr>
        <w:t xml:space="preserve"> н</w:t>
      </w:r>
      <w:r w:rsidRPr="002413CD">
        <w:rPr>
          <w:sz w:val="28"/>
          <w:szCs w:val="28"/>
          <w:lang w:val="uk-UA"/>
        </w:rPr>
        <w:t>аук</w:t>
      </w:r>
      <w:r>
        <w:rPr>
          <w:sz w:val="28"/>
          <w:szCs w:val="28"/>
          <w:lang w:val="uk-UA"/>
        </w:rPr>
        <w:t xml:space="preserve">: </w:t>
      </w:r>
      <w:r>
        <w:rPr>
          <w:sz w:val="28"/>
          <w:szCs w:val="28"/>
        </w:rPr>
        <w:t>–</w:t>
      </w:r>
      <w:r>
        <w:rPr>
          <w:sz w:val="28"/>
          <w:szCs w:val="28"/>
          <w:lang w:val="uk-UA"/>
        </w:rPr>
        <w:t xml:space="preserve"> 16.00.01. – Біла Церква, </w:t>
      </w:r>
      <w:r w:rsidRPr="002413CD">
        <w:rPr>
          <w:sz w:val="28"/>
          <w:szCs w:val="28"/>
          <w:lang w:val="uk-UA"/>
        </w:rPr>
        <w:t>2003.</w:t>
      </w:r>
      <w:r>
        <w:rPr>
          <w:sz w:val="28"/>
          <w:szCs w:val="28"/>
          <w:lang w:val="uk-UA"/>
        </w:rPr>
        <w:t xml:space="preserve"> </w:t>
      </w:r>
      <w:r>
        <w:rPr>
          <w:sz w:val="28"/>
          <w:szCs w:val="28"/>
        </w:rPr>
        <w:t>–</w:t>
      </w:r>
      <w:r>
        <w:rPr>
          <w:sz w:val="28"/>
          <w:szCs w:val="28"/>
          <w:lang w:val="uk-UA"/>
        </w:rPr>
        <w:t xml:space="preserve"> </w:t>
      </w:r>
      <w:r w:rsidRPr="002413CD">
        <w:rPr>
          <w:sz w:val="28"/>
          <w:szCs w:val="28"/>
          <w:lang w:val="uk-UA"/>
        </w:rPr>
        <w:t>21</w:t>
      </w:r>
      <w:r>
        <w:rPr>
          <w:sz w:val="28"/>
          <w:szCs w:val="28"/>
          <w:lang w:val="uk-UA"/>
        </w:rPr>
        <w:t xml:space="preserve"> </w:t>
      </w:r>
      <w:r w:rsidRPr="002413CD">
        <w:rPr>
          <w:sz w:val="28"/>
          <w:szCs w:val="28"/>
          <w:lang w:val="uk-UA"/>
        </w:rPr>
        <w:t>с.</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2413CD">
        <w:rPr>
          <w:sz w:val="28"/>
          <w:szCs w:val="28"/>
          <w:lang w:val="uk-UA"/>
        </w:rPr>
        <w:t xml:space="preserve">Лікування анемії поросят експериментальним мінеральним </w:t>
      </w:r>
      <w:r w:rsidRPr="004758AD">
        <w:rPr>
          <w:spacing w:val="-8"/>
          <w:sz w:val="28"/>
          <w:szCs w:val="28"/>
          <w:lang w:val="uk-UA"/>
        </w:rPr>
        <w:t>препаратом “Профанпор” / М.І.</w:t>
      </w:r>
      <w:r>
        <w:rPr>
          <w:spacing w:val="-8"/>
          <w:sz w:val="28"/>
          <w:szCs w:val="28"/>
          <w:lang w:val="uk-UA"/>
        </w:rPr>
        <w:t xml:space="preserve"> </w:t>
      </w:r>
      <w:r w:rsidRPr="004758AD">
        <w:rPr>
          <w:spacing w:val="-8"/>
          <w:sz w:val="28"/>
          <w:szCs w:val="28"/>
          <w:lang w:val="uk-UA"/>
        </w:rPr>
        <w:t>Цвіліховський, О.М.</w:t>
      </w:r>
      <w:r>
        <w:rPr>
          <w:spacing w:val="-8"/>
          <w:sz w:val="28"/>
          <w:szCs w:val="28"/>
          <w:lang w:val="uk-UA"/>
        </w:rPr>
        <w:t xml:space="preserve"> </w:t>
      </w:r>
      <w:r w:rsidRPr="004758AD">
        <w:rPr>
          <w:spacing w:val="-8"/>
          <w:sz w:val="28"/>
          <w:szCs w:val="28"/>
          <w:lang w:val="uk-UA"/>
        </w:rPr>
        <w:t xml:space="preserve">Якимчук, В.І. Береза та </w:t>
      </w:r>
      <w:r>
        <w:rPr>
          <w:sz w:val="28"/>
          <w:szCs w:val="28"/>
          <w:lang w:val="uk-UA"/>
        </w:rPr>
        <w:t xml:space="preserve">ін. </w:t>
      </w:r>
      <w:r w:rsidRPr="002413CD">
        <w:rPr>
          <w:sz w:val="28"/>
          <w:szCs w:val="28"/>
          <w:lang w:val="uk-UA"/>
        </w:rPr>
        <w:t xml:space="preserve">// Науковий вісник НАУ. </w:t>
      </w:r>
      <w:r w:rsidRPr="000C4516">
        <w:rPr>
          <w:sz w:val="28"/>
          <w:szCs w:val="28"/>
          <w:lang w:val="uk-UA"/>
        </w:rPr>
        <w:t>–</w:t>
      </w:r>
      <w:r>
        <w:rPr>
          <w:sz w:val="28"/>
          <w:szCs w:val="28"/>
          <w:lang w:val="uk-UA"/>
        </w:rPr>
        <w:t xml:space="preserve"> </w:t>
      </w:r>
      <w:r w:rsidRPr="002413CD">
        <w:rPr>
          <w:sz w:val="28"/>
          <w:szCs w:val="28"/>
          <w:lang w:val="uk-UA"/>
        </w:rPr>
        <w:t>Вип. 75.</w:t>
      </w:r>
      <w:r>
        <w:rPr>
          <w:sz w:val="28"/>
          <w:szCs w:val="28"/>
          <w:lang w:val="uk-UA"/>
        </w:rPr>
        <w:t xml:space="preserve"> </w:t>
      </w:r>
      <w:r w:rsidRPr="000C4516">
        <w:rPr>
          <w:sz w:val="28"/>
          <w:szCs w:val="28"/>
          <w:lang w:val="uk-UA"/>
        </w:rPr>
        <w:t>–</w:t>
      </w:r>
      <w:r>
        <w:rPr>
          <w:sz w:val="28"/>
          <w:szCs w:val="28"/>
          <w:lang w:val="uk-UA"/>
        </w:rPr>
        <w:t xml:space="preserve"> К., </w:t>
      </w:r>
      <w:r w:rsidRPr="002413CD">
        <w:rPr>
          <w:sz w:val="28"/>
          <w:szCs w:val="28"/>
          <w:lang w:val="uk-UA"/>
        </w:rPr>
        <w:t>2004.</w:t>
      </w:r>
      <w:r>
        <w:rPr>
          <w:sz w:val="28"/>
          <w:szCs w:val="28"/>
          <w:lang w:val="uk-UA"/>
        </w:rPr>
        <w:t xml:space="preserve"> </w:t>
      </w:r>
      <w:r w:rsidRPr="000C4516">
        <w:rPr>
          <w:sz w:val="28"/>
          <w:szCs w:val="28"/>
          <w:lang w:val="uk-UA"/>
        </w:rPr>
        <w:t>–</w:t>
      </w:r>
      <w:r>
        <w:rPr>
          <w:sz w:val="28"/>
          <w:szCs w:val="28"/>
          <w:lang w:val="uk-UA"/>
        </w:rPr>
        <w:t xml:space="preserve"> </w:t>
      </w:r>
      <w:r w:rsidRPr="002413CD">
        <w:rPr>
          <w:sz w:val="28"/>
          <w:szCs w:val="28"/>
          <w:lang w:val="uk-UA"/>
        </w:rPr>
        <w:t>С.</w:t>
      </w:r>
      <w:r>
        <w:rPr>
          <w:sz w:val="28"/>
          <w:szCs w:val="28"/>
          <w:lang w:val="uk-UA"/>
        </w:rPr>
        <w:t xml:space="preserve"> </w:t>
      </w:r>
      <w:r w:rsidRPr="002413CD">
        <w:rPr>
          <w:sz w:val="28"/>
          <w:szCs w:val="28"/>
          <w:lang w:val="uk-UA"/>
        </w:rPr>
        <w:t>231</w:t>
      </w:r>
      <w:r>
        <w:rPr>
          <w:sz w:val="28"/>
          <w:szCs w:val="28"/>
          <w:lang w:val="uk-UA"/>
        </w:rPr>
        <w:t>–234</w:t>
      </w:r>
      <w:r w:rsidRPr="002413CD">
        <w:rPr>
          <w:sz w:val="28"/>
          <w:szCs w:val="28"/>
          <w:lang w:val="uk-UA"/>
        </w:rPr>
        <w:t>.</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2413CD">
        <w:rPr>
          <w:sz w:val="28"/>
          <w:szCs w:val="28"/>
        </w:rPr>
        <w:t xml:space="preserve">Лубянова </w:t>
      </w:r>
      <w:r w:rsidRPr="002413CD">
        <w:rPr>
          <w:sz w:val="28"/>
          <w:szCs w:val="28"/>
          <w:lang w:val="uk-UA"/>
        </w:rPr>
        <w:t>Л</w:t>
      </w:r>
      <w:r w:rsidRPr="002413CD">
        <w:rPr>
          <w:sz w:val="28"/>
          <w:szCs w:val="28"/>
        </w:rPr>
        <w:t>.П.</w:t>
      </w:r>
      <w:r w:rsidRPr="002413CD">
        <w:rPr>
          <w:sz w:val="28"/>
          <w:szCs w:val="28"/>
          <w:lang w:val="uk-UA"/>
        </w:rPr>
        <w:t xml:space="preserve"> </w:t>
      </w:r>
      <w:r w:rsidRPr="002413CD">
        <w:rPr>
          <w:sz w:val="28"/>
          <w:szCs w:val="28"/>
        </w:rPr>
        <w:t xml:space="preserve">Роль повышенного содержания железа в организме и </w:t>
      </w:r>
      <w:r w:rsidRPr="001C05E5">
        <w:rPr>
          <w:spacing w:val="-4"/>
          <w:sz w:val="28"/>
          <w:szCs w:val="28"/>
        </w:rPr>
        <w:t>развитии патологии</w:t>
      </w:r>
      <w:r w:rsidRPr="001C05E5">
        <w:rPr>
          <w:spacing w:val="-4"/>
          <w:sz w:val="28"/>
          <w:szCs w:val="28"/>
          <w:lang w:val="uk-UA"/>
        </w:rPr>
        <w:t xml:space="preserve"> </w:t>
      </w:r>
      <w:r w:rsidRPr="001C05E5">
        <w:rPr>
          <w:spacing w:val="-4"/>
          <w:sz w:val="28"/>
          <w:szCs w:val="28"/>
        </w:rPr>
        <w:t>// Журнал АМН Укра</w:t>
      </w:r>
      <w:r w:rsidRPr="001C05E5">
        <w:rPr>
          <w:spacing w:val="-4"/>
          <w:sz w:val="28"/>
          <w:szCs w:val="28"/>
          <w:lang w:val="uk-UA"/>
        </w:rPr>
        <w:t>ї</w:t>
      </w:r>
      <w:r w:rsidRPr="001C05E5">
        <w:rPr>
          <w:spacing w:val="-4"/>
          <w:sz w:val="28"/>
          <w:szCs w:val="28"/>
        </w:rPr>
        <w:t>ни.</w:t>
      </w:r>
      <w:r w:rsidRPr="001C05E5">
        <w:rPr>
          <w:spacing w:val="-4"/>
          <w:sz w:val="28"/>
          <w:szCs w:val="28"/>
          <w:lang w:val="uk-UA"/>
        </w:rPr>
        <w:t xml:space="preserve"> </w:t>
      </w:r>
      <w:r w:rsidRPr="001C05E5">
        <w:rPr>
          <w:spacing w:val="-4"/>
          <w:sz w:val="28"/>
          <w:szCs w:val="28"/>
        </w:rPr>
        <w:t>–</w:t>
      </w:r>
      <w:r w:rsidRPr="001C05E5">
        <w:rPr>
          <w:spacing w:val="-4"/>
          <w:sz w:val="28"/>
          <w:szCs w:val="28"/>
          <w:lang w:val="uk-UA"/>
        </w:rPr>
        <w:t xml:space="preserve"> </w:t>
      </w:r>
      <w:r w:rsidRPr="001C05E5">
        <w:rPr>
          <w:spacing w:val="-4"/>
          <w:sz w:val="28"/>
          <w:szCs w:val="28"/>
        </w:rPr>
        <w:t>1998. –</w:t>
      </w:r>
      <w:r w:rsidRPr="001C05E5">
        <w:rPr>
          <w:spacing w:val="-4"/>
          <w:sz w:val="28"/>
          <w:szCs w:val="28"/>
          <w:lang w:val="uk-UA"/>
        </w:rPr>
        <w:t xml:space="preserve"> </w:t>
      </w:r>
      <w:r w:rsidRPr="001C05E5">
        <w:rPr>
          <w:spacing w:val="-4"/>
          <w:sz w:val="28"/>
          <w:szCs w:val="28"/>
        </w:rPr>
        <w:t>Т.</w:t>
      </w:r>
      <w:r w:rsidRPr="001C05E5">
        <w:rPr>
          <w:spacing w:val="-4"/>
          <w:sz w:val="28"/>
          <w:szCs w:val="28"/>
          <w:lang w:val="uk-UA"/>
        </w:rPr>
        <w:t xml:space="preserve"> </w:t>
      </w:r>
      <w:r w:rsidRPr="001C05E5">
        <w:rPr>
          <w:spacing w:val="-4"/>
          <w:sz w:val="28"/>
          <w:szCs w:val="28"/>
        </w:rPr>
        <w:t>4,</w:t>
      </w:r>
      <w:r w:rsidRPr="001C05E5">
        <w:rPr>
          <w:spacing w:val="-4"/>
          <w:sz w:val="28"/>
          <w:szCs w:val="28"/>
          <w:lang w:val="uk-UA"/>
        </w:rPr>
        <w:t xml:space="preserve"> </w:t>
      </w:r>
      <w:r w:rsidRPr="001C05E5">
        <w:rPr>
          <w:spacing w:val="-4"/>
          <w:sz w:val="28"/>
          <w:szCs w:val="28"/>
        </w:rPr>
        <w:t>№3</w:t>
      </w:r>
      <w:r w:rsidRPr="001C05E5">
        <w:rPr>
          <w:spacing w:val="-4"/>
          <w:sz w:val="28"/>
          <w:szCs w:val="28"/>
          <w:lang w:val="uk-UA"/>
        </w:rPr>
        <w:t xml:space="preserve">. </w:t>
      </w:r>
      <w:r w:rsidRPr="001C05E5">
        <w:rPr>
          <w:spacing w:val="-4"/>
          <w:sz w:val="28"/>
          <w:szCs w:val="28"/>
        </w:rPr>
        <w:t>–</w:t>
      </w:r>
      <w:r w:rsidRPr="001C05E5">
        <w:rPr>
          <w:spacing w:val="-4"/>
          <w:sz w:val="28"/>
          <w:szCs w:val="28"/>
          <w:lang w:val="uk-UA"/>
        </w:rPr>
        <w:t xml:space="preserve"> С</w:t>
      </w:r>
      <w:r w:rsidRPr="001C05E5">
        <w:rPr>
          <w:spacing w:val="-4"/>
          <w:sz w:val="28"/>
          <w:szCs w:val="28"/>
        </w:rPr>
        <w:t>.</w:t>
      </w:r>
      <w:r w:rsidRPr="001C05E5">
        <w:rPr>
          <w:spacing w:val="-4"/>
          <w:sz w:val="28"/>
          <w:szCs w:val="28"/>
          <w:lang w:val="uk-UA"/>
        </w:rPr>
        <w:t xml:space="preserve"> </w:t>
      </w:r>
      <w:r w:rsidRPr="001C05E5">
        <w:rPr>
          <w:spacing w:val="-4"/>
          <w:sz w:val="28"/>
          <w:szCs w:val="28"/>
        </w:rPr>
        <w:t>514–</w:t>
      </w:r>
      <w:r w:rsidRPr="002413CD">
        <w:rPr>
          <w:sz w:val="28"/>
          <w:szCs w:val="28"/>
        </w:rPr>
        <w:t>529.</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2413CD">
        <w:rPr>
          <w:color w:val="000000"/>
          <w:sz w:val="28"/>
          <w:szCs w:val="28"/>
        </w:rPr>
        <w:t>Мадд А.Д., Стренкс М.Х. Потребность свиней в минеральн</w:t>
      </w:r>
      <w:r>
        <w:rPr>
          <w:color w:val="000000"/>
          <w:sz w:val="28"/>
          <w:szCs w:val="28"/>
        </w:rPr>
        <w:t xml:space="preserve">ых веществах </w:t>
      </w:r>
      <w:r w:rsidRPr="001C05E5">
        <w:rPr>
          <w:color w:val="000000"/>
          <w:spacing w:val="-6"/>
          <w:sz w:val="28"/>
          <w:szCs w:val="28"/>
        </w:rPr>
        <w:t>и микроэлементах /</w:t>
      </w:r>
      <w:r>
        <w:rPr>
          <w:color w:val="000000"/>
          <w:spacing w:val="-6"/>
          <w:sz w:val="28"/>
          <w:szCs w:val="28"/>
        </w:rPr>
        <w:t>/</w:t>
      </w:r>
      <w:r w:rsidRPr="001C05E5">
        <w:rPr>
          <w:color w:val="000000"/>
          <w:spacing w:val="-6"/>
          <w:sz w:val="28"/>
          <w:szCs w:val="28"/>
          <w:lang w:val="uk-UA"/>
        </w:rPr>
        <w:t xml:space="preserve"> </w:t>
      </w:r>
      <w:r w:rsidRPr="001C05E5">
        <w:rPr>
          <w:color w:val="000000"/>
          <w:spacing w:val="-6"/>
          <w:sz w:val="28"/>
          <w:szCs w:val="28"/>
        </w:rPr>
        <w:t xml:space="preserve">Питание свиней. </w:t>
      </w:r>
      <w:r w:rsidRPr="001C05E5">
        <w:rPr>
          <w:spacing w:val="-6"/>
          <w:sz w:val="28"/>
          <w:szCs w:val="28"/>
        </w:rPr>
        <w:t>–</w:t>
      </w:r>
      <w:r w:rsidRPr="001C05E5">
        <w:rPr>
          <w:spacing w:val="-6"/>
          <w:sz w:val="28"/>
          <w:szCs w:val="28"/>
          <w:lang w:val="uk-UA"/>
        </w:rPr>
        <w:t xml:space="preserve"> </w:t>
      </w:r>
      <w:r w:rsidRPr="001C05E5">
        <w:rPr>
          <w:color w:val="000000"/>
          <w:spacing w:val="-6"/>
          <w:sz w:val="28"/>
          <w:szCs w:val="28"/>
        </w:rPr>
        <w:t xml:space="preserve">М.: Агропромиздат, 1987. </w:t>
      </w:r>
      <w:r w:rsidRPr="001C05E5">
        <w:rPr>
          <w:spacing w:val="-6"/>
          <w:sz w:val="28"/>
          <w:szCs w:val="28"/>
        </w:rPr>
        <w:t>–</w:t>
      </w:r>
      <w:r w:rsidRPr="001C05E5">
        <w:rPr>
          <w:spacing w:val="-6"/>
          <w:sz w:val="28"/>
          <w:szCs w:val="28"/>
          <w:lang w:val="uk-UA"/>
        </w:rPr>
        <w:t xml:space="preserve"> </w:t>
      </w:r>
      <w:r w:rsidRPr="001C05E5">
        <w:rPr>
          <w:color w:val="000000"/>
          <w:spacing w:val="-6"/>
          <w:sz w:val="28"/>
          <w:szCs w:val="28"/>
        </w:rPr>
        <w:t>С. 125</w:t>
      </w:r>
      <w:r w:rsidRPr="001C05E5">
        <w:rPr>
          <w:spacing w:val="-6"/>
          <w:sz w:val="28"/>
          <w:szCs w:val="28"/>
        </w:rPr>
        <w:t>–</w:t>
      </w:r>
      <w:r w:rsidRPr="002413CD">
        <w:rPr>
          <w:color w:val="000000"/>
          <w:sz w:val="28"/>
          <w:szCs w:val="28"/>
        </w:rPr>
        <w:t>139.</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2413CD">
        <w:rPr>
          <w:sz w:val="28"/>
          <w:szCs w:val="28"/>
        </w:rPr>
        <w:t>Маевский Е.И., Гришина Е.В., Окон М.С. Фармакологическая коррекция гипоксических состояний // В сб. НИИ фармакологи АМН СРСР.</w:t>
      </w:r>
      <w:r>
        <w:rPr>
          <w:sz w:val="28"/>
          <w:szCs w:val="28"/>
          <w:lang w:val="uk-UA"/>
        </w:rPr>
        <w:t xml:space="preserve"> </w:t>
      </w:r>
      <w:r>
        <w:rPr>
          <w:sz w:val="28"/>
          <w:szCs w:val="28"/>
        </w:rPr>
        <w:t>–</w:t>
      </w:r>
      <w:r>
        <w:rPr>
          <w:sz w:val="28"/>
          <w:szCs w:val="28"/>
          <w:lang w:val="uk-UA"/>
        </w:rPr>
        <w:t xml:space="preserve"> </w:t>
      </w:r>
      <w:r w:rsidRPr="002413CD">
        <w:rPr>
          <w:sz w:val="28"/>
          <w:szCs w:val="28"/>
        </w:rPr>
        <w:t>1989.</w:t>
      </w:r>
      <w:r>
        <w:rPr>
          <w:sz w:val="28"/>
          <w:szCs w:val="28"/>
          <w:lang w:val="uk-UA"/>
        </w:rPr>
        <w:t xml:space="preserve"> </w:t>
      </w:r>
      <w:r>
        <w:rPr>
          <w:sz w:val="28"/>
          <w:szCs w:val="28"/>
        </w:rPr>
        <w:t>–</w:t>
      </w:r>
      <w:r>
        <w:rPr>
          <w:sz w:val="28"/>
          <w:szCs w:val="28"/>
          <w:lang w:val="uk-UA"/>
        </w:rPr>
        <w:t xml:space="preserve"> </w:t>
      </w:r>
      <w:r w:rsidRPr="002413CD">
        <w:rPr>
          <w:sz w:val="28"/>
          <w:szCs w:val="28"/>
        </w:rPr>
        <w:t>С.</w:t>
      </w:r>
      <w:r>
        <w:rPr>
          <w:sz w:val="28"/>
          <w:szCs w:val="28"/>
          <w:lang w:val="uk-UA"/>
        </w:rPr>
        <w:t xml:space="preserve"> </w:t>
      </w:r>
      <w:r w:rsidRPr="002413CD">
        <w:rPr>
          <w:sz w:val="28"/>
          <w:szCs w:val="28"/>
        </w:rPr>
        <w:t>80</w:t>
      </w:r>
      <w:r>
        <w:rPr>
          <w:sz w:val="28"/>
          <w:szCs w:val="28"/>
        </w:rPr>
        <w:t>–</w:t>
      </w:r>
      <w:r w:rsidRPr="002413CD">
        <w:rPr>
          <w:sz w:val="28"/>
          <w:szCs w:val="28"/>
        </w:rPr>
        <w:t>82.</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2413CD">
        <w:rPr>
          <w:sz w:val="28"/>
          <w:szCs w:val="28"/>
        </w:rPr>
        <w:t>Малаховский Ю.Е. О так называемой вторичной иммунологической недостаточности // Педиатрия.</w:t>
      </w:r>
      <w:r>
        <w:rPr>
          <w:sz w:val="28"/>
          <w:szCs w:val="28"/>
          <w:lang w:val="uk-UA"/>
        </w:rPr>
        <w:t xml:space="preserve"> </w:t>
      </w:r>
      <w:r>
        <w:rPr>
          <w:sz w:val="28"/>
          <w:szCs w:val="28"/>
        </w:rPr>
        <w:t>–</w:t>
      </w:r>
      <w:r>
        <w:rPr>
          <w:sz w:val="28"/>
          <w:szCs w:val="28"/>
          <w:lang w:val="uk-UA"/>
        </w:rPr>
        <w:t xml:space="preserve"> </w:t>
      </w:r>
      <w:r w:rsidRPr="002413CD">
        <w:rPr>
          <w:sz w:val="28"/>
          <w:szCs w:val="28"/>
        </w:rPr>
        <w:t>1995.</w:t>
      </w:r>
      <w:r>
        <w:rPr>
          <w:sz w:val="28"/>
          <w:szCs w:val="28"/>
          <w:lang w:val="uk-UA"/>
        </w:rPr>
        <w:t xml:space="preserve"> </w:t>
      </w:r>
      <w:r>
        <w:rPr>
          <w:sz w:val="28"/>
          <w:szCs w:val="28"/>
        </w:rPr>
        <w:t>–</w:t>
      </w:r>
      <w:r>
        <w:rPr>
          <w:sz w:val="28"/>
          <w:szCs w:val="28"/>
          <w:lang w:val="uk-UA"/>
        </w:rPr>
        <w:t xml:space="preserve"> </w:t>
      </w:r>
      <w:r w:rsidRPr="002413CD">
        <w:rPr>
          <w:sz w:val="28"/>
          <w:szCs w:val="28"/>
        </w:rPr>
        <w:t>№5.</w:t>
      </w:r>
      <w:r>
        <w:rPr>
          <w:sz w:val="28"/>
          <w:szCs w:val="28"/>
          <w:lang w:val="uk-UA"/>
        </w:rPr>
        <w:t xml:space="preserve"> </w:t>
      </w:r>
      <w:r>
        <w:rPr>
          <w:sz w:val="28"/>
          <w:szCs w:val="28"/>
        </w:rPr>
        <w:t>–</w:t>
      </w:r>
      <w:r>
        <w:rPr>
          <w:sz w:val="28"/>
          <w:szCs w:val="28"/>
          <w:lang w:val="uk-UA"/>
        </w:rPr>
        <w:t xml:space="preserve"> </w:t>
      </w:r>
      <w:r w:rsidRPr="002413CD">
        <w:rPr>
          <w:sz w:val="28"/>
          <w:szCs w:val="28"/>
        </w:rPr>
        <w:t>С.</w:t>
      </w:r>
      <w:r>
        <w:rPr>
          <w:sz w:val="28"/>
          <w:szCs w:val="28"/>
          <w:lang w:val="uk-UA"/>
        </w:rPr>
        <w:t xml:space="preserve"> </w:t>
      </w:r>
      <w:r w:rsidRPr="002413CD">
        <w:rPr>
          <w:sz w:val="28"/>
          <w:szCs w:val="28"/>
        </w:rPr>
        <w:t>94</w:t>
      </w:r>
      <w:r>
        <w:rPr>
          <w:sz w:val="28"/>
          <w:szCs w:val="28"/>
        </w:rPr>
        <w:t>–</w:t>
      </w:r>
      <w:r w:rsidRPr="002413CD">
        <w:rPr>
          <w:sz w:val="28"/>
          <w:szCs w:val="28"/>
        </w:rPr>
        <w:t>97.</w:t>
      </w:r>
    </w:p>
    <w:p w:rsidR="001F70AE" w:rsidRPr="002413CD" w:rsidRDefault="001F70AE" w:rsidP="00732BE0">
      <w:pPr>
        <w:numPr>
          <w:ilvl w:val="0"/>
          <w:numId w:val="60"/>
        </w:numPr>
        <w:tabs>
          <w:tab w:val="clear" w:pos="735"/>
          <w:tab w:val="left" w:pos="540"/>
          <w:tab w:val="left" w:pos="1080"/>
        </w:tabs>
        <w:suppressAutoHyphens w:val="0"/>
        <w:spacing w:line="360" w:lineRule="auto"/>
        <w:ind w:left="0" w:firstLine="720"/>
        <w:jc w:val="both"/>
        <w:rPr>
          <w:sz w:val="28"/>
          <w:szCs w:val="28"/>
          <w:lang w:val="uk-UA"/>
        </w:rPr>
      </w:pPr>
      <w:r>
        <w:rPr>
          <w:sz w:val="28"/>
          <w:szCs w:val="28"/>
        </w:rPr>
        <w:t xml:space="preserve">  </w:t>
      </w:r>
      <w:r w:rsidRPr="002413CD">
        <w:rPr>
          <w:sz w:val="28"/>
          <w:szCs w:val="28"/>
        </w:rPr>
        <w:t>Малов Д.В. Фармако-токсикологические свойства и эффективность применения сукцината железа при алиментарной анемии поросят</w:t>
      </w:r>
      <w:r>
        <w:rPr>
          <w:sz w:val="28"/>
          <w:szCs w:val="28"/>
        </w:rPr>
        <w:t xml:space="preserve">: Автореф. дисс. … </w:t>
      </w:r>
      <w:r w:rsidRPr="002413CD">
        <w:rPr>
          <w:sz w:val="28"/>
          <w:szCs w:val="28"/>
        </w:rPr>
        <w:t>канд. вет</w:t>
      </w:r>
      <w:proofErr w:type="gramStart"/>
      <w:r w:rsidRPr="002413CD">
        <w:rPr>
          <w:sz w:val="28"/>
          <w:szCs w:val="28"/>
        </w:rPr>
        <w:t>.н</w:t>
      </w:r>
      <w:proofErr w:type="gramEnd"/>
      <w:r w:rsidRPr="002413CD">
        <w:rPr>
          <w:sz w:val="28"/>
          <w:szCs w:val="28"/>
        </w:rPr>
        <w:t>аук</w:t>
      </w:r>
      <w:r>
        <w:rPr>
          <w:sz w:val="28"/>
          <w:szCs w:val="28"/>
        </w:rPr>
        <w:t>:</w:t>
      </w:r>
      <w:r>
        <w:rPr>
          <w:sz w:val="28"/>
          <w:szCs w:val="28"/>
          <w:lang w:val="uk-UA"/>
        </w:rPr>
        <w:t xml:space="preserve"> 16.00.01.</w:t>
      </w:r>
      <w:r w:rsidRPr="002413CD">
        <w:rPr>
          <w:sz w:val="28"/>
          <w:szCs w:val="28"/>
        </w:rPr>
        <w:t xml:space="preserve"> </w:t>
      </w:r>
      <w:r>
        <w:rPr>
          <w:sz w:val="28"/>
          <w:szCs w:val="28"/>
        </w:rPr>
        <w:t xml:space="preserve">– </w:t>
      </w:r>
      <w:r w:rsidRPr="002413CD">
        <w:rPr>
          <w:sz w:val="28"/>
          <w:szCs w:val="28"/>
        </w:rPr>
        <w:t>Казань, 2002.</w:t>
      </w:r>
      <w:r>
        <w:rPr>
          <w:sz w:val="28"/>
          <w:szCs w:val="28"/>
          <w:lang w:val="uk-UA"/>
        </w:rPr>
        <w:t xml:space="preserve"> </w:t>
      </w:r>
      <w:r>
        <w:rPr>
          <w:sz w:val="28"/>
          <w:szCs w:val="28"/>
        </w:rPr>
        <w:t>–</w:t>
      </w:r>
      <w:r>
        <w:rPr>
          <w:sz w:val="28"/>
          <w:szCs w:val="28"/>
          <w:lang w:val="uk-UA"/>
        </w:rPr>
        <w:t xml:space="preserve"> </w:t>
      </w:r>
      <w:r w:rsidRPr="002413CD">
        <w:rPr>
          <w:sz w:val="28"/>
          <w:szCs w:val="28"/>
        </w:rPr>
        <w:t>22</w:t>
      </w:r>
      <w:r>
        <w:rPr>
          <w:sz w:val="28"/>
          <w:szCs w:val="28"/>
          <w:lang w:val="uk-UA"/>
        </w:rPr>
        <w:t xml:space="preserve"> </w:t>
      </w:r>
      <w:r w:rsidRPr="002413CD">
        <w:rPr>
          <w:sz w:val="28"/>
          <w:szCs w:val="28"/>
        </w:rPr>
        <w:t>с.</w:t>
      </w:r>
    </w:p>
    <w:p w:rsidR="001F70AE" w:rsidRPr="00AC51F6" w:rsidRDefault="001F70AE" w:rsidP="00732BE0">
      <w:pPr>
        <w:widowControl w:val="0"/>
        <w:numPr>
          <w:ilvl w:val="0"/>
          <w:numId w:val="60"/>
        </w:numPr>
        <w:shd w:val="clear" w:color="auto" w:fill="FFFFFF"/>
        <w:tabs>
          <w:tab w:val="clear" w:pos="735"/>
          <w:tab w:val="left" w:pos="540"/>
          <w:tab w:val="left" w:pos="1080"/>
        </w:tabs>
        <w:suppressAutoHyphens w:val="0"/>
        <w:autoSpaceDE w:val="0"/>
        <w:autoSpaceDN w:val="0"/>
        <w:adjustRightInd w:val="0"/>
        <w:spacing w:before="5" w:line="360" w:lineRule="auto"/>
        <w:ind w:left="0" w:right="110" w:firstLine="720"/>
        <w:jc w:val="both"/>
        <w:rPr>
          <w:sz w:val="28"/>
          <w:szCs w:val="28"/>
          <w:lang w:val="uk-UA"/>
        </w:rPr>
      </w:pPr>
      <w:r>
        <w:rPr>
          <w:sz w:val="28"/>
          <w:szCs w:val="28"/>
          <w:lang w:val="uk-UA"/>
        </w:rPr>
        <w:t xml:space="preserve">  Маркевич В.Е., Лобода А.М. Дисбаланс мікроелементів та його корекція у дітей із залізодефіцитною анемією // Педіатрія, акушерство та гінекологія. </w:t>
      </w:r>
      <w:r w:rsidRPr="001C05E5">
        <w:rPr>
          <w:sz w:val="28"/>
          <w:szCs w:val="28"/>
          <w:lang w:val="uk-UA"/>
        </w:rPr>
        <w:t>–</w:t>
      </w:r>
      <w:r>
        <w:rPr>
          <w:sz w:val="28"/>
          <w:szCs w:val="28"/>
          <w:lang w:val="uk-UA"/>
        </w:rPr>
        <w:t xml:space="preserve"> 2003. </w:t>
      </w:r>
      <w:r w:rsidRPr="001C05E5">
        <w:rPr>
          <w:sz w:val="28"/>
          <w:szCs w:val="28"/>
          <w:lang w:val="uk-UA"/>
        </w:rPr>
        <w:t>–</w:t>
      </w:r>
      <w:r>
        <w:rPr>
          <w:sz w:val="28"/>
          <w:szCs w:val="28"/>
          <w:lang w:val="uk-UA"/>
        </w:rPr>
        <w:t xml:space="preserve"> №2. – С. 32</w:t>
      </w:r>
      <w:r w:rsidRPr="001C05E5">
        <w:rPr>
          <w:sz w:val="28"/>
          <w:szCs w:val="28"/>
          <w:lang w:val="uk-UA"/>
        </w:rPr>
        <w:t>–</w:t>
      </w:r>
      <w:r>
        <w:rPr>
          <w:sz w:val="28"/>
          <w:szCs w:val="28"/>
          <w:lang w:val="uk-UA"/>
        </w:rPr>
        <w:t>36.</w:t>
      </w:r>
    </w:p>
    <w:p w:rsidR="001F70AE" w:rsidRPr="002413CD" w:rsidRDefault="001F70AE" w:rsidP="00732BE0">
      <w:pPr>
        <w:numPr>
          <w:ilvl w:val="0"/>
          <w:numId w:val="60"/>
        </w:numPr>
        <w:tabs>
          <w:tab w:val="clear" w:pos="735"/>
          <w:tab w:val="left" w:pos="540"/>
          <w:tab w:val="left" w:pos="1080"/>
        </w:tabs>
        <w:suppressAutoHyphens w:val="0"/>
        <w:spacing w:line="360" w:lineRule="auto"/>
        <w:ind w:left="0" w:firstLine="720"/>
        <w:jc w:val="both"/>
        <w:rPr>
          <w:sz w:val="28"/>
          <w:szCs w:val="28"/>
          <w:lang w:val="uk-UA"/>
        </w:rPr>
      </w:pPr>
      <w:r>
        <w:rPr>
          <w:sz w:val="28"/>
          <w:szCs w:val="28"/>
          <w:lang w:val="uk-UA"/>
        </w:rPr>
        <w:lastRenderedPageBreak/>
        <w:t xml:space="preserve"> </w:t>
      </w:r>
      <w:r w:rsidRPr="002413CD">
        <w:rPr>
          <w:sz w:val="28"/>
          <w:szCs w:val="28"/>
          <w:lang w:val="uk-UA"/>
        </w:rPr>
        <w:t>Маслова Н.Ф., Суховецька Л.Ф. Перспективність використання сполук тривалентного заліза для лік</w:t>
      </w:r>
      <w:r>
        <w:rPr>
          <w:sz w:val="28"/>
          <w:szCs w:val="28"/>
          <w:lang w:val="uk-UA"/>
        </w:rPr>
        <w:t xml:space="preserve">ування залізодефіцитної анемії // </w:t>
      </w:r>
      <w:r w:rsidRPr="002413CD">
        <w:rPr>
          <w:sz w:val="28"/>
          <w:szCs w:val="28"/>
          <w:lang w:val="uk-UA"/>
        </w:rPr>
        <w:t>Фармацевтичний журнал.</w:t>
      </w:r>
      <w:r>
        <w:rPr>
          <w:sz w:val="28"/>
          <w:szCs w:val="28"/>
          <w:lang w:val="uk-UA"/>
        </w:rPr>
        <w:t xml:space="preserve"> </w:t>
      </w:r>
      <w:r w:rsidRPr="001C05E5">
        <w:rPr>
          <w:sz w:val="28"/>
          <w:szCs w:val="28"/>
          <w:lang w:val="uk-UA"/>
        </w:rPr>
        <w:t>–</w:t>
      </w:r>
      <w:r>
        <w:rPr>
          <w:sz w:val="28"/>
          <w:szCs w:val="28"/>
          <w:lang w:val="uk-UA"/>
        </w:rPr>
        <w:t xml:space="preserve"> </w:t>
      </w:r>
      <w:r w:rsidRPr="002413CD">
        <w:rPr>
          <w:sz w:val="28"/>
          <w:szCs w:val="28"/>
          <w:lang w:val="uk-UA"/>
        </w:rPr>
        <w:t>1995.</w:t>
      </w:r>
      <w:r>
        <w:rPr>
          <w:sz w:val="28"/>
          <w:szCs w:val="28"/>
          <w:lang w:val="uk-UA"/>
        </w:rPr>
        <w:t xml:space="preserve"> </w:t>
      </w:r>
      <w:r w:rsidRPr="001C05E5">
        <w:rPr>
          <w:sz w:val="28"/>
          <w:szCs w:val="28"/>
          <w:lang w:val="uk-UA"/>
        </w:rPr>
        <w:t>–</w:t>
      </w:r>
      <w:r>
        <w:rPr>
          <w:sz w:val="28"/>
          <w:szCs w:val="28"/>
          <w:lang w:val="uk-UA"/>
        </w:rPr>
        <w:t xml:space="preserve"> </w:t>
      </w:r>
      <w:r w:rsidRPr="002413CD">
        <w:rPr>
          <w:sz w:val="28"/>
          <w:szCs w:val="28"/>
          <w:lang w:val="uk-UA"/>
        </w:rPr>
        <w:t>№5.</w:t>
      </w:r>
      <w:r>
        <w:rPr>
          <w:sz w:val="28"/>
          <w:szCs w:val="28"/>
          <w:lang w:val="uk-UA"/>
        </w:rPr>
        <w:t xml:space="preserve"> </w:t>
      </w:r>
      <w:r w:rsidRPr="001C05E5">
        <w:rPr>
          <w:sz w:val="28"/>
          <w:szCs w:val="28"/>
          <w:lang w:val="uk-UA"/>
        </w:rPr>
        <w:t>–</w:t>
      </w:r>
      <w:r>
        <w:rPr>
          <w:sz w:val="28"/>
          <w:szCs w:val="28"/>
          <w:lang w:val="uk-UA"/>
        </w:rPr>
        <w:t xml:space="preserve"> </w:t>
      </w:r>
      <w:r w:rsidRPr="002413CD">
        <w:rPr>
          <w:sz w:val="28"/>
          <w:szCs w:val="28"/>
          <w:lang w:val="uk-UA"/>
        </w:rPr>
        <w:t>С.</w:t>
      </w:r>
      <w:r>
        <w:rPr>
          <w:sz w:val="28"/>
          <w:szCs w:val="28"/>
          <w:lang w:val="uk-UA"/>
        </w:rPr>
        <w:t xml:space="preserve"> </w:t>
      </w:r>
      <w:r w:rsidRPr="002413CD">
        <w:rPr>
          <w:sz w:val="28"/>
          <w:szCs w:val="28"/>
          <w:lang w:val="uk-UA"/>
        </w:rPr>
        <w:t>96</w:t>
      </w:r>
      <w:r w:rsidRPr="001C05E5">
        <w:rPr>
          <w:sz w:val="28"/>
          <w:szCs w:val="28"/>
          <w:lang w:val="uk-UA"/>
        </w:rPr>
        <w:t>–</w:t>
      </w:r>
      <w:r w:rsidRPr="002413CD">
        <w:rPr>
          <w:sz w:val="28"/>
          <w:szCs w:val="28"/>
          <w:lang w:val="uk-UA"/>
        </w:rPr>
        <w:t>99.</w:t>
      </w:r>
    </w:p>
    <w:p w:rsidR="001F70AE" w:rsidRPr="002413CD" w:rsidRDefault="001F70AE" w:rsidP="00732BE0">
      <w:pPr>
        <w:numPr>
          <w:ilvl w:val="0"/>
          <w:numId w:val="60"/>
        </w:numPr>
        <w:tabs>
          <w:tab w:val="clear" w:pos="735"/>
          <w:tab w:val="left" w:pos="540"/>
          <w:tab w:val="left" w:pos="1080"/>
        </w:tabs>
        <w:suppressAutoHyphens w:val="0"/>
        <w:spacing w:line="360" w:lineRule="auto"/>
        <w:ind w:left="0" w:firstLine="720"/>
        <w:jc w:val="both"/>
        <w:rPr>
          <w:sz w:val="28"/>
          <w:szCs w:val="28"/>
          <w:lang w:val="uk-UA"/>
        </w:rPr>
      </w:pPr>
      <w:r>
        <w:rPr>
          <w:sz w:val="28"/>
          <w:szCs w:val="28"/>
          <w:lang w:val="uk-UA"/>
        </w:rPr>
        <w:t xml:space="preserve"> </w:t>
      </w:r>
      <w:r w:rsidRPr="002413CD">
        <w:rPr>
          <w:sz w:val="28"/>
          <w:szCs w:val="28"/>
          <w:lang w:val="uk-UA"/>
        </w:rPr>
        <w:t>Маслянко Р.П., Павлюк І.М. Вплив фізіолого-активних речовин на імунний статус поросят-гіпотрофіків // Передгірне та гірське тваринництво: Зб. наук. праць.</w:t>
      </w:r>
      <w:r>
        <w:rPr>
          <w:sz w:val="28"/>
          <w:szCs w:val="28"/>
          <w:lang w:val="uk-UA"/>
        </w:rPr>
        <w:t xml:space="preserve"> </w:t>
      </w:r>
      <w:r w:rsidRPr="001C05E5">
        <w:rPr>
          <w:sz w:val="28"/>
          <w:szCs w:val="28"/>
          <w:lang w:val="uk-UA"/>
        </w:rPr>
        <w:t>–</w:t>
      </w:r>
      <w:r>
        <w:rPr>
          <w:sz w:val="28"/>
          <w:szCs w:val="28"/>
          <w:lang w:val="uk-UA"/>
        </w:rPr>
        <w:t xml:space="preserve"> </w:t>
      </w:r>
      <w:r w:rsidRPr="002413CD">
        <w:rPr>
          <w:sz w:val="28"/>
          <w:szCs w:val="28"/>
          <w:lang w:val="uk-UA"/>
        </w:rPr>
        <w:t>1993.</w:t>
      </w:r>
      <w:r>
        <w:rPr>
          <w:sz w:val="28"/>
          <w:szCs w:val="28"/>
          <w:lang w:val="uk-UA"/>
        </w:rPr>
        <w:t xml:space="preserve"> </w:t>
      </w:r>
      <w:r w:rsidRPr="001C05E5">
        <w:rPr>
          <w:sz w:val="28"/>
          <w:szCs w:val="28"/>
          <w:lang w:val="uk-UA"/>
        </w:rPr>
        <w:t>–</w:t>
      </w:r>
      <w:r>
        <w:rPr>
          <w:sz w:val="28"/>
          <w:szCs w:val="28"/>
          <w:lang w:val="uk-UA"/>
        </w:rPr>
        <w:t xml:space="preserve"> В</w:t>
      </w:r>
      <w:r w:rsidRPr="002413CD">
        <w:rPr>
          <w:sz w:val="28"/>
          <w:szCs w:val="28"/>
          <w:lang w:val="uk-UA"/>
        </w:rPr>
        <w:t>ип.</w:t>
      </w:r>
      <w:r>
        <w:rPr>
          <w:sz w:val="28"/>
          <w:szCs w:val="28"/>
          <w:lang w:val="uk-UA"/>
        </w:rPr>
        <w:t xml:space="preserve"> </w:t>
      </w:r>
      <w:r w:rsidRPr="002413CD">
        <w:rPr>
          <w:sz w:val="28"/>
          <w:szCs w:val="28"/>
          <w:lang w:val="uk-UA"/>
        </w:rPr>
        <w:t>36.</w:t>
      </w:r>
      <w:r>
        <w:rPr>
          <w:sz w:val="28"/>
          <w:szCs w:val="28"/>
          <w:lang w:val="uk-UA"/>
        </w:rPr>
        <w:t xml:space="preserve"> </w:t>
      </w:r>
      <w:r w:rsidRPr="001C05E5">
        <w:rPr>
          <w:sz w:val="28"/>
          <w:szCs w:val="28"/>
          <w:lang w:val="uk-UA"/>
        </w:rPr>
        <w:t>–</w:t>
      </w:r>
      <w:r>
        <w:rPr>
          <w:sz w:val="28"/>
          <w:szCs w:val="28"/>
          <w:lang w:val="uk-UA"/>
        </w:rPr>
        <w:t xml:space="preserve"> </w:t>
      </w:r>
      <w:r w:rsidRPr="002413CD">
        <w:rPr>
          <w:sz w:val="28"/>
          <w:szCs w:val="28"/>
          <w:lang w:val="uk-UA"/>
        </w:rPr>
        <w:t>С.</w:t>
      </w:r>
      <w:r>
        <w:rPr>
          <w:sz w:val="28"/>
          <w:szCs w:val="28"/>
          <w:lang w:val="uk-UA"/>
        </w:rPr>
        <w:t xml:space="preserve"> </w:t>
      </w:r>
      <w:r w:rsidRPr="002413CD">
        <w:rPr>
          <w:sz w:val="28"/>
          <w:szCs w:val="28"/>
          <w:lang w:val="uk-UA"/>
        </w:rPr>
        <w:t>37</w:t>
      </w:r>
      <w:r w:rsidRPr="001C05E5">
        <w:rPr>
          <w:sz w:val="28"/>
          <w:szCs w:val="28"/>
          <w:lang w:val="uk-UA"/>
        </w:rPr>
        <w:t>–</w:t>
      </w:r>
      <w:r w:rsidRPr="002413CD">
        <w:rPr>
          <w:sz w:val="28"/>
          <w:szCs w:val="28"/>
          <w:lang w:val="uk-UA"/>
        </w:rPr>
        <w:t>42.</w:t>
      </w:r>
    </w:p>
    <w:p w:rsidR="001F70AE" w:rsidRPr="002413CD" w:rsidRDefault="001F70AE" w:rsidP="00732BE0">
      <w:pPr>
        <w:numPr>
          <w:ilvl w:val="0"/>
          <w:numId w:val="60"/>
        </w:numPr>
        <w:tabs>
          <w:tab w:val="clear" w:pos="735"/>
          <w:tab w:val="left" w:pos="540"/>
          <w:tab w:val="left" w:pos="1080"/>
        </w:tabs>
        <w:suppressAutoHyphens w:val="0"/>
        <w:spacing w:line="360" w:lineRule="auto"/>
        <w:ind w:left="0" w:firstLine="720"/>
        <w:jc w:val="both"/>
        <w:rPr>
          <w:sz w:val="28"/>
          <w:szCs w:val="28"/>
          <w:lang w:val="uk-UA"/>
        </w:rPr>
      </w:pPr>
      <w:r>
        <w:rPr>
          <w:spacing w:val="-6"/>
          <w:sz w:val="28"/>
          <w:szCs w:val="28"/>
          <w:lang w:val="uk-UA"/>
        </w:rPr>
        <w:t xml:space="preserve"> </w:t>
      </w:r>
      <w:r w:rsidRPr="000138C6">
        <w:rPr>
          <w:spacing w:val="-6"/>
          <w:sz w:val="28"/>
          <w:szCs w:val="28"/>
          <w:lang w:val="uk-UA"/>
        </w:rPr>
        <w:t>Мельникова Н., Колесник В., Долецький С. Чи потрібна мідь тваринам</w:t>
      </w:r>
      <w:r w:rsidRPr="000138C6">
        <w:rPr>
          <w:spacing w:val="-6"/>
          <w:sz w:val="28"/>
          <w:szCs w:val="28"/>
        </w:rPr>
        <w:t xml:space="preserve">? </w:t>
      </w:r>
      <w:r w:rsidRPr="002413CD">
        <w:rPr>
          <w:sz w:val="28"/>
          <w:szCs w:val="28"/>
        </w:rPr>
        <w:t xml:space="preserve">// </w:t>
      </w:r>
      <w:r w:rsidRPr="002413CD">
        <w:rPr>
          <w:sz w:val="28"/>
          <w:szCs w:val="28"/>
          <w:lang w:val="uk-UA"/>
        </w:rPr>
        <w:t>Вет</w:t>
      </w:r>
      <w:r>
        <w:rPr>
          <w:sz w:val="28"/>
          <w:szCs w:val="28"/>
          <w:lang w:val="uk-UA"/>
        </w:rPr>
        <w:t>.</w:t>
      </w:r>
      <w:r w:rsidRPr="002413CD">
        <w:rPr>
          <w:sz w:val="28"/>
          <w:szCs w:val="28"/>
          <w:lang w:val="uk-UA"/>
        </w:rPr>
        <w:t xml:space="preserve"> медицина України. </w:t>
      </w:r>
      <w:r w:rsidRPr="007E6473">
        <w:rPr>
          <w:sz w:val="28"/>
          <w:szCs w:val="28"/>
          <w:lang w:val="uk-UA"/>
        </w:rPr>
        <w:t>–</w:t>
      </w:r>
      <w:r>
        <w:rPr>
          <w:sz w:val="28"/>
          <w:szCs w:val="28"/>
          <w:lang w:val="uk-UA"/>
        </w:rPr>
        <w:t xml:space="preserve"> </w:t>
      </w:r>
      <w:r w:rsidRPr="002413CD">
        <w:rPr>
          <w:sz w:val="28"/>
          <w:szCs w:val="28"/>
          <w:lang w:val="uk-UA"/>
        </w:rPr>
        <w:t>1996.</w:t>
      </w:r>
      <w:r>
        <w:rPr>
          <w:sz w:val="28"/>
          <w:szCs w:val="28"/>
          <w:lang w:val="uk-UA"/>
        </w:rPr>
        <w:t xml:space="preserve"> </w:t>
      </w:r>
      <w:r w:rsidRPr="001C05E5">
        <w:rPr>
          <w:sz w:val="28"/>
          <w:szCs w:val="28"/>
          <w:lang w:val="uk-UA"/>
        </w:rPr>
        <w:t>–</w:t>
      </w:r>
      <w:r>
        <w:rPr>
          <w:sz w:val="28"/>
          <w:szCs w:val="28"/>
          <w:lang w:val="uk-UA"/>
        </w:rPr>
        <w:t xml:space="preserve"> </w:t>
      </w:r>
      <w:r w:rsidRPr="002413CD">
        <w:rPr>
          <w:sz w:val="28"/>
          <w:szCs w:val="28"/>
          <w:lang w:val="uk-UA"/>
        </w:rPr>
        <w:t>№3.</w:t>
      </w:r>
      <w:r>
        <w:rPr>
          <w:sz w:val="28"/>
          <w:szCs w:val="28"/>
          <w:lang w:val="uk-UA"/>
        </w:rPr>
        <w:t xml:space="preserve"> </w:t>
      </w:r>
      <w:r w:rsidRPr="001C05E5">
        <w:rPr>
          <w:sz w:val="28"/>
          <w:szCs w:val="28"/>
          <w:lang w:val="uk-UA"/>
        </w:rPr>
        <w:t>–</w:t>
      </w:r>
      <w:r>
        <w:rPr>
          <w:sz w:val="28"/>
          <w:szCs w:val="28"/>
          <w:lang w:val="uk-UA"/>
        </w:rPr>
        <w:t xml:space="preserve"> С</w:t>
      </w:r>
      <w:r w:rsidRPr="002413CD">
        <w:rPr>
          <w:sz w:val="28"/>
          <w:szCs w:val="28"/>
          <w:lang w:val="uk-UA"/>
        </w:rPr>
        <w:t>.</w:t>
      </w:r>
      <w:r>
        <w:rPr>
          <w:sz w:val="28"/>
          <w:szCs w:val="28"/>
          <w:lang w:val="uk-UA"/>
        </w:rPr>
        <w:t xml:space="preserve"> </w:t>
      </w:r>
      <w:r w:rsidRPr="002413CD">
        <w:rPr>
          <w:sz w:val="28"/>
          <w:szCs w:val="28"/>
          <w:lang w:val="uk-UA"/>
        </w:rPr>
        <w:t>29</w:t>
      </w:r>
      <w:r>
        <w:rPr>
          <w:sz w:val="28"/>
          <w:szCs w:val="28"/>
          <w:lang w:val="uk-UA"/>
        </w:rPr>
        <w:t>.</w:t>
      </w:r>
    </w:p>
    <w:p w:rsidR="001F70AE" w:rsidRDefault="001F70AE" w:rsidP="00732BE0">
      <w:pPr>
        <w:pStyle w:val="a"/>
        <w:numPr>
          <w:ilvl w:val="0"/>
          <w:numId w:val="60"/>
        </w:numPr>
        <w:tabs>
          <w:tab w:val="clear" w:pos="735"/>
          <w:tab w:val="left" w:pos="540"/>
          <w:tab w:val="left" w:pos="1080"/>
        </w:tabs>
        <w:suppressAutoHyphens w:val="0"/>
        <w:spacing w:line="360" w:lineRule="auto"/>
        <w:ind w:left="0" w:firstLine="720"/>
        <w:jc w:val="both"/>
      </w:pPr>
      <w:r>
        <w:t xml:space="preserve"> Мельничук Н.П. Возрастные иммунобиологические особенности организма свиней разных пород в постнатальном онтогенезе: </w:t>
      </w:r>
      <w:r>
        <w:rPr>
          <w:lang w:val="uk-UA"/>
        </w:rPr>
        <w:t>Д</w:t>
      </w:r>
      <w:r>
        <w:t>ис</w:t>
      </w:r>
      <w:r>
        <w:rPr>
          <w:lang w:val="uk-UA"/>
        </w:rPr>
        <w:t xml:space="preserve">. </w:t>
      </w:r>
      <w:r>
        <w:t>... канд. биол. наук: 14.00.17. – Полтава, 1974. – 212 с.</w:t>
      </w:r>
    </w:p>
    <w:p w:rsidR="001F70AE" w:rsidRPr="00C835A3" w:rsidRDefault="001F70AE" w:rsidP="00732BE0">
      <w:pPr>
        <w:numPr>
          <w:ilvl w:val="0"/>
          <w:numId w:val="60"/>
        </w:numPr>
        <w:tabs>
          <w:tab w:val="clear" w:pos="735"/>
          <w:tab w:val="left" w:pos="540"/>
          <w:tab w:val="left" w:pos="1080"/>
        </w:tabs>
        <w:suppressAutoHyphens w:val="0"/>
        <w:spacing w:line="360" w:lineRule="auto"/>
        <w:ind w:left="0" w:firstLine="720"/>
        <w:jc w:val="both"/>
        <w:rPr>
          <w:sz w:val="28"/>
          <w:szCs w:val="28"/>
          <w:lang w:val="uk-UA"/>
        </w:rPr>
      </w:pPr>
      <w:r>
        <w:rPr>
          <w:sz w:val="28"/>
          <w:szCs w:val="28"/>
        </w:rPr>
        <w:t xml:space="preserve"> </w:t>
      </w:r>
      <w:r>
        <w:rPr>
          <w:sz w:val="28"/>
          <w:szCs w:val="28"/>
          <w:lang w:val="uk-UA"/>
        </w:rPr>
        <w:t>Мельничук С.Д. Гіперкапнія як фактор регуляції обміну речовин у стані природного та штучного гіпобіозу: Автореф. дис. …канд. біол. наук: 03.00.04.</w:t>
      </w:r>
      <w:r w:rsidRPr="001C05E5">
        <w:rPr>
          <w:sz w:val="28"/>
          <w:szCs w:val="28"/>
        </w:rPr>
        <w:t xml:space="preserve"> </w:t>
      </w:r>
      <w:r>
        <w:rPr>
          <w:sz w:val="28"/>
          <w:szCs w:val="28"/>
        </w:rPr>
        <w:t>–</w:t>
      </w:r>
      <w:r>
        <w:rPr>
          <w:sz w:val="28"/>
          <w:szCs w:val="28"/>
          <w:lang w:val="uk-UA"/>
        </w:rPr>
        <w:t xml:space="preserve"> К., 1995. –</w:t>
      </w:r>
      <w:r w:rsidRPr="00BC2956">
        <w:rPr>
          <w:sz w:val="28"/>
          <w:szCs w:val="28"/>
        </w:rPr>
        <w:t xml:space="preserve"> </w:t>
      </w:r>
      <w:r>
        <w:rPr>
          <w:sz w:val="28"/>
          <w:szCs w:val="28"/>
          <w:lang w:val="uk-UA"/>
        </w:rPr>
        <w:t>19 с.</w:t>
      </w:r>
    </w:p>
    <w:p w:rsidR="001F70AE" w:rsidRPr="00AC51F6" w:rsidRDefault="001F70AE" w:rsidP="00732BE0">
      <w:pPr>
        <w:widowControl w:val="0"/>
        <w:numPr>
          <w:ilvl w:val="0"/>
          <w:numId w:val="60"/>
        </w:numPr>
        <w:shd w:val="clear" w:color="auto" w:fill="FFFFFF"/>
        <w:tabs>
          <w:tab w:val="clear" w:pos="735"/>
          <w:tab w:val="left" w:pos="540"/>
          <w:tab w:val="left" w:pos="1080"/>
        </w:tabs>
        <w:suppressAutoHyphens w:val="0"/>
        <w:autoSpaceDE w:val="0"/>
        <w:autoSpaceDN w:val="0"/>
        <w:adjustRightInd w:val="0"/>
        <w:spacing w:before="5" w:line="360" w:lineRule="auto"/>
        <w:ind w:left="0" w:right="110" w:firstLine="720"/>
        <w:jc w:val="both"/>
        <w:rPr>
          <w:sz w:val="28"/>
          <w:szCs w:val="28"/>
          <w:lang w:val="uk-UA"/>
        </w:rPr>
      </w:pPr>
      <w:r>
        <w:rPr>
          <w:sz w:val="28"/>
          <w:szCs w:val="28"/>
          <w:lang w:val="uk-UA"/>
        </w:rPr>
        <w:t xml:space="preserve"> Методики досліджень з фізіології і біохімії с. г. тварин / В.В. Снітинський, І.А. Макар, І.Б. Ратич, Я.І. Кирилів. – УААН Ін-т землеробства і біології тварин. </w:t>
      </w:r>
      <w:r w:rsidRPr="009A75F6">
        <w:rPr>
          <w:sz w:val="28"/>
          <w:szCs w:val="28"/>
          <w:lang w:val="uk-UA"/>
        </w:rPr>
        <w:t>–</w:t>
      </w:r>
      <w:r>
        <w:rPr>
          <w:sz w:val="28"/>
          <w:szCs w:val="28"/>
          <w:lang w:val="uk-UA"/>
        </w:rPr>
        <w:t xml:space="preserve"> Львів, 1998. </w:t>
      </w:r>
      <w:r w:rsidRPr="009A75F6">
        <w:rPr>
          <w:sz w:val="28"/>
          <w:szCs w:val="28"/>
          <w:lang w:val="uk-UA"/>
        </w:rPr>
        <w:t>–</w:t>
      </w:r>
      <w:r>
        <w:rPr>
          <w:sz w:val="28"/>
          <w:szCs w:val="28"/>
          <w:lang w:val="uk-UA"/>
        </w:rPr>
        <w:t xml:space="preserve"> 131</w:t>
      </w:r>
      <w:r w:rsidRPr="000138C6">
        <w:rPr>
          <w:sz w:val="28"/>
          <w:szCs w:val="28"/>
          <w:lang w:val="uk-UA"/>
        </w:rPr>
        <w:t xml:space="preserve"> </w:t>
      </w:r>
      <w:r>
        <w:rPr>
          <w:sz w:val="28"/>
          <w:szCs w:val="28"/>
          <w:lang w:val="uk-UA"/>
        </w:rPr>
        <w:t>с.</w:t>
      </w:r>
    </w:p>
    <w:p w:rsidR="001F70AE" w:rsidRPr="000E17D4" w:rsidRDefault="001F70AE" w:rsidP="00732BE0">
      <w:pPr>
        <w:numPr>
          <w:ilvl w:val="0"/>
          <w:numId w:val="60"/>
        </w:numPr>
        <w:tabs>
          <w:tab w:val="clear" w:pos="735"/>
          <w:tab w:val="left" w:pos="540"/>
          <w:tab w:val="left" w:pos="1080"/>
        </w:tabs>
        <w:suppressAutoHyphens w:val="0"/>
        <w:spacing w:line="360" w:lineRule="auto"/>
        <w:ind w:left="0" w:firstLine="720"/>
        <w:jc w:val="both"/>
        <w:rPr>
          <w:sz w:val="28"/>
          <w:szCs w:val="28"/>
        </w:rPr>
      </w:pPr>
      <w:r w:rsidRPr="00537423">
        <w:rPr>
          <w:spacing w:val="-8"/>
          <w:sz w:val="28"/>
          <w:szCs w:val="28"/>
          <w:lang w:val="uk-UA"/>
        </w:rPr>
        <w:t xml:space="preserve"> </w:t>
      </w:r>
      <w:r w:rsidRPr="000E17D4">
        <w:rPr>
          <w:spacing w:val="-8"/>
          <w:sz w:val="28"/>
          <w:szCs w:val="28"/>
        </w:rPr>
        <w:t>Микроэлементозы человека: этиология, классификация, органопатология / А.П. Авцын, А.А.Жаворонков, М.А.</w:t>
      </w:r>
      <w:r w:rsidRPr="000E17D4">
        <w:rPr>
          <w:spacing w:val="-8"/>
          <w:sz w:val="28"/>
          <w:szCs w:val="28"/>
          <w:lang w:val="uk-UA"/>
        </w:rPr>
        <w:t xml:space="preserve"> </w:t>
      </w:r>
      <w:r w:rsidRPr="000E17D4">
        <w:rPr>
          <w:spacing w:val="-8"/>
          <w:sz w:val="28"/>
          <w:szCs w:val="28"/>
        </w:rPr>
        <w:t>Риш, Л.С.</w:t>
      </w:r>
      <w:r w:rsidRPr="000E17D4">
        <w:rPr>
          <w:spacing w:val="-8"/>
          <w:sz w:val="28"/>
          <w:szCs w:val="28"/>
          <w:lang w:val="uk-UA"/>
        </w:rPr>
        <w:t xml:space="preserve"> </w:t>
      </w:r>
      <w:r w:rsidRPr="000E17D4">
        <w:rPr>
          <w:spacing w:val="-8"/>
          <w:sz w:val="28"/>
          <w:szCs w:val="28"/>
        </w:rPr>
        <w:t>Строчкова.</w:t>
      </w:r>
      <w:r w:rsidRPr="000E17D4">
        <w:rPr>
          <w:sz w:val="28"/>
          <w:szCs w:val="28"/>
        </w:rPr>
        <w:t>– М.: Медицина, 1991. – 496 с.</w:t>
      </w:r>
    </w:p>
    <w:p w:rsidR="001F70AE" w:rsidRPr="002413CD" w:rsidRDefault="001F70AE" w:rsidP="00732BE0">
      <w:pPr>
        <w:numPr>
          <w:ilvl w:val="0"/>
          <w:numId w:val="60"/>
        </w:numPr>
        <w:tabs>
          <w:tab w:val="clear" w:pos="735"/>
          <w:tab w:val="left" w:pos="540"/>
          <w:tab w:val="left" w:pos="1080"/>
        </w:tabs>
        <w:suppressAutoHyphens w:val="0"/>
        <w:spacing w:line="360" w:lineRule="auto"/>
        <w:ind w:left="0" w:firstLine="720"/>
        <w:jc w:val="both"/>
        <w:rPr>
          <w:sz w:val="28"/>
          <w:szCs w:val="28"/>
        </w:rPr>
      </w:pPr>
      <w:r>
        <w:rPr>
          <w:sz w:val="28"/>
          <w:szCs w:val="28"/>
        </w:rPr>
        <w:t xml:space="preserve"> </w:t>
      </w:r>
      <w:r w:rsidRPr="002413CD">
        <w:rPr>
          <w:sz w:val="28"/>
          <w:szCs w:val="28"/>
        </w:rPr>
        <w:t xml:space="preserve">Мікроелементози сільськогосподарських тварин / М.О.Судаков, В.І. </w:t>
      </w:r>
      <w:r w:rsidRPr="009A75F6">
        <w:rPr>
          <w:spacing w:val="-6"/>
          <w:sz w:val="28"/>
          <w:szCs w:val="28"/>
        </w:rPr>
        <w:t>Береза</w:t>
      </w:r>
      <w:proofErr w:type="gramStart"/>
      <w:r w:rsidRPr="009A75F6">
        <w:rPr>
          <w:spacing w:val="-6"/>
          <w:sz w:val="28"/>
          <w:szCs w:val="28"/>
        </w:rPr>
        <w:t>, І.</w:t>
      </w:r>
      <w:proofErr w:type="gramEnd"/>
      <w:r w:rsidRPr="009A75F6">
        <w:rPr>
          <w:spacing w:val="-6"/>
          <w:sz w:val="28"/>
          <w:szCs w:val="28"/>
        </w:rPr>
        <w:t>Г. Погурський та ін.; За ред. М.О.Судакова.– К.</w:t>
      </w:r>
      <w:proofErr w:type="gramStart"/>
      <w:r w:rsidRPr="009A75F6">
        <w:rPr>
          <w:spacing w:val="-6"/>
          <w:sz w:val="28"/>
          <w:szCs w:val="28"/>
        </w:rPr>
        <w:t xml:space="preserve"> :</w:t>
      </w:r>
      <w:proofErr w:type="gramEnd"/>
      <w:r w:rsidRPr="009A75F6">
        <w:rPr>
          <w:spacing w:val="-6"/>
          <w:sz w:val="28"/>
          <w:szCs w:val="28"/>
        </w:rPr>
        <w:t>Урожай, 1991. – 152</w:t>
      </w:r>
      <w:r w:rsidRPr="002413CD">
        <w:rPr>
          <w:sz w:val="28"/>
          <w:szCs w:val="28"/>
        </w:rPr>
        <w:t xml:space="preserve"> с.</w:t>
      </w:r>
    </w:p>
    <w:p w:rsidR="001F70AE" w:rsidRPr="002413CD" w:rsidRDefault="001F70AE" w:rsidP="00732BE0">
      <w:pPr>
        <w:numPr>
          <w:ilvl w:val="0"/>
          <w:numId w:val="60"/>
        </w:numPr>
        <w:tabs>
          <w:tab w:val="clear" w:pos="735"/>
          <w:tab w:val="left" w:pos="540"/>
          <w:tab w:val="left" w:pos="1080"/>
        </w:tabs>
        <w:suppressAutoHyphens w:val="0"/>
        <w:spacing w:line="360" w:lineRule="auto"/>
        <w:ind w:left="0" w:firstLine="720"/>
        <w:jc w:val="both"/>
        <w:rPr>
          <w:sz w:val="28"/>
          <w:szCs w:val="28"/>
        </w:rPr>
      </w:pPr>
      <w:r>
        <w:rPr>
          <w:sz w:val="28"/>
          <w:szCs w:val="28"/>
          <w:lang w:val="uk-UA"/>
        </w:rPr>
        <w:t xml:space="preserve"> </w:t>
      </w:r>
      <w:r w:rsidRPr="002413CD">
        <w:rPr>
          <w:sz w:val="28"/>
          <w:szCs w:val="28"/>
          <w:lang w:val="uk-UA"/>
        </w:rPr>
        <w:t>Мінеральне живлення тварин</w:t>
      </w:r>
      <w:r>
        <w:rPr>
          <w:sz w:val="28"/>
          <w:szCs w:val="28"/>
        </w:rPr>
        <w:t xml:space="preserve"> /</w:t>
      </w:r>
      <w:r w:rsidRPr="002413CD">
        <w:rPr>
          <w:sz w:val="28"/>
          <w:szCs w:val="28"/>
          <w:lang w:val="uk-UA"/>
        </w:rPr>
        <w:t xml:space="preserve"> Г.Т. Кліценк</w:t>
      </w:r>
      <w:r>
        <w:rPr>
          <w:sz w:val="28"/>
          <w:szCs w:val="28"/>
          <w:lang w:val="uk-UA"/>
        </w:rPr>
        <w:t>о</w:t>
      </w:r>
      <w:r w:rsidRPr="002413CD">
        <w:rPr>
          <w:sz w:val="28"/>
          <w:szCs w:val="28"/>
          <w:lang w:val="uk-UA"/>
        </w:rPr>
        <w:t>, М.Ф. Кулик, М.В. Косенк</w:t>
      </w:r>
      <w:r>
        <w:rPr>
          <w:sz w:val="28"/>
          <w:szCs w:val="28"/>
          <w:lang w:val="uk-UA"/>
        </w:rPr>
        <w:t>о</w:t>
      </w:r>
      <w:r w:rsidRPr="002413CD">
        <w:rPr>
          <w:sz w:val="28"/>
          <w:szCs w:val="28"/>
          <w:lang w:val="uk-UA"/>
        </w:rPr>
        <w:t>,</w:t>
      </w:r>
      <w:r w:rsidRPr="002413CD">
        <w:rPr>
          <w:sz w:val="28"/>
          <w:szCs w:val="28"/>
        </w:rPr>
        <w:t xml:space="preserve"> </w:t>
      </w:r>
      <w:r w:rsidRPr="002413CD">
        <w:rPr>
          <w:sz w:val="28"/>
          <w:szCs w:val="28"/>
          <w:lang w:val="uk-UA"/>
        </w:rPr>
        <w:t>В.Т. Лісовенк</w:t>
      </w:r>
      <w:r>
        <w:rPr>
          <w:sz w:val="28"/>
          <w:szCs w:val="28"/>
          <w:lang w:val="uk-UA"/>
        </w:rPr>
        <w:t>о</w:t>
      </w:r>
      <w:r w:rsidRPr="002413CD">
        <w:rPr>
          <w:sz w:val="28"/>
          <w:szCs w:val="28"/>
          <w:lang w:val="uk-UA"/>
        </w:rPr>
        <w:t>.</w:t>
      </w:r>
      <w:r>
        <w:rPr>
          <w:sz w:val="28"/>
          <w:szCs w:val="28"/>
          <w:lang w:val="uk-UA"/>
        </w:rPr>
        <w:t xml:space="preserve"> </w:t>
      </w:r>
      <w:r>
        <w:rPr>
          <w:sz w:val="28"/>
          <w:szCs w:val="28"/>
        </w:rPr>
        <w:t>–</w:t>
      </w:r>
      <w:r>
        <w:rPr>
          <w:sz w:val="28"/>
          <w:szCs w:val="28"/>
          <w:lang w:val="uk-UA"/>
        </w:rPr>
        <w:t xml:space="preserve"> </w:t>
      </w:r>
      <w:r w:rsidRPr="002413CD">
        <w:rPr>
          <w:sz w:val="28"/>
          <w:szCs w:val="28"/>
          <w:lang w:val="uk-UA"/>
        </w:rPr>
        <w:t xml:space="preserve">К.: </w:t>
      </w:r>
      <w:proofErr w:type="gramStart"/>
      <w:r w:rsidRPr="002413CD">
        <w:rPr>
          <w:sz w:val="28"/>
          <w:szCs w:val="28"/>
          <w:lang w:val="uk-UA"/>
        </w:rPr>
        <w:t>Св</w:t>
      </w:r>
      <w:proofErr w:type="gramEnd"/>
      <w:r w:rsidRPr="002413CD">
        <w:rPr>
          <w:sz w:val="28"/>
          <w:szCs w:val="28"/>
          <w:lang w:val="uk-UA"/>
        </w:rPr>
        <w:t>іт</w:t>
      </w:r>
      <w:r>
        <w:rPr>
          <w:sz w:val="28"/>
          <w:szCs w:val="28"/>
          <w:lang w:val="uk-UA"/>
        </w:rPr>
        <w:t xml:space="preserve">, </w:t>
      </w:r>
      <w:r w:rsidRPr="002413CD">
        <w:rPr>
          <w:sz w:val="28"/>
          <w:szCs w:val="28"/>
          <w:lang w:val="uk-UA"/>
        </w:rPr>
        <w:t>2001.</w:t>
      </w:r>
      <w:r w:rsidRPr="009A75F6">
        <w:rPr>
          <w:sz w:val="28"/>
          <w:szCs w:val="28"/>
        </w:rPr>
        <w:t xml:space="preserve"> </w:t>
      </w:r>
      <w:r>
        <w:rPr>
          <w:sz w:val="28"/>
          <w:szCs w:val="28"/>
        </w:rPr>
        <w:t>–</w:t>
      </w:r>
      <w:r>
        <w:rPr>
          <w:sz w:val="28"/>
          <w:szCs w:val="28"/>
          <w:lang w:val="uk-UA"/>
        </w:rPr>
        <w:t xml:space="preserve"> </w:t>
      </w:r>
      <w:r w:rsidRPr="002413CD">
        <w:rPr>
          <w:sz w:val="28"/>
          <w:szCs w:val="28"/>
          <w:lang w:val="uk-UA"/>
        </w:rPr>
        <w:t>578 с.</w:t>
      </w:r>
    </w:p>
    <w:p w:rsidR="001F70AE" w:rsidRPr="002413CD" w:rsidRDefault="001F70AE" w:rsidP="00732BE0">
      <w:pPr>
        <w:numPr>
          <w:ilvl w:val="0"/>
          <w:numId w:val="60"/>
        </w:numPr>
        <w:tabs>
          <w:tab w:val="clear" w:pos="735"/>
          <w:tab w:val="left" w:pos="540"/>
          <w:tab w:val="left" w:pos="1080"/>
        </w:tabs>
        <w:suppressAutoHyphens w:val="0"/>
        <w:spacing w:line="360" w:lineRule="auto"/>
        <w:ind w:left="0" w:firstLine="720"/>
        <w:jc w:val="both"/>
        <w:rPr>
          <w:sz w:val="28"/>
          <w:szCs w:val="28"/>
          <w:lang w:val="uk-UA"/>
        </w:rPr>
      </w:pPr>
      <w:r>
        <w:rPr>
          <w:sz w:val="28"/>
          <w:szCs w:val="28"/>
          <w:lang w:val="uk-UA"/>
        </w:rPr>
        <w:t xml:space="preserve"> </w:t>
      </w:r>
      <w:r w:rsidRPr="002413CD">
        <w:rPr>
          <w:sz w:val="28"/>
          <w:szCs w:val="28"/>
          <w:lang w:val="uk-UA"/>
        </w:rPr>
        <w:t>Москаленко В.П. Структурно-функціональні властивості еритроцитів у здорових і хворих на анемію телят та їх зміни при лікуванні: Автореф. ди</w:t>
      </w:r>
      <w:r>
        <w:rPr>
          <w:sz w:val="28"/>
          <w:szCs w:val="28"/>
          <w:lang w:val="uk-UA"/>
        </w:rPr>
        <w:t>с. … канд. вет. наук: 16.00.01.</w:t>
      </w:r>
      <w:r w:rsidRPr="009A75F6">
        <w:rPr>
          <w:sz w:val="28"/>
          <w:szCs w:val="28"/>
        </w:rPr>
        <w:t xml:space="preserve"> </w:t>
      </w:r>
      <w:r>
        <w:rPr>
          <w:sz w:val="28"/>
          <w:szCs w:val="28"/>
        </w:rPr>
        <w:t>–</w:t>
      </w:r>
      <w:r w:rsidRPr="002413CD">
        <w:rPr>
          <w:sz w:val="28"/>
          <w:szCs w:val="28"/>
          <w:lang w:val="uk-UA"/>
        </w:rPr>
        <w:t xml:space="preserve"> </w:t>
      </w:r>
      <w:proofErr w:type="gramStart"/>
      <w:r w:rsidRPr="002413CD">
        <w:rPr>
          <w:sz w:val="28"/>
          <w:szCs w:val="28"/>
          <w:lang w:val="uk-UA"/>
        </w:rPr>
        <w:t>Б</w:t>
      </w:r>
      <w:proofErr w:type="gramEnd"/>
      <w:r w:rsidRPr="002413CD">
        <w:rPr>
          <w:sz w:val="28"/>
          <w:szCs w:val="28"/>
          <w:lang w:val="uk-UA"/>
        </w:rPr>
        <w:t>іла Церква, 1999. – 18 с.</w:t>
      </w:r>
    </w:p>
    <w:p w:rsidR="001F70AE" w:rsidRPr="002413CD" w:rsidRDefault="001F70AE" w:rsidP="00732BE0">
      <w:pPr>
        <w:numPr>
          <w:ilvl w:val="0"/>
          <w:numId w:val="60"/>
        </w:numPr>
        <w:tabs>
          <w:tab w:val="clear" w:pos="735"/>
          <w:tab w:val="left" w:pos="540"/>
          <w:tab w:val="left" w:pos="1080"/>
        </w:tabs>
        <w:suppressAutoHyphens w:val="0"/>
        <w:spacing w:line="360" w:lineRule="auto"/>
        <w:ind w:left="0" w:firstLine="720"/>
        <w:jc w:val="both"/>
        <w:rPr>
          <w:sz w:val="28"/>
          <w:szCs w:val="28"/>
          <w:lang w:val="uk-UA"/>
        </w:rPr>
      </w:pPr>
      <w:r>
        <w:rPr>
          <w:sz w:val="28"/>
          <w:szCs w:val="28"/>
          <w:lang w:val="uk-UA"/>
        </w:rPr>
        <w:t xml:space="preserve"> </w:t>
      </w:r>
      <w:r w:rsidRPr="002413CD">
        <w:rPr>
          <w:sz w:val="28"/>
          <w:szCs w:val="28"/>
        </w:rPr>
        <w:t>Николаев В.Н.  Медико-биологические и гигиенические проблемы исп</w:t>
      </w:r>
      <w:r>
        <w:rPr>
          <w:sz w:val="28"/>
          <w:szCs w:val="28"/>
        </w:rPr>
        <w:t>ользования природных цеолитов //</w:t>
      </w:r>
      <w:r>
        <w:rPr>
          <w:sz w:val="28"/>
          <w:szCs w:val="28"/>
          <w:lang w:val="uk-UA"/>
        </w:rPr>
        <w:t xml:space="preserve"> </w:t>
      </w:r>
      <w:r w:rsidRPr="002413CD">
        <w:rPr>
          <w:sz w:val="28"/>
          <w:szCs w:val="28"/>
        </w:rPr>
        <w:t xml:space="preserve">Природные цеолиты в социальной сфере и охране окружающей среды. </w:t>
      </w:r>
      <w:r>
        <w:rPr>
          <w:sz w:val="28"/>
          <w:szCs w:val="28"/>
        </w:rPr>
        <w:t>–</w:t>
      </w:r>
      <w:r>
        <w:rPr>
          <w:sz w:val="28"/>
          <w:szCs w:val="28"/>
          <w:lang w:val="uk-UA"/>
        </w:rPr>
        <w:t xml:space="preserve"> </w:t>
      </w:r>
      <w:r w:rsidRPr="002413CD">
        <w:rPr>
          <w:sz w:val="28"/>
          <w:szCs w:val="28"/>
        </w:rPr>
        <w:t>Новосибирск, 1990.</w:t>
      </w:r>
      <w:r w:rsidRPr="009A75F6">
        <w:rPr>
          <w:sz w:val="28"/>
          <w:szCs w:val="28"/>
        </w:rPr>
        <w:t xml:space="preserve"> </w:t>
      </w:r>
      <w:r>
        <w:rPr>
          <w:sz w:val="28"/>
          <w:szCs w:val="28"/>
        </w:rPr>
        <w:t>–</w:t>
      </w:r>
      <w:r>
        <w:rPr>
          <w:sz w:val="28"/>
          <w:szCs w:val="28"/>
          <w:lang w:val="uk-UA"/>
        </w:rPr>
        <w:t xml:space="preserve"> </w:t>
      </w:r>
      <w:r w:rsidRPr="002413CD">
        <w:rPr>
          <w:sz w:val="28"/>
          <w:szCs w:val="28"/>
        </w:rPr>
        <w:t>С.</w:t>
      </w:r>
      <w:r>
        <w:rPr>
          <w:sz w:val="28"/>
          <w:szCs w:val="28"/>
          <w:lang w:val="uk-UA"/>
        </w:rPr>
        <w:t xml:space="preserve"> </w:t>
      </w:r>
      <w:r w:rsidRPr="002413CD">
        <w:rPr>
          <w:sz w:val="28"/>
          <w:szCs w:val="28"/>
        </w:rPr>
        <w:t>4</w:t>
      </w:r>
      <w:r>
        <w:rPr>
          <w:sz w:val="28"/>
          <w:szCs w:val="28"/>
        </w:rPr>
        <w:t>–</w:t>
      </w:r>
      <w:r w:rsidRPr="002413CD">
        <w:rPr>
          <w:sz w:val="28"/>
          <w:szCs w:val="28"/>
        </w:rPr>
        <w:t>14.</w:t>
      </w:r>
    </w:p>
    <w:p w:rsidR="001F70AE" w:rsidRPr="00754488" w:rsidRDefault="001F70AE" w:rsidP="00732BE0">
      <w:pPr>
        <w:widowControl w:val="0"/>
        <w:numPr>
          <w:ilvl w:val="0"/>
          <w:numId w:val="60"/>
        </w:numPr>
        <w:shd w:val="clear" w:color="auto" w:fill="FFFFFF"/>
        <w:tabs>
          <w:tab w:val="clear" w:pos="735"/>
          <w:tab w:val="left" w:pos="540"/>
          <w:tab w:val="left" w:pos="1080"/>
        </w:tabs>
        <w:suppressAutoHyphens w:val="0"/>
        <w:autoSpaceDE w:val="0"/>
        <w:autoSpaceDN w:val="0"/>
        <w:adjustRightInd w:val="0"/>
        <w:spacing w:before="5" w:line="360" w:lineRule="auto"/>
        <w:ind w:left="0" w:right="110" w:firstLine="720"/>
        <w:jc w:val="both"/>
        <w:rPr>
          <w:sz w:val="28"/>
          <w:szCs w:val="28"/>
          <w:lang w:val="uk-UA"/>
        </w:rPr>
      </w:pPr>
      <w:r>
        <w:rPr>
          <w:sz w:val="28"/>
          <w:szCs w:val="28"/>
          <w:lang w:val="uk-UA"/>
        </w:rPr>
        <w:t xml:space="preserve"> Нідзвецький К.Г., Улизько С.І. Профілактичні заходи при анемії у </w:t>
      </w:r>
      <w:r>
        <w:rPr>
          <w:sz w:val="28"/>
          <w:szCs w:val="28"/>
          <w:lang w:val="uk-UA"/>
        </w:rPr>
        <w:lastRenderedPageBreak/>
        <w:t xml:space="preserve">поросят // Вісник Білоцерків. держ. аграр. ун-ту. </w:t>
      </w:r>
      <w:r w:rsidRPr="00754488">
        <w:rPr>
          <w:sz w:val="28"/>
          <w:szCs w:val="28"/>
          <w:lang w:val="uk-UA"/>
        </w:rPr>
        <w:t>–</w:t>
      </w:r>
      <w:r>
        <w:rPr>
          <w:sz w:val="28"/>
          <w:szCs w:val="28"/>
          <w:lang w:val="uk-UA"/>
        </w:rPr>
        <w:t xml:space="preserve"> 1998.</w:t>
      </w:r>
      <w:r w:rsidRPr="001C49D9">
        <w:rPr>
          <w:sz w:val="28"/>
          <w:szCs w:val="28"/>
          <w:lang w:val="uk-UA"/>
        </w:rPr>
        <w:t xml:space="preserve"> </w:t>
      </w:r>
      <w:r w:rsidRPr="007E6473">
        <w:rPr>
          <w:sz w:val="28"/>
          <w:szCs w:val="28"/>
          <w:lang w:val="uk-UA"/>
        </w:rPr>
        <w:t>–</w:t>
      </w:r>
      <w:r>
        <w:rPr>
          <w:sz w:val="28"/>
          <w:szCs w:val="28"/>
          <w:lang w:val="uk-UA"/>
        </w:rPr>
        <w:t xml:space="preserve"> Вип. 5, ч. І. </w:t>
      </w:r>
      <w:r w:rsidRPr="00754488">
        <w:rPr>
          <w:sz w:val="28"/>
          <w:szCs w:val="28"/>
          <w:lang w:val="uk-UA"/>
        </w:rPr>
        <w:t>–</w:t>
      </w:r>
      <w:r>
        <w:rPr>
          <w:sz w:val="28"/>
          <w:szCs w:val="28"/>
          <w:lang w:val="uk-UA"/>
        </w:rPr>
        <w:t xml:space="preserve"> С. 109</w:t>
      </w:r>
      <w:r w:rsidRPr="00754488">
        <w:rPr>
          <w:sz w:val="28"/>
          <w:szCs w:val="28"/>
          <w:lang w:val="uk-UA"/>
        </w:rPr>
        <w:t>–</w:t>
      </w:r>
      <w:r>
        <w:rPr>
          <w:sz w:val="28"/>
          <w:szCs w:val="28"/>
          <w:lang w:val="uk-UA"/>
        </w:rPr>
        <w:t>112.</w:t>
      </w:r>
    </w:p>
    <w:p w:rsidR="001F70AE" w:rsidRDefault="001F70AE" w:rsidP="00732BE0">
      <w:pPr>
        <w:pStyle w:val="a"/>
        <w:numPr>
          <w:ilvl w:val="0"/>
          <w:numId w:val="60"/>
        </w:numPr>
        <w:tabs>
          <w:tab w:val="clear" w:pos="735"/>
          <w:tab w:val="left" w:pos="540"/>
          <w:tab w:val="left" w:pos="1080"/>
        </w:tabs>
        <w:suppressAutoHyphens w:val="0"/>
        <w:spacing w:line="360" w:lineRule="auto"/>
        <w:ind w:left="0" w:firstLine="720"/>
        <w:jc w:val="both"/>
      </w:pPr>
      <w:r>
        <w:rPr>
          <w:lang w:val="uk-UA"/>
        </w:rPr>
        <w:t xml:space="preserve"> </w:t>
      </w:r>
      <w:r>
        <w:t>Определение естественной резистентности и обмена веществ у сельскохозяйственных животных / В.Е. Чумаченко, А.М. Высоцкий, Н.А.Сердюк, В.В. Чумаченко. – К.: Урожай, 1990. – 136 с.</w:t>
      </w:r>
    </w:p>
    <w:p w:rsidR="001F70AE" w:rsidRDefault="001F70AE" w:rsidP="00732BE0">
      <w:pPr>
        <w:pStyle w:val="a"/>
        <w:numPr>
          <w:ilvl w:val="0"/>
          <w:numId w:val="60"/>
        </w:numPr>
        <w:tabs>
          <w:tab w:val="clear" w:pos="735"/>
          <w:tab w:val="left" w:pos="540"/>
          <w:tab w:val="left" w:pos="1080"/>
        </w:tabs>
        <w:suppressAutoHyphens w:val="0"/>
        <w:spacing w:line="360" w:lineRule="auto"/>
        <w:ind w:left="0" w:firstLine="720"/>
        <w:jc w:val="both"/>
      </w:pPr>
      <w:r>
        <w:rPr>
          <w:lang w:val="uk-UA"/>
        </w:rPr>
        <w:t xml:space="preserve"> </w:t>
      </w:r>
      <w:r>
        <w:t>Павлюк И.М. Биохимический статус организма поросят при проф</w:t>
      </w:r>
      <w:r>
        <w:t>и</w:t>
      </w:r>
      <w:r>
        <w:t xml:space="preserve">лактике гипотрофии препаратами четвертичных аммониевых </w:t>
      </w:r>
      <w:r w:rsidRPr="000138C6">
        <w:rPr>
          <w:spacing w:val="-6"/>
          <w:szCs w:val="28"/>
        </w:rPr>
        <w:t>соединений: Автореф. дис</w:t>
      </w:r>
      <w:r w:rsidRPr="000138C6">
        <w:rPr>
          <w:spacing w:val="-6"/>
          <w:szCs w:val="28"/>
          <w:lang w:val="uk-UA"/>
        </w:rPr>
        <w:t xml:space="preserve">. </w:t>
      </w:r>
      <w:r w:rsidRPr="000138C6">
        <w:rPr>
          <w:spacing w:val="-6"/>
          <w:szCs w:val="28"/>
        </w:rPr>
        <w:t xml:space="preserve">... д-ра биол. </w:t>
      </w:r>
      <w:r w:rsidRPr="000138C6">
        <w:rPr>
          <w:spacing w:val="-6"/>
          <w:szCs w:val="28"/>
          <w:lang w:val="uk-UA"/>
        </w:rPr>
        <w:t>н</w:t>
      </w:r>
      <w:r w:rsidRPr="000138C6">
        <w:rPr>
          <w:spacing w:val="-6"/>
          <w:szCs w:val="28"/>
        </w:rPr>
        <w:t>аук</w:t>
      </w:r>
      <w:r w:rsidRPr="000138C6">
        <w:rPr>
          <w:spacing w:val="-6"/>
          <w:szCs w:val="28"/>
          <w:lang w:val="uk-UA"/>
        </w:rPr>
        <w:t xml:space="preserve">: 16.00.02. </w:t>
      </w:r>
      <w:r w:rsidRPr="00754488">
        <w:rPr>
          <w:szCs w:val="28"/>
          <w:lang w:val="uk-UA"/>
        </w:rPr>
        <w:t>–</w:t>
      </w:r>
      <w:r>
        <w:rPr>
          <w:szCs w:val="28"/>
          <w:lang w:val="uk-UA"/>
        </w:rPr>
        <w:t xml:space="preserve"> </w:t>
      </w:r>
      <w:r w:rsidRPr="000138C6">
        <w:rPr>
          <w:spacing w:val="-6"/>
          <w:szCs w:val="28"/>
        </w:rPr>
        <w:t>Вор</w:t>
      </w:r>
      <w:r w:rsidRPr="000138C6">
        <w:rPr>
          <w:spacing w:val="-6"/>
          <w:szCs w:val="28"/>
        </w:rPr>
        <w:t>о</w:t>
      </w:r>
      <w:r w:rsidRPr="000138C6">
        <w:rPr>
          <w:spacing w:val="-6"/>
          <w:szCs w:val="28"/>
        </w:rPr>
        <w:t>неж, 1992. – 32</w:t>
      </w:r>
      <w:r>
        <w:t xml:space="preserve"> с.</w:t>
      </w:r>
    </w:p>
    <w:p w:rsidR="001F70AE" w:rsidRDefault="001F70AE" w:rsidP="00732BE0">
      <w:pPr>
        <w:pStyle w:val="a"/>
        <w:numPr>
          <w:ilvl w:val="0"/>
          <w:numId w:val="60"/>
        </w:numPr>
        <w:tabs>
          <w:tab w:val="clear" w:pos="735"/>
          <w:tab w:val="left" w:pos="540"/>
          <w:tab w:val="left" w:pos="1080"/>
        </w:tabs>
        <w:suppressAutoHyphens w:val="0"/>
        <w:spacing w:line="360" w:lineRule="auto"/>
        <w:ind w:left="0" w:firstLine="720"/>
        <w:jc w:val="both"/>
      </w:pPr>
      <w:r>
        <w:rPr>
          <w:lang w:val="uk-UA"/>
        </w:rPr>
        <w:t xml:space="preserve"> </w:t>
      </w:r>
      <w:r>
        <w:t xml:space="preserve">Падайга А.И. Эмбриональное развитие пометов свиней: Автореф. </w:t>
      </w:r>
      <w:r>
        <w:rPr>
          <w:lang w:val="uk-UA"/>
        </w:rPr>
        <w:t>д</w:t>
      </w:r>
      <w:r>
        <w:t>ис</w:t>
      </w:r>
      <w:r>
        <w:rPr>
          <w:lang w:val="uk-UA"/>
        </w:rPr>
        <w:t xml:space="preserve">. </w:t>
      </w:r>
      <w:r>
        <w:t>... канд. биол</w:t>
      </w:r>
      <w:proofErr w:type="gramStart"/>
      <w:r>
        <w:t>.</w:t>
      </w:r>
      <w:r>
        <w:rPr>
          <w:lang w:val="uk-UA"/>
        </w:rPr>
        <w:t>н</w:t>
      </w:r>
      <w:proofErr w:type="gramEnd"/>
      <w:r>
        <w:rPr>
          <w:lang w:val="uk-UA"/>
        </w:rPr>
        <w:t>аук: 03.099.</w:t>
      </w:r>
      <w:r>
        <w:t xml:space="preserve"> </w:t>
      </w:r>
      <w:r>
        <w:rPr>
          <w:szCs w:val="28"/>
        </w:rPr>
        <w:t>–</w:t>
      </w:r>
      <w:r>
        <w:rPr>
          <w:szCs w:val="28"/>
          <w:lang w:val="uk-UA"/>
        </w:rPr>
        <w:t xml:space="preserve"> </w:t>
      </w:r>
      <w:r>
        <w:t>М., 1971. – 22с.</w:t>
      </w:r>
    </w:p>
    <w:p w:rsidR="001F70AE" w:rsidRPr="002413CD" w:rsidRDefault="001F70AE" w:rsidP="00732BE0">
      <w:pPr>
        <w:numPr>
          <w:ilvl w:val="0"/>
          <w:numId w:val="60"/>
        </w:numPr>
        <w:tabs>
          <w:tab w:val="clear" w:pos="735"/>
          <w:tab w:val="left" w:pos="540"/>
          <w:tab w:val="left" w:pos="1080"/>
        </w:tabs>
        <w:suppressAutoHyphens w:val="0"/>
        <w:spacing w:line="360" w:lineRule="auto"/>
        <w:ind w:left="0" w:firstLine="720"/>
        <w:jc w:val="both"/>
        <w:rPr>
          <w:sz w:val="28"/>
          <w:szCs w:val="28"/>
          <w:lang w:val="uk-UA"/>
        </w:rPr>
      </w:pPr>
      <w:r>
        <w:rPr>
          <w:sz w:val="28"/>
          <w:szCs w:val="28"/>
          <w:lang w:val="uk-UA"/>
        </w:rPr>
        <w:t xml:space="preserve"> Пат. </w:t>
      </w:r>
      <w:r>
        <w:rPr>
          <w:sz w:val="28"/>
          <w:szCs w:val="28"/>
        </w:rPr>
        <w:t>1797196 РФ МКИ А 61</w:t>
      </w:r>
      <w:proofErr w:type="gramStart"/>
      <w:r>
        <w:rPr>
          <w:sz w:val="28"/>
          <w:szCs w:val="28"/>
        </w:rPr>
        <w:t xml:space="preserve"> К</w:t>
      </w:r>
      <w:proofErr w:type="gramEnd"/>
      <w:r>
        <w:rPr>
          <w:sz w:val="28"/>
          <w:szCs w:val="28"/>
        </w:rPr>
        <w:t xml:space="preserve"> 33/04. </w:t>
      </w:r>
      <w:r w:rsidRPr="002413CD">
        <w:rPr>
          <w:sz w:val="28"/>
          <w:szCs w:val="28"/>
        </w:rPr>
        <w:t>Препарат для профилактики алиментарной анемии поросят</w:t>
      </w:r>
      <w:proofErr w:type="gramStart"/>
      <w:r>
        <w:rPr>
          <w:sz w:val="28"/>
          <w:szCs w:val="28"/>
        </w:rPr>
        <w:t xml:space="preserve"> :</w:t>
      </w:r>
      <w:proofErr w:type="gramEnd"/>
      <w:r>
        <w:rPr>
          <w:sz w:val="28"/>
          <w:szCs w:val="28"/>
        </w:rPr>
        <w:t xml:space="preserve"> </w:t>
      </w:r>
      <w:r>
        <w:rPr>
          <w:sz w:val="28"/>
          <w:szCs w:val="28"/>
          <w:lang w:val="uk-UA"/>
        </w:rPr>
        <w:t xml:space="preserve">Пат. </w:t>
      </w:r>
      <w:r>
        <w:rPr>
          <w:sz w:val="28"/>
          <w:szCs w:val="28"/>
        </w:rPr>
        <w:t>1797196 РФ МКИ А 61</w:t>
      </w:r>
      <w:proofErr w:type="gramStart"/>
      <w:r>
        <w:rPr>
          <w:sz w:val="28"/>
          <w:szCs w:val="28"/>
        </w:rPr>
        <w:t xml:space="preserve"> К</w:t>
      </w:r>
      <w:proofErr w:type="gramEnd"/>
      <w:r>
        <w:rPr>
          <w:sz w:val="28"/>
          <w:szCs w:val="28"/>
        </w:rPr>
        <w:t xml:space="preserve"> 33/04</w:t>
      </w:r>
      <w:r w:rsidRPr="002413CD">
        <w:rPr>
          <w:sz w:val="28"/>
          <w:szCs w:val="28"/>
        </w:rPr>
        <w:t xml:space="preserve"> Г.И.</w:t>
      </w:r>
      <w:r>
        <w:rPr>
          <w:sz w:val="28"/>
          <w:szCs w:val="28"/>
        </w:rPr>
        <w:t xml:space="preserve"> </w:t>
      </w:r>
      <w:r w:rsidRPr="002413CD">
        <w:rPr>
          <w:sz w:val="28"/>
          <w:szCs w:val="28"/>
        </w:rPr>
        <w:t>Иванов, Т.Е.</w:t>
      </w:r>
      <w:r>
        <w:rPr>
          <w:sz w:val="28"/>
          <w:szCs w:val="28"/>
        </w:rPr>
        <w:t xml:space="preserve"> </w:t>
      </w:r>
      <w:r w:rsidRPr="002413CD">
        <w:rPr>
          <w:sz w:val="28"/>
          <w:szCs w:val="28"/>
        </w:rPr>
        <w:t>Григорьева,</w:t>
      </w:r>
      <w:r>
        <w:rPr>
          <w:sz w:val="28"/>
          <w:szCs w:val="28"/>
        </w:rPr>
        <w:t xml:space="preserve"> </w:t>
      </w:r>
      <w:r w:rsidRPr="002413CD">
        <w:rPr>
          <w:sz w:val="28"/>
          <w:szCs w:val="28"/>
        </w:rPr>
        <w:t>Г.Ф.</w:t>
      </w:r>
      <w:r>
        <w:rPr>
          <w:sz w:val="28"/>
          <w:szCs w:val="28"/>
        </w:rPr>
        <w:t xml:space="preserve"> </w:t>
      </w:r>
      <w:r w:rsidRPr="002413CD">
        <w:rPr>
          <w:sz w:val="28"/>
          <w:szCs w:val="28"/>
        </w:rPr>
        <w:t>Олышева, Н.Х.</w:t>
      </w:r>
      <w:r>
        <w:rPr>
          <w:sz w:val="28"/>
          <w:szCs w:val="28"/>
        </w:rPr>
        <w:t xml:space="preserve"> </w:t>
      </w:r>
      <w:r w:rsidRPr="002413CD">
        <w:rPr>
          <w:sz w:val="28"/>
          <w:szCs w:val="28"/>
        </w:rPr>
        <w:t>Хазипов, Г.П. Логинов</w:t>
      </w:r>
      <w:r>
        <w:rPr>
          <w:sz w:val="28"/>
          <w:szCs w:val="28"/>
        </w:rPr>
        <w:t>.</w:t>
      </w:r>
      <w:r w:rsidRPr="009A75F6">
        <w:rPr>
          <w:sz w:val="28"/>
          <w:szCs w:val="28"/>
        </w:rPr>
        <w:t xml:space="preserve"> </w:t>
      </w:r>
      <w:r>
        <w:rPr>
          <w:sz w:val="28"/>
          <w:szCs w:val="28"/>
        </w:rPr>
        <w:t>– № 4932357/15; Заявл. 29.03.91; Опубл. 10.02.96; Бюл. № 4.</w:t>
      </w:r>
      <w:r w:rsidRPr="002413CD">
        <w:rPr>
          <w:sz w:val="28"/>
          <w:szCs w:val="28"/>
        </w:rPr>
        <w:t xml:space="preserve"> </w:t>
      </w:r>
      <w:r>
        <w:rPr>
          <w:sz w:val="28"/>
          <w:szCs w:val="28"/>
        </w:rPr>
        <w:t>–</w:t>
      </w:r>
      <w:r>
        <w:rPr>
          <w:sz w:val="28"/>
          <w:szCs w:val="28"/>
          <w:lang w:val="uk-UA"/>
        </w:rPr>
        <w:t xml:space="preserve"> </w:t>
      </w:r>
      <w:r w:rsidRPr="002413CD">
        <w:rPr>
          <w:sz w:val="28"/>
          <w:szCs w:val="28"/>
        </w:rPr>
        <w:t>1996.</w:t>
      </w:r>
      <w:r>
        <w:rPr>
          <w:sz w:val="28"/>
          <w:szCs w:val="28"/>
        </w:rPr>
        <w:t xml:space="preserve"> –</w:t>
      </w:r>
      <w:r>
        <w:rPr>
          <w:sz w:val="28"/>
          <w:szCs w:val="28"/>
          <w:lang w:val="uk-UA"/>
        </w:rPr>
        <w:t xml:space="preserve"> </w:t>
      </w:r>
      <w:r w:rsidRPr="002413CD">
        <w:rPr>
          <w:sz w:val="28"/>
          <w:szCs w:val="28"/>
        </w:rPr>
        <w:t>8</w:t>
      </w:r>
      <w:r>
        <w:rPr>
          <w:sz w:val="28"/>
          <w:szCs w:val="28"/>
        </w:rPr>
        <w:t xml:space="preserve"> </w:t>
      </w:r>
      <w:r w:rsidRPr="002413CD">
        <w:rPr>
          <w:sz w:val="28"/>
          <w:szCs w:val="28"/>
        </w:rPr>
        <w:t>с.</w:t>
      </w:r>
    </w:p>
    <w:p w:rsidR="001F70AE" w:rsidRPr="002413CD" w:rsidRDefault="001F70AE" w:rsidP="00732BE0">
      <w:pPr>
        <w:numPr>
          <w:ilvl w:val="0"/>
          <w:numId w:val="60"/>
        </w:numPr>
        <w:tabs>
          <w:tab w:val="clear" w:pos="735"/>
          <w:tab w:val="left" w:pos="540"/>
          <w:tab w:val="left" w:pos="1080"/>
        </w:tabs>
        <w:suppressAutoHyphens w:val="0"/>
        <w:spacing w:line="360" w:lineRule="auto"/>
        <w:ind w:left="0" w:firstLine="720"/>
        <w:jc w:val="both"/>
        <w:rPr>
          <w:sz w:val="28"/>
          <w:szCs w:val="28"/>
          <w:lang w:val="uk-UA"/>
        </w:rPr>
      </w:pPr>
      <w:r>
        <w:rPr>
          <w:sz w:val="28"/>
          <w:szCs w:val="28"/>
          <w:lang w:val="uk-UA"/>
        </w:rPr>
        <w:t xml:space="preserve"> Пат. </w:t>
      </w:r>
      <w:r>
        <w:rPr>
          <w:sz w:val="28"/>
          <w:szCs w:val="28"/>
        </w:rPr>
        <w:t>2032406 РФ МКИ А 61</w:t>
      </w:r>
      <w:proofErr w:type="gramStart"/>
      <w:r>
        <w:rPr>
          <w:sz w:val="28"/>
          <w:szCs w:val="28"/>
        </w:rPr>
        <w:t xml:space="preserve"> К</w:t>
      </w:r>
      <w:proofErr w:type="gramEnd"/>
      <w:r>
        <w:rPr>
          <w:sz w:val="28"/>
          <w:szCs w:val="28"/>
        </w:rPr>
        <w:t xml:space="preserve"> 33/00. </w:t>
      </w:r>
      <w:r w:rsidRPr="002413CD">
        <w:rPr>
          <w:sz w:val="28"/>
          <w:szCs w:val="28"/>
        </w:rPr>
        <w:t>Способ профилактики незаразных болезней молодняка свиней</w:t>
      </w:r>
      <w:proofErr w:type="gramStart"/>
      <w:r>
        <w:rPr>
          <w:sz w:val="28"/>
          <w:szCs w:val="28"/>
        </w:rPr>
        <w:t xml:space="preserve"> :</w:t>
      </w:r>
      <w:proofErr w:type="gramEnd"/>
      <w:r>
        <w:rPr>
          <w:sz w:val="28"/>
          <w:szCs w:val="28"/>
        </w:rPr>
        <w:t xml:space="preserve"> </w:t>
      </w:r>
      <w:r>
        <w:rPr>
          <w:sz w:val="28"/>
          <w:szCs w:val="28"/>
          <w:lang w:val="uk-UA"/>
        </w:rPr>
        <w:t xml:space="preserve">Пат. </w:t>
      </w:r>
      <w:r>
        <w:rPr>
          <w:sz w:val="28"/>
          <w:szCs w:val="28"/>
        </w:rPr>
        <w:t>2032406 РФ МКИ А 61</w:t>
      </w:r>
      <w:proofErr w:type="gramStart"/>
      <w:r>
        <w:rPr>
          <w:sz w:val="28"/>
          <w:szCs w:val="28"/>
        </w:rPr>
        <w:t xml:space="preserve"> К</w:t>
      </w:r>
      <w:proofErr w:type="gramEnd"/>
      <w:r>
        <w:rPr>
          <w:sz w:val="28"/>
          <w:szCs w:val="28"/>
        </w:rPr>
        <w:t xml:space="preserve"> 33/00</w:t>
      </w:r>
      <w:r w:rsidRPr="002413CD">
        <w:rPr>
          <w:sz w:val="28"/>
          <w:szCs w:val="28"/>
        </w:rPr>
        <w:t xml:space="preserve"> Г.И.</w:t>
      </w:r>
      <w:r>
        <w:rPr>
          <w:sz w:val="28"/>
          <w:szCs w:val="28"/>
        </w:rPr>
        <w:t xml:space="preserve"> </w:t>
      </w:r>
      <w:r w:rsidRPr="002413CD">
        <w:rPr>
          <w:sz w:val="28"/>
          <w:szCs w:val="28"/>
        </w:rPr>
        <w:t xml:space="preserve">Иванов, </w:t>
      </w:r>
      <w:r>
        <w:rPr>
          <w:sz w:val="28"/>
          <w:szCs w:val="28"/>
        </w:rPr>
        <w:t>А.П. Воронцов</w:t>
      </w:r>
      <w:r w:rsidRPr="002413CD">
        <w:rPr>
          <w:sz w:val="28"/>
          <w:szCs w:val="28"/>
        </w:rPr>
        <w:t>,</w:t>
      </w:r>
      <w:r>
        <w:rPr>
          <w:sz w:val="28"/>
          <w:szCs w:val="28"/>
        </w:rPr>
        <w:t xml:space="preserve"> Н.И. Чернышев</w:t>
      </w:r>
      <w:r w:rsidRPr="002413CD">
        <w:rPr>
          <w:sz w:val="28"/>
          <w:szCs w:val="28"/>
        </w:rPr>
        <w:t>, Н.</w:t>
      </w:r>
      <w:r>
        <w:rPr>
          <w:sz w:val="28"/>
          <w:szCs w:val="28"/>
        </w:rPr>
        <w:t>З</w:t>
      </w:r>
      <w:r w:rsidRPr="002413CD">
        <w:rPr>
          <w:sz w:val="28"/>
          <w:szCs w:val="28"/>
        </w:rPr>
        <w:t>.</w:t>
      </w:r>
      <w:r>
        <w:rPr>
          <w:sz w:val="28"/>
          <w:szCs w:val="28"/>
        </w:rPr>
        <w:t xml:space="preserve"> </w:t>
      </w:r>
      <w:r w:rsidRPr="002413CD">
        <w:rPr>
          <w:sz w:val="28"/>
          <w:szCs w:val="28"/>
        </w:rPr>
        <w:t>Хазипов, Г.П. Логинов</w:t>
      </w:r>
      <w:r>
        <w:rPr>
          <w:sz w:val="28"/>
          <w:szCs w:val="28"/>
        </w:rPr>
        <w:t>.</w:t>
      </w:r>
      <w:r w:rsidRPr="009A75F6">
        <w:rPr>
          <w:sz w:val="28"/>
          <w:szCs w:val="28"/>
        </w:rPr>
        <w:t xml:space="preserve"> </w:t>
      </w:r>
      <w:r>
        <w:rPr>
          <w:sz w:val="28"/>
          <w:szCs w:val="28"/>
        </w:rPr>
        <w:t>– № 4935343/15; Заявл. 12.05.91; Опубл. 10.04.95; Бюл. № 10.</w:t>
      </w:r>
      <w:r w:rsidRPr="002413CD">
        <w:rPr>
          <w:sz w:val="28"/>
          <w:szCs w:val="28"/>
        </w:rPr>
        <w:t xml:space="preserve"> </w:t>
      </w:r>
      <w:r>
        <w:rPr>
          <w:sz w:val="28"/>
          <w:szCs w:val="28"/>
        </w:rPr>
        <w:t>–</w:t>
      </w:r>
      <w:r>
        <w:rPr>
          <w:sz w:val="28"/>
          <w:szCs w:val="28"/>
          <w:lang w:val="uk-UA"/>
        </w:rPr>
        <w:t xml:space="preserve"> </w:t>
      </w:r>
      <w:r w:rsidRPr="002413CD">
        <w:rPr>
          <w:sz w:val="28"/>
          <w:szCs w:val="28"/>
        </w:rPr>
        <w:t>199</w:t>
      </w:r>
      <w:r>
        <w:rPr>
          <w:sz w:val="28"/>
          <w:szCs w:val="28"/>
        </w:rPr>
        <w:t>5</w:t>
      </w:r>
      <w:r w:rsidRPr="002413CD">
        <w:rPr>
          <w:sz w:val="28"/>
          <w:szCs w:val="28"/>
        </w:rPr>
        <w:t>.</w:t>
      </w:r>
      <w:r>
        <w:rPr>
          <w:sz w:val="28"/>
          <w:szCs w:val="28"/>
        </w:rPr>
        <w:t xml:space="preserve"> –</w:t>
      </w:r>
      <w:r w:rsidRPr="002413CD">
        <w:rPr>
          <w:sz w:val="28"/>
          <w:szCs w:val="28"/>
        </w:rPr>
        <w:t>8</w:t>
      </w:r>
      <w:r>
        <w:rPr>
          <w:sz w:val="28"/>
          <w:szCs w:val="28"/>
        </w:rPr>
        <w:t xml:space="preserve"> </w:t>
      </w:r>
      <w:r w:rsidRPr="002413CD">
        <w:rPr>
          <w:sz w:val="28"/>
          <w:szCs w:val="28"/>
        </w:rPr>
        <w:t>с.</w:t>
      </w:r>
    </w:p>
    <w:p w:rsidR="001F70AE" w:rsidRPr="002413CD" w:rsidRDefault="001F70AE" w:rsidP="00732BE0">
      <w:pPr>
        <w:numPr>
          <w:ilvl w:val="0"/>
          <w:numId w:val="60"/>
        </w:numPr>
        <w:tabs>
          <w:tab w:val="clear" w:pos="735"/>
          <w:tab w:val="left" w:pos="540"/>
          <w:tab w:val="left" w:pos="1080"/>
        </w:tabs>
        <w:suppressAutoHyphens w:val="0"/>
        <w:spacing w:line="360" w:lineRule="auto"/>
        <w:ind w:left="0" w:firstLine="720"/>
        <w:jc w:val="both"/>
        <w:rPr>
          <w:sz w:val="28"/>
          <w:szCs w:val="28"/>
          <w:lang w:val="uk-UA"/>
        </w:rPr>
      </w:pPr>
      <w:r>
        <w:rPr>
          <w:sz w:val="28"/>
          <w:szCs w:val="28"/>
          <w:lang w:val="uk-UA"/>
        </w:rPr>
        <w:t xml:space="preserve"> Пат. 34506 України, МКИ А 61 К 33/26, 33/34, 35/02, 31/375 </w:t>
      </w:r>
      <w:r w:rsidRPr="002413CD">
        <w:rPr>
          <w:sz w:val="28"/>
          <w:szCs w:val="28"/>
          <w:lang w:val="uk-UA"/>
        </w:rPr>
        <w:t>Ветеринарний препарат для профілактики і лікува</w:t>
      </w:r>
      <w:r>
        <w:rPr>
          <w:sz w:val="28"/>
          <w:szCs w:val="28"/>
          <w:lang w:val="uk-UA"/>
        </w:rPr>
        <w:t>ння захворювань крові „Феровіт”: Пат. 34506 України, МКИ А 61 К 33/26, 33/34, 35/02, 31/375/</w:t>
      </w:r>
      <w:r w:rsidRPr="00D537A9">
        <w:rPr>
          <w:sz w:val="28"/>
          <w:szCs w:val="28"/>
          <w:lang w:val="uk-UA"/>
        </w:rPr>
        <w:t xml:space="preserve"> </w:t>
      </w:r>
      <w:r w:rsidRPr="002413CD">
        <w:rPr>
          <w:sz w:val="28"/>
          <w:szCs w:val="28"/>
          <w:lang w:val="uk-UA"/>
        </w:rPr>
        <w:t>І.Г.</w:t>
      </w:r>
      <w:r>
        <w:rPr>
          <w:sz w:val="28"/>
          <w:szCs w:val="28"/>
          <w:lang w:val="uk-UA"/>
        </w:rPr>
        <w:t xml:space="preserve"> </w:t>
      </w:r>
      <w:r w:rsidRPr="002413CD">
        <w:rPr>
          <w:sz w:val="28"/>
          <w:szCs w:val="28"/>
          <w:lang w:val="uk-UA"/>
        </w:rPr>
        <w:t>Успенська, Ю.Р.</w:t>
      </w:r>
      <w:r>
        <w:rPr>
          <w:sz w:val="28"/>
          <w:szCs w:val="28"/>
          <w:lang w:val="uk-UA"/>
        </w:rPr>
        <w:t xml:space="preserve"> </w:t>
      </w:r>
      <w:r w:rsidRPr="002413CD">
        <w:rPr>
          <w:sz w:val="28"/>
          <w:szCs w:val="28"/>
          <w:lang w:val="uk-UA"/>
        </w:rPr>
        <w:t>Портак, О.І. Даневич та ін.</w:t>
      </w:r>
      <w:r>
        <w:rPr>
          <w:sz w:val="28"/>
          <w:szCs w:val="28"/>
          <w:lang w:val="uk-UA"/>
        </w:rPr>
        <w:t xml:space="preserve"> </w:t>
      </w:r>
      <w:r w:rsidRPr="009A75F6">
        <w:rPr>
          <w:sz w:val="28"/>
          <w:szCs w:val="28"/>
          <w:lang w:val="uk-UA"/>
        </w:rPr>
        <w:t>–</w:t>
      </w:r>
      <w:r>
        <w:rPr>
          <w:sz w:val="28"/>
          <w:szCs w:val="28"/>
          <w:lang w:val="uk-UA"/>
        </w:rPr>
        <w:t xml:space="preserve"> № 98042138; Заявл. 28.04.98; Опубл.15.03.01; </w:t>
      </w:r>
      <w:r w:rsidRPr="002413CD">
        <w:rPr>
          <w:sz w:val="28"/>
          <w:szCs w:val="28"/>
          <w:lang w:val="uk-UA"/>
        </w:rPr>
        <w:t>.</w:t>
      </w:r>
      <w:r>
        <w:rPr>
          <w:sz w:val="28"/>
          <w:szCs w:val="28"/>
          <w:lang w:val="uk-UA"/>
        </w:rPr>
        <w:t xml:space="preserve">Бюл. №2. </w:t>
      </w:r>
      <w:r w:rsidRPr="009A75F6">
        <w:rPr>
          <w:sz w:val="28"/>
          <w:szCs w:val="28"/>
          <w:lang w:val="uk-UA"/>
        </w:rPr>
        <w:t>–</w:t>
      </w:r>
      <w:r>
        <w:rPr>
          <w:sz w:val="28"/>
          <w:szCs w:val="28"/>
          <w:lang w:val="uk-UA"/>
        </w:rPr>
        <w:t xml:space="preserve"> </w:t>
      </w:r>
      <w:r w:rsidRPr="002413CD">
        <w:rPr>
          <w:sz w:val="28"/>
          <w:szCs w:val="28"/>
          <w:lang w:val="uk-UA"/>
        </w:rPr>
        <w:t>2001.</w:t>
      </w:r>
      <w:r>
        <w:rPr>
          <w:sz w:val="28"/>
          <w:szCs w:val="28"/>
          <w:lang w:val="uk-UA"/>
        </w:rPr>
        <w:t xml:space="preserve"> </w:t>
      </w:r>
      <w:r w:rsidRPr="009A75F6">
        <w:rPr>
          <w:sz w:val="28"/>
          <w:szCs w:val="28"/>
          <w:lang w:val="uk-UA"/>
        </w:rPr>
        <w:t>–</w:t>
      </w:r>
      <w:r w:rsidRPr="002413CD">
        <w:rPr>
          <w:sz w:val="28"/>
          <w:szCs w:val="28"/>
          <w:lang w:val="uk-UA"/>
        </w:rPr>
        <w:t xml:space="preserve"> 3с.</w:t>
      </w:r>
    </w:p>
    <w:p w:rsidR="001F70AE" w:rsidRPr="002413CD" w:rsidRDefault="001F70AE" w:rsidP="00732BE0">
      <w:pPr>
        <w:numPr>
          <w:ilvl w:val="0"/>
          <w:numId w:val="60"/>
        </w:numPr>
        <w:tabs>
          <w:tab w:val="clear" w:pos="735"/>
          <w:tab w:val="left" w:pos="540"/>
          <w:tab w:val="left" w:pos="1080"/>
        </w:tabs>
        <w:suppressAutoHyphens w:val="0"/>
        <w:spacing w:line="360" w:lineRule="auto"/>
        <w:ind w:left="0" w:firstLine="720"/>
        <w:jc w:val="both"/>
        <w:rPr>
          <w:sz w:val="28"/>
          <w:szCs w:val="28"/>
          <w:lang w:val="uk-UA"/>
        </w:rPr>
      </w:pPr>
      <w:r>
        <w:rPr>
          <w:sz w:val="28"/>
          <w:szCs w:val="28"/>
          <w:lang w:val="uk-UA"/>
        </w:rPr>
        <w:t xml:space="preserve"> Пат. 35057 України, МКИ А 61 К 31/00. </w:t>
      </w:r>
      <w:r w:rsidRPr="002413CD">
        <w:rPr>
          <w:sz w:val="28"/>
          <w:szCs w:val="28"/>
          <w:lang w:val="uk-UA"/>
        </w:rPr>
        <w:t>Препарат для профілактики і терапії залізодефіцитної анемії, стресу т</w:t>
      </w:r>
      <w:r>
        <w:rPr>
          <w:sz w:val="28"/>
          <w:szCs w:val="28"/>
          <w:lang w:val="uk-UA"/>
        </w:rPr>
        <w:t xml:space="preserve">а корекції метаболізму у тварин: Пат. 35057 України, МКИ А 61 К 31/00/ </w:t>
      </w:r>
      <w:r w:rsidRPr="002413CD">
        <w:rPr>
          <w:sz w:val="28"/>
          <w:szCs w:val="28"/>
          <w:lang w:val="uk-UA"/>
        </w:rPr>
        <w:t>А.М.</w:t>
      </w:r>
      <w:r>
        <w:rPr>
          <w:sz w:val="28"/>
          <w:szCs w:val="28"/>
          <w:lang w:val="uk-UA"/>
        </w:rPr>
        <w:t xml:space="preserve"> </w:t>
      </w:r>
      <w:r w:rsidRPr="002413CD">
        <w:rPr>
          <w:sz w:val="28"/>
          <w:szCs w:val="28"/>
          <w:lang w:val="uk-UA"/>
        </w:rPr>
        <w:t>Висоцький, Б.Л.</w:t>
      </w:r>
      <w:r>
        <w:rPr>
          <w:sz w:val="28"/>
          <w:szCs w:val="28"/>
          <w:lang w:val="uk-UA"/>
        </w:rPr>
        <w:t xml:space="preserve"> </w:t>
      </w:r>
      <w:r w:rsidRPr="002413CD">
        <w:rPr>
          <w:sz w:val="28"/>
          <w:szCs w:val="28"/>
          <w:lang w:val="uk-UA"/>
        </w:rPr>
        <w:t xml:space="preserve">Троценко, А.Ф. </w:t>
      </w:r>
      <w:r w:rsidRPr="009A75F6">
        <w:rPr>
          <w:spacing w:val="-6"/>
          <w:sz w:val="28"/>
          <w:szCs w:val="28"/>
          <w:lang w:val="uk-UA"/>
        </w:rPr>
        <w:t>Ображей .</w:t>
      </w:r>
      <w:r w:rsidRPr="007F63E6">
        <w:rPr>
          <w:sz w:val="28"/>
          <w:szCs w:val="28"/>
          <w:lang w:val="uk-UA"/>
        </w:rPr>
        <w:t xml:space="preserve"> </w:t>
      </w:r>
      <w:r w:rsidRPr="006B7929">
        <w:rPr>
          <w:sz w:val="28"/>
          <w:szCs w:val="28"/>
          <w:lang w:val="uk-UA"/>
        </w:rPr>
        <w:t>–</w:t>
      </w:r>
      <w:r w:rsidRPr="009A75F6">
        <w:rPr>
          <w:spacing w:val="-6"/>
          <w:sz w:val="28"/>
          <w:szCs w:val="28"/>
          <w:lang w:val="uk-UA"/>
        </w:rPr>
        <w:t xml:space="preserve"> № 99084481; Заявл. 04.08.99; Опубл. 15.03.01</w:t>
      </w:r>
      <w:r>
        <w:rPr>
          <w:sz w:val="28"/>
          <w:szCs w:val="28"/>
          <w:lang w:val="uk-UA"/>
        </w:rPr>
        <w:t xml:space="preserve">; Бюл. №2. </w:t>
      </w:r>
      <w:r>
        <w:rPr>
          <w:sz w:val="28"/>
          <w:szCs w:val="28"/>
        </w:rPr>
        <w:t>–</w:t>
      </w:r>
      <w:r>
        <w:rPr>
          <w:sz w:val="28"/>
          <w:szCs w:val="28"/>
          <w:lang w:val="uk-UA"/>
        </w:rPr>
        <w:t xml:space="preserve"> </w:t>
      </w:r>
      <w:r w:rsidRPr="002413CD">
        <w:rPr>
          <w:sz w:val="28"/>
          <w:szCs w:val="28"/>
          <w:lang w:val="uk-UA"/>
        </w:rPr>
        <w:t>2001.</w:t>
      </w:r>
      <w:r w:rsidRPr="009A75F6">
        <w:rPr>
          <w:sz w:val="28"/>
          <w:szCs w:val="28"/>
        </w:rPr>
        <w:t xml:space="preserve"> </w:t>
      </w:r>
      <w:r>
        <w:rPr>
          <w:sz w:val="28"/>
          <w:szCs w:val="28"/>
        </w:rPr>
        <w:t>–</w:t>
      </w:r>
      <w:r>
        <w:rPr>
          <w:sz w:val="28"/>
          <w:szCs w:val="28"/>
          <w:lang w:val="uk-UA"/>
        </w:rPr>
        <w:t xml:space="preserve"> </w:t>
      </w:r>
      <w:r w:rsidRPr="002413CD">
        <w:rPr>
          <w:sz w:val="28"/>
          <w:szCs w:val="28"/>
          <w:lang w:val="uk-UA"/>
        </w:rPr>
        <w:t>2</w:t>
      </w:r>
      <w:r>
        <w:rPr>
          <w:sz w:val="28"/>
          <w:szCs w:val="28"/>
          <w:lang w:val="uk-UA"/>
        </w:rPr>
        <w:t xml:space="preserve"> </w:t>
      </w:r>
      <w:r w:rsidRPr="002413CD">
        <w:rPr>
          <w:sz w:val="28"/>
          <w:szCs w:val="28"/>
          <w:lang w:val="uk-UA"/>
        </w:rPr>
        <w:t>с.</w:t>
      </w:r>
    </w:p>
    <w:p w:rsidR="001F70AE" w:rsidRPr="002413CD" w:rsidRDefault="001F70AE" w:rsidP="00732BE0">
      <w:pPr>
        <w:numPr>
          <w:ilvl w:val="0"/>
          <w:numId w:val="60"/>
        </w:numPr>
        <w:tabs>
          <w:tab w:val="clear" w:pos="735"/>
          <w:tab w:val="left" w:pos="540"/>
          <w:tab w:val="left" w:pos="1080"/>
        </w:tabs>
        <w:suppressAutoHyphens w:val="0"/>
        <w:spacing w:line="360" w:lineRule="auto"/>
        <w:ind w:left="0" w:firstLine="720"/>
        <w:jc w:val="both"/>
        <w:rPr>
          <w:sz w:val="28"/>
          <w:szCs w:val="28"/>
          <w:lang w:val="uk-UA"/>
        </w:rPr>
      </w:pPr>
      <w:r>
        <w:rPr>
          <w:sz w:val="28"/>
          <w:szCs w:val="28"/>
          <w:lang w:val="uk-UA"/>
        </w:rPr>
        <w:t xml:space="preserve"> Пат. 35058 України, МКИ А 61 К 31/00. </w:t>
      </w:r>
      <w:r w:rsidRPr="002413CD">
        <w:rPr>
          <w:sz w:val="28"/>
          <w:szCs w:val="28"/>
          <w:lang w:val="uk-UA"/>
        </w:rPr>
        <w:t>Препарат цинку для профілактики і терапії паракератозу, корекції метабо</w:t>
      </w:r>
      <w:r>
        <w:rPr>
          <w:sz w:val="28"/>
          <w:szCs w:val="28"/>
          <w:lang w:val="uk-UA"/>
        </w:rPr>
        <w:t xml:space="preserve">лізму та стрес-реакції у тварин: Пат. 35058 України, МКИ А 61 К 31/00/ </w:t>
      </w:r>
      <w:r w:rsidRPr="002413CD">
        <w:rPr>
          <w:sz w:val="28"/>
          <w:szCs w:val="28"/>
          <w:lang w:val="uk-UA"/>
        </w:rPr>
        <w:t>А.М.</w:t>
      </w:r>
      <w:r>
        <w:rPr>
          <w:sz w:val="28"/>
          <w:szCs w:val="28"/>
          <w:lang w:val="uk-UA"/>
        </w:rPr>
        <w:t xml:space="preserve"> </w:t>
      </w:r>
      <w:r w:rsidRPr="002413CD">
        <w:rPr>
          <w:sz w:val="28"/>
          <w:szCs w:val="28"/>
          <w:lang w:val="uk-UA"/>
        </w:rPr>
        <w:t>Висоцький, Б.Л.</w:t>
      </w:r>
      <w:r>
        <w:rPr>
          <w:sz w:val="28"/>
          <w:szCs w:val="28"/>
          <w:lang w:val="uk-UA"/>
        </w:rPr>
        <w:t xml:space="preserve"> </w:t>
      </w:r>
      <w:r>
        <w:rPr>
          <w:sz w:val="28"/>
          <w:szCs w:val="28"/>
          <w:lang w:val="uk-UA"/>
        </w:rPr>
        <w:lastRenderedPageBreak/>
        <w:t>Троценко, А.Ф. Ображей.</w:t>
      </w:r>
      <w:r w:rsidRPr="009A75F6">
        <w:rPr>
          <w:sz w:val="28"/>
          <w:szCs w:val="28"/>
          <w:lang w:val="uk-UA"/>
        </w:rPr>
        <w:t xml:space="preserve"> –</w:t>
      </w:r>
      <w:r>
        <w:rPr>
          <w:sz w:val="28"/>
          <w:szCs w:val="28"/>
          <w:lang w:val="uk-UA"/>
        </w:rPr>
        <w:t xml:space="preserve"> № 99084482; Заявл. 04.08.99; Опубл. 15.03.01; Бюл. №2. </w:t>
      </w:r>
      <w:r>
        <w:rPr>
          <w:sz w:val="28"/>
          <w:szCs w:val="28"/>
        </w:rPr>
        <w:t>–</w:t>
      </w:r>
      <w:r>
        <w:rPr>
          <w:sz w:val="28"/>
          <w:szCs w:val="28"/>
          <w:lang w:val="uk-UA"/>
        </w:rPr>
        <w:t xml:space="preserve"> </w:t>
      </w:r>
      <w:r w:rsidRPr="002413CD">
        <w:rPr>
          <w:sz w:val="28"/>
          <w:szCs w:val="28"/>
          <w:lang w:val="uk-UA"/>
        </w:rPr>
        <w:t>2001.</w:t>
      </w:r>
      <w:r w:rsidRPr="009A75F6">
        <w:rPr>
          <w:sz w:val="28"/>
          <w:szCs w:val="28"/>
        </w:rPr>
        <w:t xml:space="preserve"> </w:t>
      </w:r>
      <w:r>
        <w:rPr>
          <w:sz w:val="28"/>
          <w:szCs w:val="28"/>
        </w:rPr>
        <w:t>–</w:t>
      </w:r>
      <w:r>
        <w:rPr>
          <w:sz w:val="28"/>
          <w:szCs w:val="28"/>
          <w:lang w:val="uk-UA"/>
        </w:rPr>
        <w:t xml:space="preserve"> </w:t>
      </w:r>
      <w:r w:rsidRPr="002413CD">
        <w:rPr>
          <w:sz w:val="28"/>
          <w:szCs w:val="28"/>
          <w:lang w:val="uk-UA"/>
        </w:rPr>
        <w:t>2</w:t>
      </w:r>
      <w:r>
        <w:rPr>
          <w:sz w:val="28"/>
          <w:szCs w:val="28"/>
          <w:lang w:val="uk-UA"/>
        </w:rPr>
        <w:t xml:space="preserve"> </w:t>
      </w:r>
      <w:r w:rsidRPr="002413CD">
        <w:rPr>
          <w:sz w:val="28"/>
          <w:szCs w:val="28"/>
          <w:lang w:val="uk-UA"/>
        </w:rPr>
        <w:t>с.</w:t>
      </w:r>
    </w:p>
    <w:p w:rsidR="001F70AE" w:rsidRPr="002413CD" w:rsidRDefault="001F70AE" w:rsidP="00732BE0">
      <w:pPr>
        <w:numPr>
          <w:ilvl w:val="0"/>
          <w:numId w:val="60"/>
        </w:numPr>
        <w:tabs>
          <w:tab w:val="clear" w:pos="735"/>
          <w:tab w:val="left" w:pos="540"/>
          <w:tab w:val="left" w:pos="1080"/>
        </w:tabs>
        <w:suppressAutoHyphens w:val="0"/>
        <w:spacing w:line="360" w:lineRule="auto"/>
        <w:ind w:left="0" w:firstLine="720"/>
        <w:jc w:val="both"/>
        <w:rPr>
          <w:sz w:val="28"/>
          <w:szCs w:val="28"/>
          <w:lang w:val="uk-UA"/>
        </w:rPr>
      </w:pPr>
      <w:r>
        <w:rPr>
          <w:sz w:val="28"/>
          <w:szCs w:val="28"/>
          <w:lang w:val="uk-UA"/>
        </w:rPr>
        <w:t xml:space="preserve"> Пат. 47125 України, МКИ А 61 К 33/06, 33/26. </w:t>
      </w:r>
      <w:r w:rsidRPr="002413CD">
        <w:rPr>
          <w:sz w:val="28"/>
          <w:szCs w:val="28"/>
          <w:lang w:val="uk-UA"/>
        </w:rPr>
        <w:t>Комплексний мінеральний препарат для профілакти</w:t>
      </w:r>
      <w:r>
        <w:rPr>
          <w:sz w:val="28"/>
          <w:szCs w:val="28"/>
          <w:lang w:val="uk-UA"/>
        </w:rPr>
        <w:t>ки аліментарної анемії у свиней : Пат. 47125 України, МКИ А 61 К 33/06, 33/26/</w:t>
      </w:r>
      <w:r w:rsidRPr="002413CD">
        <w:rPr>
          <w:sz w:val="28"/>
          <w:szCs w:val="28"/>
          <w:lang w:val="uk-UA"/>
        </w:rPr>
        <w:t xml:space="preserve"> В.Л.</w:t>
      </w:r>
      <w:r>
        <w:rPr>
          <w:sz w:val="28"/>
          <w:szCs w:val="28"/>
          <w:lang w:val="uk-UA"/>
        </w:rPr>
        <w:t xml:space="preserve"> </w:t>
      </w:r>
      <w:r w:rsidRPr="002413CD">
        <w:rPr>
          <w:sz w:val="28"/>
          <w:szCs w:val="28"/>
          <w:lang w:val="uk-UA"/>
        </w:rPr>
        <w:t>Романюк, О.Б.</w:t>
      </w:r>
      <w:r>
        <w:rPr>
          <w:sz w:val="28"/>
          <w:szCs w:val="28"/>
          <w:lang w:val="uk-UA"/>
        </w:rPr>
        <w:t xml:space="preserve"> </w:t>
      </w:r>
      <w:r w:rsidRPr="002413CD">
        <w:rPr>
          <w:sz w:val="28"/>
          <w:szCs w:val="28"/>
          <w:lang w:val="uk-UA"/>
        </w:rPr>
        <w:t xml:space="preserve">Грицик, М.С. </w:t>
      </w:r>
      <w:r>
        <w:rPr>
          <w:sz w:val="28"/>
          <w:szCs w:val="28"/>
          <w:lang w:val="uk-UA"/>
        </w:rPr>
        <w:t>Мандигра.</w:t>
      </w:r>
      <w:r w:rsidRPr="009A75F6">
        <w:rPr>
          <w:sz w:val="28"/>
          <w:szCs w:val="28"/>
        </w:rPr>
        <w:t xml:space="preserve"> </w:t>
      </w:r>
      <w:r>
        <w:rPr>
          <w:sz w:val="28"/>
          <w:szCs w:val="28"/>
        </w:rPr>
        <w:t>–</w:t>
      </w:r>
      <w:r>
        <w:rPr>
          <w:sz w:val="28"/>
          <w:szCs w:val="28"/>
          <w:lang w:val="uk-UA"/>
        </w:rPr>
        <w:t xml:space="preserve"> № 2001075454; Заявл. 31.07.01; Опубл. 17.06.02; Бюл. № 6. </w:t>
      </w:r>
      <w:r>
        <w:rPr>
          <w:sz w:val="28"/>
          <w:szCs w:val="28"/>
        </w:rPr>
        <w:t>–</w:t>
      </w:r>
      <w:r w:rsidRPr="002413CD">
        <w:rPr>
          <w:sz w:val="28"/>
          <w:szCs w:val="28"/>
          <w:lang w:val="uk-UA"/>
        </w:rPr>
        <w:t>2002.</w:t>
      </w:r>
      <w:r>
        <w:rPr>
          <w:sz w:val="28"/>
          <w:szCs w:val="28"/>
          <w:lang w:val="uk-UA"/>
        </w:rPr>
        <w:t xml:space="preserve"> </w:t>
      </w:r>
      <w:r>
        <w:rPr>
          <w:sz w:val="28"/>
          <w:szCs w:val="28"/>
        </w:rPr>
        <w:t>–</w:t>
      </w:r>
      <w:r>
        <w:rPr>
          <w:sz w:val="28"/>
          <w:szCs w:val="28"/>
          <w:lang w:val="uk-UA"/>
        </w:rPr>
        <w:t xml:space="preserve"> </w:t>
      </w:r>
      <w:r w:rsidRPr="002413CD">
        <w:rPr>
          <w:sz w:val="28"/>
          <w:szCs w:val="28"/>
          <w:lang w:val="uk-UA"/>
        </w:rPr>
        <w:t>6</w:t>
      </w:r>
      <w:r>
        <w:rPr>
          <w:sz w:val="28"/>
          <w:szCs w:val="28"/>
          <w:lang w:val="uk-UA"/>
        </w:rPr>
        <w:t xml:space="preserve"> </w:t>
      </w:r>
      <w:r w:rsidRPr="002413CD">
        <w:rPr>
          <w:sz w:val="28"/>
          <w:szCs w:val="28"/>
          <w:lang w:val="uk-UA"/>
        </w:rPr>
        <w:t>с.</w:t>
      </w:r>
    </w:p>
    <w:p w:rsidR="001F70AE" w:rsidRPr="007E6473" w:rsidRDefault="001F70AE" w:rsidP="00732BE0">
      <w:pPr>
        <w:widowControl w:val="0"/>
        <w:numPr>
          <w:ilvl w:val="0"/>
          <w:numId w:val="60"/>
        </w:numPr>
        <w:shd w:val="clear" w:color="auto" w:fill="FFFFFF"/>
        <w:tabs>
          <w:tab w:val="clear" w:pos="735"/>
          <w:tab w:val="left" w:pos="540"/>
          <w:tab w:val="left" w:pos="1080"/>
          <w:tab w:val="left" w:pos="1260"/>
        </w:tabs>
        <w:suppressAutoHyphens w:val="0"/>
        <w:autoSpaceDE w:val="0"/>
        <w:autoSpaceDN w:val="0"/>
        <w:adjustRightInd w:val="0"/>
        <w:spacing w:before="5" w:line="360" w:lineRule="auto"/>
        <w:ind w:left="0" w:right="110" w:firstLine="720"/>
        <w:jc w:val="both"/>
        <w:rPr>
          <w:spacing w:val="-8"/>
          <w:sz w:val="28"/>
          <w:szCs w:val="28"/>
          <w:lang w:val="uk-UA"/>
        </w:rPr>
      </w:pPr>
      <w:r w:rsidRPr="00754488">
        <w:rPr>
          <w:spacing w:val="10"/>
          <w:sz w:val="28"/>
          <w:szCs w:val="28"/>
          <w:lang w:val="uk-UA"/>
        </w:rPr>
        <w:t xml:space="preserve">Перспективи використання мінералів і органічних сполук біогенних металів в терапії і профілактиці хвороб незаразної етіології </w:t>
      </w:r>
      <w:r w:rsidRPr="00754488">
        <w:rPr>
          <w:sz w:val="28"/>
          <w:szCs w:val="28"/>
          <w:lang w:val="uk-UA"/>
        </w:rPr>
        <w:t xml:space="preserve">у новонароджених та молодняку тварин / М.І. Цвіліховський, В.І. </w:t>
      </w:r>
      <w:r w:rsidRPr="00754488">
        <w:rPr>
          <w:spacing w:val="10"/>
          <w:sz w:val="28"/>
          <w:szCs w:val="28"/>
          <w:lang w:val="uk-UA"/>
        </w:rPr>
        <w:t xml:space="preserve">Береза, О.М. </w:t>
      </w:r>
      <w:r w:rsidRPr="007E6473">
        <w:rPr>
          <w:sz w:val="28"/>
          <w:szCs w:val="28"/>
          <w:lang w:val="uk-UA"/>
        </w:rPr>
        <w:t>Якимчук</w:t>
      </w:r>
      <w:r w:rsidRPr="007E6473">
        <w:rPr>
          <w:spacing w:val="-6"/>
          <w:sz w:val="28"/>
          <w:szCs w:val="28"/>
          <w:lang w:val="uk-UA"/>
        </w:rPr>
        <w:t xml:space="preserve"> та ін. // </w:t>
      </w:r>
      <w:r w:rsidRPr="007E6473">
        <w:rPr>
          <w:spacing w:val="-8"/>
          <w:sz w:val="28"/>
          <w:szCs w:val="28"/>
          <w:lang w:val="uk-UA"/>
        </w:rPr>
        <w:t>Науковий вісник НАУ. – Вип. 89. – К., 2005. – С. 242–248.</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2413CD">
        <w:rPr>
          <w:sz w:val="28"/>
          <w:szCs w:val="28"/>
        </w:rPr>
        <w:t>Петункин Н.И., Черновский А.А. Проблемы исследований применения цеолитов в молочной промышленности и сельском хозяйстве /</w:t>
      </w:r>
      <w:r>
        <w:rPr>
          <w:sz w:val="28"/>
          <w:szCs w:val="28"/>
          <w:lang w:val="uk-UA"/>
        </w:rPr>
        <w:t>/</w:t>
      </w:r>
      <w:r>
        <w:rPr>
          <w:sz w:val="28"/>
          <w:szCs w:val="28"/>
        </w:rPr>
        <w:t xml:space="preserve"> </w:t>
      </w:r>
      <w:r w:rsidRPr="002413CD">
        <w:rPr>
          <w:sz w:val="28"/>
          <w:szCs w:val="28"/>
        </w:rPr>
        <w:t xml:space="preserve">Новейшие исследования процессов производства молочно-белковой продукции. </w:t>
      </w:r>
      <w:r>
        <w:rPr>
          <w:sz w:val="28"/>
          <w:szCs w:val="28"/>
        </w:rPr>
        <w:t>–</w:t>
      </w:r>
      <w:r>
        <w:rPr>
          <w:sz w:val="28"/>
          <w:szCs w:val="28"/>
          <w:lang w:val="uk-UA"/>
        </w:rPr>
        <w:t xml:space="preserve"> </w:t>
      </w:r>
      <w:r w:rsidRPr="002413CD">
        <w:rPr>
          <w:sz w:val="28"/>
          <w:szCs w:val="28"/>
        </w:rPr>
        <w:t>Новосибирск,</w:t>
      </w:r>
      <w:r>
        <w:rPr>
          <w:sz w:val="28"/>
          <w:szCs w:val="28"/>
        </w:rPr>
        <w:t xml:space="preserve"> </w:t>
      </w:r>
      <w:r w:rsidRPr="002413CD">
        <w:rPr>
          <w:sz w:val="28"/>
          <w:szCs w:val="28"/>
        </w:rPr>
        <w:t>1991.</w:t>
      </w:r>
      <w:r>
        <w:rPr>
          <w:sz w:val="28"/>
          <w:szCs w:val="28"/>
        </w:rPr>
        <w:t xml:space="preserve"> –</w:t>
      </w:r>
      <w:r>
        <w:rPr>
          <w:sz w:val="28"/>
          <w:szCs w:val="28"/>
          <w:lang w:val="uk-UA"/>
        </w:rPr>
        <w:t xml:space="preserve"> С</w:t>
      </w:r>
      <w:r w:rsidRPr="002413CD">
        <w:rPr>
          <w:sz w:val="28"/>
          <w:szCs w:val="28"/>
        </w:rPr>
        <w:t>.</w:t>
      </w:r>
      <w:r>
        <w:rPr>
          <w:sz w:val="28"/>
          <w:szCs w:val="28"/>
        </w:rPr>
        <w:t xml:space="preserve"> </w:t>
      </w:r>
      <w:r w:rsidRPr="002413CD">
        <w:rPr>
          <w:sz w:val="28"/>
          <w:szCs w:val="28"/>
        </w:rPr>
        <w:t>107</w:t>
      </w:r>
      <w:r>
        <w:rPr>
          <w:sz w:val="28"/>
          <w:szCs w:val="28"/>
        </w:rPr>
        <w:t>–</w:t>
      </w:r>
      <w:r w:rsidRPr="002413CD">
        <w:rPr>
          <w:sz w:val="28"/>
          <w:szCs w:val="28"/>
        </w:rPr>
        <w:t>115.</w:t>
      </w:r>
    </w:p>
    <w:p w:rsidR="001F70AE" w:rsidRPr="00EE5307"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rPr>
      </w:pPr>
      <w:r>
        <w:rPr>
          <w:sz w:val="28"/>
          <w:szCs w:val="28"/>
          <w:lang w:val="uk-UA"/>
        </w:rPr>
        <w:t xml:space="preserve"> </w:t>
      </w:r>
      <w:r w:rsidRPr="00EE5307">
        <w:rPr>
          <w:sz w:val="28"/>
          <w:szCs w:val="28"/>
        </w:rPr>
        <w:t>Попова И.Ю., Лазарева Д.Н., Зарудий Ф.С. Патогенетичекое применение некоторых элементов при лечении анемии // Эксперимент</w:t>
      </w:r>
      <w:proofErr w:type="gramStart"/>
      <w:r w:rsidRPr="00EE5307">
        <w:rPr>
          <w:sz w:val="28"/>
          <w:szCs w:val="28"/>
        </w:rPr>
        <w:t>.</w:t>
      </w:r>
      <w:proofErr w:type="gramEnd"/>
      <w:r w:rsidRPr="00EE5307">
        <w:rPr>
          <w:sz w:val="28"/>
          <w:szCs w:val="28"/>
        </w:rPr>
        <w:t xml:space="preserve"> </w:t>
      </w:r>
      <w:proofErr w:type="gramStart"/>
      <w:r w:rsidRPr="00EE5307">
        <w:rPr>
          <w:sz w:val="28"/>
          <w:szCs w:val="28"/>
        </w:rPr>
        <w:t>и</w:t>
      </w:r>
      <w:proofErr w:type="gramEnd"/>
      <w:r w:rsidRPr="00EE5307">
        <w:rPr>
          <w:sz w:val="28"/>
          <w:szCs w:val="28"/>
        </w:rPr>
        <w:t xml:space="preserve"> клинич.</w:t>
      </w:r>
      <w:r>
        <w:rPr>
          <w:sz w:val="28"/>
          <w:szCs w:val="28"/>
          <w:lang w:val="uk-UA"/>
        </w:rPr>
        <w:t xml:space="preserve"> </w:t>
      </w:r>
      <w:r w:rsidRPr="00EE5307">
        <w:rPr>
          <w:sz w:val="28"/>
          <w:szCs w:val="28"/>
        </w:rPr>
        <w:t>фармакол.</w:t>
      </w:r>
      <w:r>
        <w:rPr>
          <w:sz w:val="28"/>
          <w:szCs w:val="28"/>
          <w:lang w:val="uk-UA"/>
        </w:rPr>
        <w:t xml:space="preserve"> </w:t>
      </w:r>
      <w:r>
        <w:rPr>
          <w:sz w:val="28"/>
          <w:szCs w:val="28"/>
        </w:rPr>
        <w:t>–</w:t>
      </w:r>
      <w:r>
        <w:rPr>
          <w:sz w:val="28"/>
          <w:szCs w:val="28"/>
          <w:lang w:val="uk-UA"/>
        </w:rPr>
        <w:t xml:space="preserve"> </w:t>
      </w:r>
      <w:r w:rsidRPr="00EE5307">
        <w:rPr>
          <w:sz w:val="28"/>
          <w:szCs w:val="28"/>
        </w:rPr>
        <w:t>1996.</w:t>
      </w:r>
      <w:r>
        <w:rPr>
          <w:sz w:val="28"/>
          <w:szCs w:val="28"/>
          <w:lang w:val="uk-UA"/>
        </w:rPr>
        <w:t xml:space="preserve"> </w:t>
      </w:r>
      <w:r>
        <w:rPr>
          <w:sz w:val="28"/>
          <w:szCs w:val="28"/>
        </w:rPr>
        <w:t>–</w:t>
      </w:r>
      <w:r>
        <w:rPr>
          <w:sz w:val="28"/>
          <w:szCs w:val="28"/>
          <w:lang w:val="uk-UA"/>
        </w:rPr>
        <w:t xml:space="preserve"> </w:t>
      </w:r>
      <w:r w:rsidRPr="00EE5307">
        <w:rPr>
          <w:sz w:val="28"/>
          <w:szCs w:val="28"/>
        </w:rPr>
        <w:t>Т.</w:t>
      </w:r>
      <w:r>
        <w:rPr>
          <w:sz w:val="28"/>
          <w:szCs w:val="28"/>
          <w:lang w:val="uk-UA"/>
        </w:rPr>
        <w:t xml:space="preserve"> </w:t>
      </w:r>
      <w:r w:rsidRPr="00EE5307">
        <w:rPr>
          <w:sz w:val="28"/>
          <w:szCs w:val="28"/>
        </w:rPr>
        <w:t>59,</w:t>
      </w:r>
      <w:r>
        <w:rPr>
          <w:sz w:val="28"/>
          <w:szCs w:val="28"/>
          <w:lang w:val="uk-UA"/>
        </w:rPr>
        <w:t xml:space="preserve"> </w:t>
      </w:r>
      <w:r w:rsidRPr="00EE5307">
        <w:rPr>
          <w:sz w:val="28"/>
          <w:szCs w:val="28"/>
        </w:rPr>
        <w:t>№3.</w:t>
      </w:r>
      <w:r>
        <w:rPr>
          <w:sz w:val="28"/>
          <w:szCs w:val="28"/>
          <w:lang w:val="uk-UA"/>
        </w:rPr>
        <w:t xml:space="preserve"> </w:t>
      </w:r>
      <w:r>
        <w:rPr>
          <w:sz w:val="28"/>
          <w:szCs w:val="28"/>
        </w:rPr>
        <w:t>–</w:t>
      </w:r>
      <w:r>
        <w:rPr>
          <w:sz w:val="28"/>
          <w:szCs w:val="28"/>
          <w:lang w:val="uk-UA"/>
        </w:rPr>
        <w:t xml:space="preserve"> </w:t>
      </w:r>
      <w:r w:rsidRPr="00EE5307">
        <w:rPr>
          <w:sz w:val="28"/>
          <w:szCs w:val="28"/>
        </w:rPr>
        <w:t>С.</w:t>
      </w:r>
      <w:r>
        <w:rPr>
          <w:sz w:val="28"/>
          <w:szCs w:val="28"/>
          <w:lang w:val="uk-UA"/>
        </w:rPr>
        <w:t xml:space="preserve"> </w:t>
      </w:r>
      <w:r w:rsidRPr="00EE5307">
        <w:rPr>
          <w:sz w:val="28"/>
          <w:szCs w:val="28"/>
        </w:rPr>
        <w:t>72</w:t>
      </w:r>
      <w:r>
        <w:rPr>
          <w:sz w:val="28"/>
          <w:szCs w:val="28"/>
        </w:rPr>
        <w:t>–</w:t>
      </w:r>
      <w:r w:rsidRPr="00EE5307">
        <w:rPr>
          <w:sz w:val="28"/>
          <w:szCs w:val="28"/>
        </w:rPr>
        <w:t>77.</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Pr>
          <w:sz w:val="28"/>
          <w:szCs w:val="28"/>
        </w:rPr>
        <w:t>Природные цеолиты</w:t>
      </w:r>
      <w:r>
        <w:rPr>
          <w:sz w:val="28"/>
          <w:szCs w:val="28"/>
          <w:lang w:val="uk-UA"/>
        </w:rPr>
        <w:t xml:space="preserve"> / </w:t>
      </w:r>
      <w:r w:rsidRPr="002413CD">
        <w:rPr>
          <w:sz w:val="28"/>
          <w:szCs w:val="28"/>
        </w:rPr>
        <w:t>Г.В.</w:t>
      </w:r>
      <w:r>
        <w:rPr>
          <w:sz w:val="28"/>
          <w:szCs w:val="28"/>
          <w:lang w:val="uk-UA"/>
        </w:rPr>
        <w:t xml:space="preserve"> </w:t>
      </w:r>
      <w:r w:rsidRPr="002413CD">
        <w:rPr>
          <w:sz w:val="28"/>
          <w:szCs w:val="28"/>
        </w:rPr>
        <w:t xml:space="preserve">Цицишвили, </w:t>
      </w:r>
      <w:r>
        <w:rPr>
          <w:sz w:val="28"/>
          <w:szCs w:val="28"/>
        </w:rPr>
        <w:t>Т.Г.</w:t>
      </w:r>
      <w:r>
        <w:rPr>
          <w:sz w:val="28"/>
          <w:szCs w:val="28"/>
          <w:lang w:val="uk-UA"/>
        </w:rPr>
        <w:t xml:space="preserve"> </w:t>
      </w:r>
      <w:r w:rsidRPr="002413CD">
        <w:rPr>
          <w:sz w:val="28"/>
          <w:szCs w:val="28"/>
        </w:rPr>
        <w:t>Андрони</w:t>
      </w:r>
      <w:r>
        <w:rPr>
          <w:sz w:val="28"/>
          <w:szCs w:val="28"/>
        </w:rPr>
        <w:t>кашвили, Г.Н. Киров и др.</w:t>
      </w:r>
      <w:r>
        <w:rPr>
          <w:sz w:val="28"/>
          <w:szCs w:val="28"/>
          <w:lang w:val="uk-UA"/>
        </w:rPr>
        <w:t xml:space="preserve"> </w:t>
      </w:r>
      <w:r>
        <w:rPr>
          <w:sz w:val="28"/>
          <w:szCs w:val="28"/>
        </w:rPr>
        <w:t>–</w:t>
      </w:r>
      <w:r>
        <w:rPr>
          <w:sz w:val="28"/>
          <w:szCs w:val="28"/>
          <w:lang w:val="uk-UA"/>
        </w:rPr>
        <w:t xml:space="preserve"> </w:t>
      </w:r>
      <w:r w:rsidRPr="002413CD">
        <w:rPr>
          <w:sz w:val="28"/>
          <w:szCs w:val="28"/>
        </w:rPr>
        <w:t>М</w:t>
      </w:r>
      <w:r>
        <w:rPr>
          <w:sz w:val="28"/>
          <w:szCs w:val="28"/>
          <w:lang w:val="uk-UA"/>
        </w:rPr>
        <w:t xml:space="preserve">., </w:t>
      </w:r>
      <w:r w:rsidRPr="002413CD">
        <w:rPr>
          <w:sz w:val="28"/>
          <w:szCs w:val="28"/>
        </w:rPr>
        <w:t>1985.</w:t>
      </w:r>
      <w:r>
        <w:rPr>
          <w:sz w:val="28"/>
          <w:szCs w:val="28"/>
          <w:lang w:val="uk-UA"/>
        </w:rPr>
        <w:t xml:space="preserve"> </w:t>
      </w:r>
      <w:r>
        <w:rPr>
          <w:sz w:val="28"/>
          <w:szCs w:val="28"/>
        </w:rPr>
        <w:t>–</w:t>
      </w:r>
      <w:r>
        <w:rPr>
          <w:sz w:val="28"/>
          <w:szCs w:val="28"/>
          <w:lang w:val="uk-UA"/>
        </w:rPr>
        <w:t xml:space="preserve"> </w:t>
      </w:r>
      <w:r w:rsidRPr="002413CD">
        <w:rPr>
          <w:sz w:val="28"/>
          <w:szCs w:val="28"/>
        </w:rPr>
        <w:t>132 с.</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754488">
        <w:rPr>
          <w:spacing w:val="10"/>
          <w:sz w:val="28"/>
          <w:szCs w:val="28"/>
        </w:rPr>
        <w:t>Природные цеолиты в кормлении животных / С.Г.</w:t>
      </w:r>
      <w:r w:rsidRPr="00754488">
        <w:rPr>
          <w:spacing w:val="10"/>
          <w:sz w:val="28"/>
          <w:szCs w:val="28"/>
          <w:lang w:val="uk-UA"/>
        </w:rPr>
        <w:t xml:space="preserve"> </w:t>
      </w:r>
      <w:r w:rsidRPr="00754488">
        <w:rPr>
          <w:spacing w:val="10"/>
          <w:sz w:val="28"/>
          <w:szCs w:val="28"/>
        </w:rPr>
        <w:t>Кузнецов, А.П.</w:t>
      </w:r>
      <w:r>
        <w:rPr>
          <w:sz w:val="28"/>
          <w:szCs w:val="28"/>
          <w:lang w:val="uk-UA"/>
        </w:rPr>
        <w:t xml:space="preserve"> </w:t>
      </w:r>
      <w:r w:rsidRPr="002413CD">
        <w:rPr>
          <w:sz w:val="28"/>
          <w:szCs w:val="28"/>
        </w:rPr>
        <w:t xml:space="preserve">Батаева, И.И. Стеценко и др. // Зоотехния. </w:t>
      </w:r>
      <w:r>
        <w:rPr>
          <w:sz w:val="28"/>
          <w:szCs w:val="28"/>
        </w:rPr>
        <w:t>–</w:t>
      </w:r>
      <w:r>
        <w:rPr>
          <w:sz w:val="28"/>
          <w:szCs w:val="28"/>
          <w:lang w:val="uk-UA"/>
        </w:rPr>
        <w:t xml:space="preserve"> </w:t>
      </w:r>
      <w:r w:rsidRPr="002413CD">
        <w:rPr>
          <w:sz w:val="28"/>
          <w:szCs w:val="28"/>
        </w:rPr>
        <w:t xml:space="preserve">1993. </w:t>
      </w:r>
      <w:r>
        <w:rPr>
          <w:sz w:val="28"/>
          <w:szCs w:val="28"/>
        </w:rPr>
        <w:t>–</w:t>
      </w:r>
      <w:r>
        <w:rPr>
          <w:sz w:val="28"/>
          <w:szCs w:val="28"/>
          <w:lang w:val="uk-UA"/>
        </w:rPr>
        <w:t xml:space="preserve"> </w:t>
      </w:r>
      <w:r w:rsidRPr="002413CD">
        <w:rPr>
          <w:sz w:val="28"/>
          <w:szCs w:val="28"/>
        </w:rPr>
        <w:t xml:space="preserve">№9. </w:t>
      </w:r>
      <w:r>
        <w:rPr>
          <w:sz w:val="28"/>
          <w:szCs w:val="28"/>
        </w:rPr>
        <w:t>–</w:t>
      </w:r>
      <w:r>
        <w:rPr>
          <w:sz w:val="28"/>
          <w:szCs w:val="28"/>
          <w:lang w:val="uk-UA"/>
        </w:rPr>
        <w:t xml:space="preserve"> </w:t>
      </w:r>
      <w:r w:rsidRPr="002413CD">
        <w:rPr>
          <w:sz w:val="28"/>
          <w:szCs w:val="28"/>
        </w:rPr>
        <w:t>С. 9</w:t>
      </w:r>
      <w:r>
        <w:rPr>
          <w:sz w:val="28"/>
          <w:szCs w:val="28"/>
        </w:rPr>
        <w:t>–</w:t>
      </w:r>
      <w:r w:rsidRPr="002413CD">
        <w:rPr>
          <w:sz w:val="28"/>
          <w:szCs w:val="28"/>
        </w:rPr>
        <w:t>14.</w:t>
      </w:r>
    </w:p>
    <w:p w:rsidR="001F70AE" w:rsidRPr="00EE5307"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rPr>
      </w:pPr>
      <w:r>
        <w:rPr>
          <w:sz w:val="28"/>
          <w:szCs w:val="28"/>
          <w:lang w:val="uk-UA"/>
        </w:rPr>
        <w:t xml:space="preserve"> </w:t>
      </w:r>
      <w:r w:rsidRPr="00EE5307">
        <w:rPr>
          <w:sz w:val="28"/>
          <w:szCs w:val="28"/>
        </w:rPr>
        <w:t>Профилактика незаразных б</w:t>
      </w:r>
      <w:r w:rsidRPr="00EE5307">
        <w:rPr>
          <w:sz w:val="28"/>
          <w:szCs w:val="28"/>
        </w:rPr>
        <w:t>о</w:t>
      </w:r>
      <w:r w:rsidRPr="00EE5307">
        <w:rPr>
          <w:sz w:val="28"/>
          <w:szCs w:val="28"/>
        </w:rPr>
        <w:t>лезней молодняка</w:t>
      </w:r>
      <w:r>
        <w:rPr>
          <w:sz w:val="28"/>
          <w:szCs w:val="28"/>
          <w:lang w:val="uk-UA"/>
        </w:rPr>
        <w:t xml:space="preserve"> </w:t>
      </w:r>
      <w:r w:rsidRPr="00EE5307">
        <w:rPr>
          <w:sz w:val="28"/>
          <w:szCs w:val="28"/>
        </w:rPr>
        <w:t>/ С.С.</w:t>
      </w:r>
      <w:r>
        <w:rPr>
          <w:sz w:val="28"/>
          <w:szCs w:val="28"/>
          <w:lang w:val="uk-UA"/>
        </w:rPr>
        <w:t xml:space="preserve"> </w:t>
      </w:r>
      <w:r w:rsidRPr="00EE5307">
        <w:rPr>
          <w:sz w:val="28"/>
          <w:szCs w:val="28"/>
        </w:rPr>
        <w:t>Абрамов, И.Г.</w:t>
      </w:r>
      <w:r>
        <w:rPr>
          <w:sz w:val="28"/>
          <w:szCs w:val="28"/>
          <w:lang w:val="uk-UA"/>
        </w:rPr>
        <w:t xml:space="preserve"> </w:t>
      </w:r>
      <w:r w:rsidRPr="00EE5307">
        <w:rPr>
          <w:sz w:val="28"/>
          <w:szCs w:val="28"/>
        </w:rPr>
        <w:t>Арестов, И.М. Карпуть и др. – М.: Агропромиздат, 1990. – 175 с.</w:t>
      </w:r>
    </w:p>
    <w:p w:rsidR="001F70AE" w:rsidRDefault="001F70AE" w:rsidP="00732BE0">
      <w:pPr>
        <w:widowControl w:val="0"/>
        <w:numPr>
          <w:ilvl w:val="0"/>
          <w:numId w:val="60"/>
        </w:numPr>
        <w:shd w:val="clear" w:color="auto" w:fill="FFFFFF"/>
        <w:tabs>
          <w:tab w:val="clear" w:pos="735"/>
          <w:tab w:val="left" w:pos="540"/>
          <w:tab w:val="left" w:pos="1080"/>
          <w:tab w:val="left" w:pos="1260"/>
        </w:tabs>
        <w:suppressAutoHyphens w:val="0"/>
        <w:autoSpaceDE w:val="0"/>
        <w:autoSpaceDN w:val="0"/>
        <w:adjustRightInd w:val="0"/>
        <w:spacing w:before="5" w:line="360" w:lineRule="auto"/>
        <w:ind w:left="0" w:right="110" w:firstLine="720"/>
        <w:jc w:val="both"/>
        <w:rPr>
          <w:sz w:val="28"/>
          <w:szCs w:val="28"/>
        </w:rPr>
      </w:pPr>
      <w:r>
        <w:rPr>
          <w:sz w:val="28"/>
          <w:szCs w:val="28"/>
        </w:rPr>
        <w:t>Сазонова В.В. Урсоферран -100 при железодефицитной анемии собак // Ветеринария. –</w:t>
      </w:r>
      <w:r>
        <w:rPr>
          <w:sz w:val="28"/>
          <w:szCs w:val="28"/>
          <w:lang w:val="uk-UA"/>
        </w:rPr>
        <w:t xml:space="preserve"> </w:t>
      </w:r>
      <w:r>
        <w:rPr>
          <w:sz w:val="28"/>
          <w:szCs w:val="28"/>
        </w:rPr>
        <w:t>2001. –</w:t>
      </w:r>
      <w:r>
        <w:rPr>
          <w:sz w:val="28"/>
          <w:szCs w:val="28"/>
          <w:lang w:val="uk-UA"/>
        </w:rPr>
        <w:t xml:space="preserve"> </w:t>
      </w:r>
      <w:r>
        <w:rPr>
          <w:sz w:val="28"/>
          <w:szCs w:val="28"/>
        </w:rPr>
        <w:t>№12. –</w:t>
      </w:r>
      <w:r>
        <w:rPr>
          <w:sz w:val="28"/>
          <w:szCs w:val="28"/>
          <w:lang w:val="uk-UA"/>
        </w:rPr>
        <w:t xml:space="preserve"> С</w:t>
      </w:r>
      <w:r>
        <w:rPr>
          <w:sz w:val="28"/>
          <w:szCs w:val="28"/>
        </w:rPr>
        <w:t>. 44–45.</w:t>
      </w:r>
    </w:p>
    <w:p w:rsidR="001F70AE" w:rsidRDefault="001F70AE" w:rsidP="00732BE0">
      <w:pPr>
        <w:widowControl w:val="0"/>
        <w:numPr>
          <w:ilvl w:val="0"/>
          <w:numId w:val="60"/>
        </w:numPr>
        <w:shd w:val="clear" w:color="auto" w:fill="FFFFFF"/>
        <w:tabs>
          <w:tab w:val="clear" w:pos="735"/>
          <w:tab w:val="left" w:pos="540"/>
          <w:tab w:val="left" w:pos="1080"/>
          <w:tab w:val="left" w:pos="1260"/>
        </w:tabs>
        <w:suppressAutoHyphens w:val="0"/>
        <w:autoSpaceDE w:val="0"/>
        <w:autoSpaceDN w:val="0"/>
        <w:adjustRightInd w:val="0"/>
        <w:spacing w:before="5" w:line="360" w:lineRule="auto"/>
        <w:ind w:left="0" w:right="110" w:firstLine="720"/>
        <w:jc w:val="both"/>
        <w:rPr>
          <w:sz w:val="28"/>
          <w:szCs w:val="28"/>
        </w:rPr>
      </w:pPr>
      <w:r>
        <w:rPr>
          <w:sz w:val="28"/>
          <w:szCs w:val="28"/>
        </w:rPr>
        <w:t>Самохин В.Г., Шахов А.Г. Своевременно предупредить незаразные болезни животных // Ветеринария. –</w:t>
      </w:r>
      <w:r>
        <w:rPr>
          <w:sz w:val="28"/>
          <w:szCs w:val="28"/>
          <w:lang w:val="uk-UA"/>
        </w:rPr>
        <w:t xml:space="preserve"> </w:t>
      </w:r>
      <w:r>
        <w:rPr>
          <w:sz w:val="28"/>
          <w:szCs w:val="28"/>
        </w:rPr>
        <w:t>2000. –</w:t>
      </w:r>
      <w:r>
        <w:rPr>
          <w:sz w:val="28"/>
          <w:szCs w:val="28"/>
          <w:lang w:val="uk-UA"/>
        </w:rPr>
        <w:t xml:space="preserve"> </w:t>
      </w:r>
      <w:r>
        <w:rPr>
          <w:sz w:val="28"/>
          <w:szCs w:val="28"/>
        </w:rPr>
        <w:t>№6. –</w:t>
      </w:r>
      <w:r>
        <w:rPr>
          <w:sz w:val="28"/>
          <w:szCs w:val="28"/>
          <w:lang w:val="uk-UA"/>
        </w:rPr>
        <w:t xml:space="preserve"> </w:t>
      </w:r>
      <w:r>
        <w:rPr>
          <w:sz w:val="28"/>
          <w:szCs w:val="28"/>
        </w:rPr>
        <w:t>С. 3–6.</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2413CD">
        <w:rPr>
          <w:sz w:val="28"/>
          <w:szCs w:val="28"/>
        </w:rPr>
        <w:t xml:space="preserve">Сарычева Т.Г., Козинец Г.И. Морфофункциональная </w:t>
      </w:r>
      <w:r w:rsidRPr="00BF6BF4">
        <w:rPr>
          <w:spacing w:val="-8"/>
          <w:sz w:val="28"/>
          <w:szCs w:val="28"/>
        </w:rPr>
        <w:t>характеристика эритрона в норме //</w:t>
      </w:r>
      <w:r w:rsidRPr="00BF6BF4">
        <w:rPr>
          <w:spacing w:val="-8"/>
          <w:sz w:val="28"/>
          <w:szCs w:val="28"/>
          <w:lang w:val="uk-UA"/>
        </w:rPr>
        <w:t xml:space="preserve"> </w:t>
      </w:r>
      <w:r w:rsidRPr="00BF6BF4">
        <w:rPr>
          <w:spacing w:val="-8"/>
          <w:sz w:val="28"/>
          <w:szCs w:val="28"/>
        </w:rPr>
        <w:t>Клиническая лабораторная диагностика</w:t>
      </w:r>
      <w:r w:rsidRPr="002413CD">
        <w:rPr>
          <w:sz w:val="28"/>
          <w:szCs w:val="28"/>
        </w:rPr>
        <w:t>. – 2001. – №5. – С. 3–8.</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2413CD">
        <w:rPr>
          <w:sz w:val="28"/>
          <w:szCs w:val="28"/>
        </w:rPr>
        <w:lastRenderedPageBreak/>
        <w:t>Седило Г.М. Влияние цеолитов и сернокислого аммония на показатели обмена веществ и продуктивность овец</w:t>
      </w:r>
      <w:proofErr w:type="gramStart"/>
      <w:r>
        <w:rPr>
          <w:sz w:val="28"/>
          <w:szCs w:val="28"/>
          <w:lang w:val="uk-UA"/>
        </w:rPr>
        <w:t xml:space="preserve"> :</w:t>
      </w:r>
      <w:proofErr w:type="gramEnd"/>
      <w:r w:rsidRPr="002413CD">
        <w:rPr>
          <w:sz w:val="28"/>
          <w:szCs w:val="28"/>
        </w:rPr>
        <w:t xml:space="preserve"> Авт</w:t>
      </w:r>
      <w:r>
        <w:rPr>
          <w:sz w:val="28"/>
          <w:szCs w:val="28"/>
          <w:lang w:val="uk-UA"/>
        </w:rPr>
        <w:t>ореф</w:t>
      </w:r>
      <w:r w:rsidRPr="002413CD">
        <w:rPr>
          <w:sz w:val="28"/>
          <w:szCs w:val="28"/>
        </w:rPr>
        <w:t>. дис. … канд. с.-х. наук</w:t>
      </w:r>
      <w:r>
        <w:rPr>
          <w:sz w:val="28"/>
          <w:szCs w:val="28"/>
          <w:lang w:val="uk-UA"/>
        </w:rPr>
        <w:t>: 03.00.04.</w:t>
      </w:r>
      <w:r w:rsidRPr="00853EE2">
        <w:rPr>
          <w:sz w:val="28"/>
          <w:szCs w:val="28"/>
          <w:lang w:val="uk-UA"/>
        </w:rPr>
        <w:t xml:space="preserve"> </w:t>
      </w:r>
      <w:r w:rsidRPr="00CE1DAD">
        <w:rPr>
          <w:sz w:val="28"/>
          <w:szCs w:val="28"/>
          <w:lang w:val="uk-UA"/>
        </w:rPr>
        <w:t>–</w:t>
      </w:r>
      <w:r w:rsidRPr="002413CD">
        <w:rPr>
          <w:sz w:val="28"/>
          <w:szCs w:val="28"/>
        </w:rPr>
        <w:t xml:space="preserve"> Львов,  1987.</w:t>
      </w:r>
      <w:r>
        <w:rPr>
          <w:sz w:val="28"/>
          <w:szCs w:val="28"/>
          <w:lang w:val="uk-UA"/>
        </w:rPr>
        <w:t xml:space="preserve"> </w:t>
      </w:r>
      <w:r>
        <w:rPr>
          <w:sz w:val="28"/>
          <w:szCs w:val="28"/>
        </w:rPr>
        <w:t>–</w:t>
      </w:r>
      <w:r>
        <w:rPr>
          <w:sz w:val="28"/>
          <w:szCs w:val="28"/>
          <w:lang w:val="uk-UA"/>
        </w:rPr>
        <w:t xml:space="preserve"> </w:t>
      </w:r>
      <w:r w:rsidRPr="002413CD">
        <w:rPr>
          <w:sz w:val="28"/>
          <w:szCs w:val="28"/>
        </w:rPr>
        <w:t>24 с.</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2413CD">
        <w:rPr>
          <w:sz w:val="28"/>
          <w:szCs w:val="28"/>
          <w:lang w:val="uk-UA"/>
        </w:rPr>
        <w:t xml:space="preserve">Секретар Л.Б. Ткаченко С.К. Профілактичний комплекс ранньої анемії недоношених дітей </w:t>
      </w:r>
      <w:r>
        <w:rPr>
          <w:sz w:val="28"/>
          <w:szCs w:val="28"/>
          <w:lang w:val="uk-UA"/>
        </w:rPr>
        <w:t>/</w:t>
      </w:r>
      <w:r w:rsidRPr="002413CD">
        <w:rPr>
          <w:sz w:val="28"/>
          <w:szCs w:val="28"/>
          <w:lang w:val="uk-UA"/>
        </w:rPr>
        <w:t>/ Педіатрія.</w:t>
      </w:r>
      <w:r>
        <w:rPr>
          <w:sz w:val="28"/>
          <w:szCs w:val="28"/>
          <w:lang w:val="uk-UA"/>
        </w:rPr>
        <w:t xml:space="preserve"> </w:t>
      </w:r>
      <w:r>
        <w:rPr>
          <w:sz w:val="28"/>
          <w:szCs w:val="28"/>
        </w:rPr>
        <w:t>–</w:t>
      </w:r>
      <w:r>
        <w:rPr>
          <w:sz w:val="28"/>
          <w:szCs w:val="28"/>
          <w:lang w:val="uk-UA"/>
        </w:rPr>
        <w:t xml:space="preserve"> </w:t>
      </w:r>
      <w:r w:rsidRPr="002413CD">
        <w:rPr>
          <w:sz w:val="28"/>
          <w:szCs w:val="28"/>
          <w:lang w:val="uk-UA"/>
        </w:rPr>
        <w:t>1999.</w:t>
      </w:r>
      <w:r>
        <w:rPr>
          <w:sz w:val="28"/>
          <w:szCs w:val="28"/>
          <w:lang w:val="uk-UA"/>
        </w:rPr>
        <w:t xml:space="preserve"> </w:t>
      </w:r>
      <w:r>
        <w:rPr>
          <w:sz w:val="28"/>
          <w:szCs w:val="28"/>
        </w:rPr>
        <w:t>–</w:t>
      </w:r>
      <w:r>
        <w:rPr>
          <w:sz w:val="28"/>
          <w:szCs w:val="28"/>
          <w:lang w:val="uk-UA"/>
        </w:rPr>
        <w:t xml:space="preserve"> </w:t>
      </w:r>
      <w:r w:rsidRPr="002413CD">
        <w:rPr>
          <w:sz w:val="28"/>
          <w:szCs w:val="28"/>
          <w:lang w:val="uk-UA"/>
        </w:rPr>
        <w:t>№2.</w:t>
      </w:r>
      <w:r>
        <w:rPr>
          <w:sz w:val="28"/>
          <w:szCs w:val="28"/>
          <w:lang w:val="uk-UA"/>
        </w:rPr>
        <w:t xml:space="preserve"> </w:t>
      </w:r>
      <w:r>
        <w:rPr>
          <w:sz w:val="28"/>
          <w:szCs w:val="28"/>
        </w:rPr>
        <w:t>–</w:t>
      </w:r>
      <w:r>
        <w:rPr>
          <w:sz w:val="28"/>
          <w:szCs w:val="28"/>
          <w:lang w:val="uk-UA"/>
        </w:rPr>
        <w:t xml:space="preserve"> </w:t>
      </w:r>
      <w:r w:rsidRPr="002413CD">
        <w:rPr>
          <w:sz w:val="28"/>
          <w:szCs w:val="28"/>
          <w:lang w:val="uk-UA"/>
        </w:rPr>
        <w:t>С.</w:t>
      </w:r>
      <w:r>
        <w:rPr>
          <w:sz w:val="28"/>
          <w:szCs w:val="28"/>
          <w:lang w:val="uk-UA"/>
        </w:rPr>
        <w:t xml:space="preserve"> </w:t>
      </w:r>
      <w:r w:rsidRPr="002413CD">
        <w:rPr>
          <w:sz w:val="28"/>
          <w:szCs w:val="28"/>
          <w:lang w:val="uk-UA"/>
        </w:rPr>
        <w:t>57.</w:t>
      </w:r>
    </w:p>
    <w:p w:rsidR="001F70AE" w:rsidRPr="0000513C" w:rsidRDefault="001F70AE" w:rsidP="00732BE0">
      <w:pPr>
        <w:numPr>
          <w:ilvl w:val="0"/>
          <w:numId w:val="60"/>
        </w:numPr>
        <w:tabs>
          <w:tab w:val="clear" w:pos="735"/>
          <w:tab w:val="num" w:pos="360"/>
          <w:tab w:val="left" w:pos="540"/>
          <w:tab w:val="left" w:pos="1080"/>
          <w:tab w:val="left" w:pos="1260"/>
        </w:tabs>
        <w:suppressAutoHyphens w:val="0"/>
        <w:spacing w:line="360" w:lineRule="auto"/>
        <w:ind w:left="0" w:firstLine="720"/>
        <w:jc w:val="both"/>
        <w:rPr>
          <w:sz w:val="28"/>
          <w:szCs w:val="28"/>
        </w:rPr>
      </w:pPr>
      <w:r>
        <w:rPr>
          <w:rFonts w:eastAsia="MS Mincho"/>
          <w:sz w:val="28"/>
          <w:szCs w:val="28"/>
        </w:rPr>
        <w:t>Сергатенко А.С. Изучение влияния глицината цинка в комплексе с соединениями йода, меди, и железа на физиолого-биохимическое состояние анемичных поросят-сосунов: Автореф. дис. …канд. биол. наук</w:t>
      </w:r>
      <w:r>
        <w:rPr>
          <w:rFonts w:eastAsia="MS Mincho"/>
          <w:sz w:val="28"/>
          <w:szCs w:val="28"/>
          <w:lang w:val="uk-UA"/>
        </w:rPr>
        <w:t>:</w:t>
      </w:r>
      <w:r>
        <w:rPr>
          <w:rFonts w:eastAsia="MS Mincho"/>
          <w:sz w:val="28"/>
          <w:szCs w:val="28"/>
        </w:rPr>
        <w:t xml:space="preserve"> </w:t>
      </w:r>
      <w:r>
        <w:rPr>
          <w:rFonts w:eastAsia="MS Mincho"/>
          <w:sz w:val="28"/>
          <w:szCs w:val="28"/>
          <w:lang w:val="uk-UA"/>
        </w:rPr>
        <w:t xml:space="preserve">06.02.05 </w:t>
      </w:r>
      <w:r>
        <w:rPr>
          <w:rFonts w:eastAsia="MS Mincho"/>
          <w:sz w:val="28"/>
          <w:szCs w:val="28"/>
        </w:rPr>
        <w:t>–Ульяновск, 1997.</w:t>
      </w:r>
      <w:r>
        <w:rPr>
          <w:rFonts w:eastAsia="MS Mincho"/>
          <w:sz w:val="28"/>
          <w:szCs w:val="28"/>
          <w:lang w:val="uk-UA"/>
        </w:rPr>
        <w:t xml:space="preserve"> </w:t>
      </w:r>
      <w:r>
        <w:rPr>
          <w:sz w:val="28"/>
          <w:szCs w:val="28"/>
        </w:rPr>
        <w:t>–</w:t>
      </w:r>
      <w:r>
        <w:rPr>
          <w:sz w:val="28"/>
          <w:szCs w:val="28"/>
          <w:lang w:val="uk-UA"/>
        </w:rPr>
        <w:t xml:space="preserve"> </w:t>
      </w:r>
      <w:r>
        <w:rPr>
          <w:rFonts w:eastAsia="MS Mincho"/>
          <w:sz w:val="28"/>
          <w:szCs w:val="28"/>
        </w:rPr>
        <w:t>22</w:t>
      </w:r>
      <w:r>
        <w:rPr>
          <w:rFonts w:eastAsia="MS Mincho"/>
          <w:sz w:val="28"/>
          <w:szCs w:val="28"/>
          <w:lang w:val="uk-UA"/>
        </w:rPr>
        <w:t xml:space="preserve"> </w:t>
      </w:r>
      <w:r>
        <w:rPr>
          <w:rFonts w:eastAsia="MS Mincho"/>
          <w:sz w:val="28"/>
          <w:szCs w:val="28"/>
        </w:rPr>
        <w:t>с.</w:t>
      </w:r>
    </w:p>
    <w:p w:rsidR="001F70AE" w:rsidRDefault="001F70AE" w:rsidP="00732BE0">
      <w:pPr>
        <w:widowControl w:val="0"/>
        <w:numPr>
          <w:ilvl w:val="0"/>
          <w:numId w:val="60"/>
        </w:numPr>
        <w:shd w:val="clear" w:color="auto" w:fill="FFFFFF"/>
        <w:tabs>
          <w:tab w:val="clear" w:pos="735"/>
          <w:tab w:val="left" w:pos="540"/>
          <w:tab w:val="left" w:pos="1080"/>
          <w:tab w:val="left" w:pos="1260"/>
        </w:tabs>
        <w:suppressAutoHyphens w:val="0"/>
        <w:autoSpaceDE w:val="0"/>
        <w:autoSpaceDN w:val="0"/>
        <w:adjustRightInd w:val="0"/>
        <w:spacing w:before="5" w:line="360" w:lineRule="auto"/>
        <w:ind w:left="0" w:right="110" w:firstLine="720"/>
        <w:jc w:val="both"/>
        <w:rPr>
          <w:sz w:val="28"/>
          <w:szCs w:val="28"/>
        </w:rPr>
      </w:pPr>
      <w:r w:rsidRPr="00E7096D">
        <w:rPr>
          <w:sz w:val="28"/>
          <w:szCs w:val="28"/>
        </w:rPr>
        <w:t xml:space="preserve">Сердюк Г.Н. Изучение этиологии и патогенеза гемолитической болезни поросят </w:t>
      </w:r>
      <w:r>
        <w:rPr>
          <w:sz w:val="28"/>
          <w:szCs w:val="28"/>
        </w:rPr>
        <w:t>/</w:t>
      </w:r>
      <w:r>
        <w:rPr>
          <w:sz w:val="28"/>
          <w:szCs w:val="28"/>
          <w:lang w:val="uk-UA"/>
        </w:rPr>
        <w:t>/</w:t>
      </w:r>
      <w:r>
        <w:rPr>
          <w:sz w:val="28"/>
          <w:szCs w:val="28"/>
        </w:rPr>
        <w:t xml:space="preserve"> Ветеринария. –</w:t>
      </w:r>
      <w:r>
        <w:rPr>
          <w:sz w:val="28"/>
          <w:szCs w:val="28"/>
          <w:lang w:val="uk-UA"/>
        </w:rPr>
        <w:t xml:space="preserve"> </w:t>
      </w:r>
      <w:r>
        <w:rPr>
          <w:sz w:val="28"/>
          <w:szCs w:val="28"/>
        </w:rPr>
        <w:t>1973. –</w:t>
      </w:r>
      <w:r>
        <w:rPr>
          <w:sz w:val="28"/>
          <w:szCs w:val="28"/>
          <w:lang w:val="uk-UA"/>
        </w:rPr>
        <w:t xml:space="preserve"> </w:t>
      </w:r>
      <w:r>
        <w:rPr>
          <w:sz w:val="28"/>
          <w:szCs w:val="28"/>
        </w:rPr>
        <w:t>№11. –</w:t>
      </w:r>
      <w:r>
        <w:rPr>
          <w:sz w:val="28"/>
          <w:szCs w:val="28"/>
          <w:lang w:val="uk-UA"/>
        </w:rPr>
        <w:t xml:space="preserve"> С</w:t>
      </w:r>
      <w:r>
        <w:rPr>
          <w:sz w:val="28"/>
          <w:szCs w:val="28"/>
        </w:rPr>
        <w:t>. 44–45.</w:t>
      </w:r>
    </w:p>
    <w:p w:rsidR="001F70AE" w:rsidRDefault="001F70AE" w:rsidP="00732BE0">
      <w:pPr>
        <w:pStyle w:val="a"/>
        <w:numPr>
          <w:ilvl w:val="0"/>
          <w:numId w:val="60"/>
        </w:numPr>
        <w:tabs>
          <w:tab w:val="clear" w:pos="735"/>
          <w:tab w:val="left" w:pos="540"/>
          <w:tab w:val="left" w:pos="1080"/>
          <w:tab w:val="left" w:pos="1260"/>
        </w:tabs>
        <w:suppressAutoHyphens w:val="0"/>
        <w:spacing w:line="360" w:lineRule="auto"/>
        <w:ind w:left="0" w:firstLine="720"/>
        <w:jc w:val="both"/>
      </w:pPr>
      <w:r>
        <w:t>Симонян Г.А., Хисамутдинов Ф.Ф. Ветеринарная гематология. – М.: Колос, 1995. – 256 с.</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2413CD">
        <w:rPr>
          <w:sz w:val="28"/>
          <w:szCs w:val="28"/>
          <w:lang w:val="uk-UA"/>
        </w:rPr>
        <w:t>Современ</w:t>
      </w:r>
      <w:r w:rsidRPr="002413CD">
        <w:rPr>
          <w:sz w:val="28"/>
          <w:szCs w:val="28"/>
        </w:rPr>
        <w:t>ные фармакологические средства и способы их применения</w:t>
      </w:r>
      <w:r>
        <w:rPr>
          <w:sz w:val="28"/>
          <w:szCs w:val="28"/>
        </w:rPr>
        <w:t xml:space="preserve"> / Н.Г.</w:t>
      </w:r>
      <w:r>
        <w:rPr>
          <w:sz w:val="28"/>
          <w:szCs w:val="28"/>
          <w:lang w:val="uk-UA"/>
        </w:rPr>
        <w:t xml:space="preserve"> </w:t>
      </w:r>
      <w:r>
        <w:rPr>
          <w:sz w:val="28"/>
          <w:szCs w:val="28"/>
        </w:rPr>
        <w:t>Толкач, И.Г.</w:t>
      </w:r>
      <w:r>
        <w:rPr>
          <w:sz w:val="28"/>
          <w:szCs w:val="28"/>
          <w:lang w:val="uk-UA"/>
        </w:rPr>
        <w:t xml:space="preserve"> </w:t>
      </w:r>
      <w:r>
        <w:rPr>
          <w:sz w:val="28"/>
          <w:szCs w:val="28"/>
        </w:rPr>
        <w:t>Арестов, А.В. Голубицкая и др.</w:t>
      </w:r>
      <w:r>
        <w:rPr>
          <w:sz w:val="28"/>
          <w:szCs w:val="28"/>
          <w:lang w:val="uk-UA"/>
        </w:rPr>
        <w:t xml:space="preserve"> </w:t>
      </w:r>
      <w:r w:rsidRPr="002413CD">
        <w:rPr>
          <w:sz w:val="28"/>
          <w:szCs w:val="28"/>
        </w:rPr>
        <w:t>// Учебно-методическое пособие по частной фармакологии.</w:t>
      </w:r>
      <w:r>
        <w:rPr>
          <w:sz w:val="28"/>
          <w:szCs w:val="28"/>
          <w:lang w:val="uk-UA"/>
        </w:rPr>
        <w:t xml:space="preserve">  </w:t>
      </w:r>
      <w:r>
        <w:rPr>
          <w:sz w:val="28"/>
          <w:szCs w:val="28"/>
        </w:rPr>
        <w:t>–</w:t>
      </w:r>
      <w:r>
        <w:rPr>
          <w:sz w:val="28"/>
          <w:szCs w:val="28"/>
          <w:lang w:val="uk-UA"/>
        </w:rPr>
        <w:t xml:space="preserve"> </w:t>
      </w:r>
      <w:r w:rsidRPr="002413CD">
        <w:rPr>
          <w:sz w:val="28"/>
          <w:szCs w:val="28"/>
        </w:rPr>
        <w:t>Витебск, 2001.</w:t>
      </w:r>
      <w:r>
        <w:rPr>
          <w:sz w:val="28"/>
          <w:szCs w:val="28"/>
          <w:lang w:val="uk-UA"/>
        </w:rPr>
        <w:t xml:space="preserve"> </w:t>
      </w:r>
      <w:r>
        <w:rPr>
          <w:sz w:val="28"/>
          <w:szCs w:val="28"/>
        </w:rPr>
        <w:t>–</w:t>
      </w:r>
      <w:r w:rsidRPr="002413CD">
        <w:rPr>
          <w:sz w:val="28"/>
          <w:szCs w:val="28"/>
        </w:rPr>
        <w:t>С.</w:t>
      </w:r>
      <w:r>
        <w:rPr>
          <w:sz w:val="28"/>
          <w:szCs w:val="28"/>
          <w:lang w:val="uk-UA"/>
        </w:rPr>
        <w:t xml:space="preserve"> </w:t>
      </w:r>
      <w:r w:rsidRPr="002413CD">
        <w:rPr>
          <w:sz w:val="28"/>
          <w:szCs w:val="28"/>
        </w:rPr>
        <w:t>20</w:t>
      </w:r>
      <w:r>
        <w:rPr>
          <w:sz w:val="28"/>
          <w:szCs w:val="28"/>
        </w:rPr>
        <w:t>–</w:t>
      </w:r>
      <w:r w:rsidRPr="002413CD">
        <w:rPr>
          <w:sz w:val="28"/>
          <w:szCs w:val="28"/>
        </w:rPr>
        <w:t>21.</w:t>
      </w:r>
    </w:p>
    <w:p w:rsidR="001F70AE" w:rsidRPr="00EE5307" w:rsidRDefault="001F70AE" w:rsidP="00732BE0">
      <w:pPr>
        <w:widowControl w:val="0"/>
        <w:numPr>
          <w:ilvl w:val="0"/>
          <w:numId w:val="60"/>
        </w:numPr>
        <w:shd w:val="clear" w:color="auto" w:fill="FFFFFF"/>
        <w:tabs>
          <w:tab w:val="clear" w:pos="735"/>
          <w:tab w:val="left" w:pos="540"/>
          <w:tab w:val="left" w:pos="1080"/>
          <w:tab w:val="left" w:pos="1260"/>
        </w:tabs>
        <w:suppressAutoHyphens w:val="0"/>
        <w:autoSpaceDE w:val="0"/>
        <w:autoSpaceDN w:val="0"/>
        <w:adjustRightInd w:val="0"/>
        <w:spacing w:before="5" w:line="360" w:lineRule="auto"/>
        <w:ind w:left="0" w:right="110" w:firstLine="720"/>
        <w:jc w:val="both"/>
        <w:rPr>
          <w:sz w:val="28"/>
          <w:szCs w:val="28"/>
          <w:lang w:val="uk-UA"/>
        </w:rPr>
      </w:pPr>
      <w:r w:rsidRPr="00EE5307">
        <w:rPr>
          <w:sz w:val="28"/>
          <w:szCs w:val="28"/>
          <w:lang w:val="uk-UA"/>
        </w:rPr>
        <w:t>Соколюк В.М. Анемія телят (поширення, етіологія, діагностика, лік</w:t>
      </w:r>
      <w:r w:rsidRPr="00EE5307">
        <w:rPr>
          <w:sz w:val="28"/>
          <w:szCs w:val="28"/>
          <w:lang w:val="uk-UA"/>
        </w:rPr>
        <w:t>у</w:t>
      </w:r>
      <w:r w:rsidRPr="00EE5307">
        <w:rPr>
          <w:sz w:val="28"/>
          <w:szCs w:val="28"/>
          <w:lang w:val="uk-UA"/>
        </w:rPr>
        <w:t>вання і профілактика): Автореф.</w:t>
      </w:r>
      <w:r>
        <w:rPr>
          <w:sz w:val="28"/>
          <w:szCs w:val="28"/>
          <w:lang w:val="uk-UA"/>
        </w:rPr>
        <w:t xml:space="preserve"> дис. …канд. вет. наук: 16.00.01. </w:t>
      </w:r>
      <w:r w:rsidRPr="00BF6BF4">
        <w:rPr>
          <w:sz w:val="28"/>
          <w:szCs w:val="28"/>
          <w:lang w:val="uk-UA"/>
        </w:rPr>
        <w:t>–</w:t>
      </w:r>
      <w:r w:rsidRPr="00EE5307">
        <w:rPr>
          <w:sz w:val="28"/>
          <w:szCs w:val="28"/>
          <w:lang w:val="uk-UA"/>
        </w:rPr>
        <w:t xml:space="preserve"> Сімферополь, 1997. – 22 с.</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2413CD">
        <w:rPr>
          <w:sz w:val="28"/>
          <w:szCs w:val="28"/>
          <w:lang w:val="uk-UA"/>
        </w:rPr>
        <w:t>Судаков М., Береза В., Пацюк М. Діагностика і профілактика йодної недостатності в сільськогосподарських тварин у біогеохімічних зонах України</w:t>
      </w:r>
      <w:r>
        <w:rPr>
          <w:sz w:val="28"/>
          <w:szCs w:val="28"/>
          <w:lang w:val="uk-UA"/>
        </w:rPr>
        <w:t xml:space="preserve"> </w:t>
      </w:r>
      <w:r w:rsidRPr="002413CD">
        <w:rPr>
          <w:sz w:val="28"/>
          <w:szCs w:val="28"/>
          <w:lang w:val="uk-UA"/>
        </w:rPr>
        <w:t>// Вет.</w:t>
      </w:r>
      <w:r>
        <w:rPr>
          <w:sz w:val="28"/>
          <w:szCs w:val="28"/>
          <w:lang w:val="uk-UA"/>
        </w:rPr>
        <w:t xml:space="preserve"> </w:t>
      </w:r>
      <w:r w:rsidRPr="002413CD">
        <w:rPr>
          <w:sz w:val="28"/>
          <w:szCs w:val="28"/>
          <w:lang w:val="uk-UA"/>
        </w:rPr>
        <w:t>медицина України.</w:t>
      </w:r>
      <w:r>
        <w:rPr>
          <w:sz w:val="28"/>
          <w:szCs w:val="28"/>
          <w:lang w:val="uk-UA"/>
        </w:rPr>
        <w:t xml:space="preserve"> </w:t>
      </w:r>
      <w:r>
        <w:rPr>
          <w:sz w:val="28"/>
          <w:szCs w:val="28"/>
        </w:rPr>
        <w:t>–</w:t>
      </w:r>
      <w:r>
        <w:rPr>
          <w:sz w:val="28"/>
          <w:szCs w:val="28"/>
          <w:lang w:val="uk-UA"/>
        </w:rPr>
        <w:t xml:space="preserve"> </w:t>
      </w:r>
      <w:r w:rsidRPr="002413CD">
        <w:rPr>
          <w:sz w:val="28"/>
          <w:szCs w:val="28"/>
          <w:lang w:val="uk-UA"/>
        </w:rPr>
        <w:t>2000.</w:t>
      </w:r>
      <w:r>
        <w:rPr>
          <w:sz w:val="28"/>
          <w:szCs w:val="28"/>
          <w:lang w:val="uk-UA"/>
        </w:rPr>
        <w:t xml:space="preserve"> </w:t>
      </w:r>
      <w:r>
        <w:rPr>
          <w:sz w:val="28"/>
          <w:szCs w:val="28"/>
        </w:rPr>
        <w:t>–</w:t>
      </w:r>
      <w:r>
        <w:rPr>
          <w:sz w:val="28"/>
          <w:szCs w:val="28"/>
          <w:lang w:val="uk-UA"/>
        </w:rPr>
        <w:t xml:space="preserve"> </w:t>
      </w:r>
      <w:r w:rsidRPr="002413CD">
        <w:rPr>
          <w:sz w:val="28"/>
          <w:szCs w:val="28"/>
          <w:lang w:val="uk-UA"/>
        </w:rPr>
        <w:t>№1.</w:t>
      </w:r>
      <w:r>
        <w:rPr>
          <w:sz w:val="28"/>
          <w:szCs w:val="28"/>
          <w:lang w:val="uk-UA"/>
        </w:rPr>
        <w:t xml:space="preserve"> </w:t>
      </w:r>
      <w:r>
        <w:rPr>
          <w:sz w:val="28"/>
          <w:szCs w:val="28"/>
        </w:rPr>
        <w:t>–</w:t>
      </w:r>
      <w:r>
        <w:rPr>
          <w:sz w:val="28"/>
          <w:szCs w:val="28"/>
          <w:lang w:val="uk-UA"/>
        </w:rPr>
        <w:t xml:space="preserve"> </w:t>
      </w:r>
      <w:r w:rsidRPr="002413CD">
        <w:rPr>
          <w:sz w:val="28"/>
          <w:szCs w:val="28"/>
          <w:lang w:val="uk-UA"/>
        </w:rPr>
        <w:t>С.</w:t>
      </w:r>
      <w:r>
        <w:rPr>
          <w:sz w:val="28"/>
          <w:szCs w:val="28"/>
          <w:lang w:val="uk-UA"/>
        </w:rPr>
        <w:t xml:space="preserve"> </w:t>
      </w:r>
      <w:r w:rsidRPr="002413CD">
        <w:rPr>
          <w:sz w:val="28"/>
          <w:szCs w:val="28"/>
          <w:lang w:val="uk-UA"/>
        </w:rPr>
        <w:t>30</w:t>
      </w:r>
      <w:r>
        <w:rPr>
          <w:sz w:val="28"/>
          <w:szCs w:val="28"/>
        </w:rPr>
        <w:t>–</w:t>
      </w:r>
      <w:r w:rsidRPr="002413CD">
        <w:rPr>
          <w:sz w:val="28"/>
          <w:szCs w:val="28"/>
          <w:lang w:val="uk-UA"/>
        </w:rPr>
        <w:t>31.</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2413CD">
        <w:rPr>
          <w:sz w:val="28"/>
          <w:szCs w:val="28"/>
          <w:lang w:val="uk-UA"/>
        </w:rPr>
        <w:t xml:space="preserve">Судаков М., Береза В., Погурський І. Гіпокобальтоз: діагностика і </w:t>
      </w:r>
      <w:r w:rsidRPr="000138C6">
        <w:rPr>
          <w:spacing w:val="6"/>
          <w:sz w:val="28"/>
          <w:szCs w:val="28"/>
          <w:lang w:val="uk-UA"/>
        </w:rPr>
        <w:t>пр</w:t>
      </w:r>
      <w:r w:rsidRPr="000138C6">
        <w:rPr>
          <w:spacing w:val="6"/>
          <w:sz w:val="28"/>
          <w:szCs w:val="28"/>
          <w:lang w:val="uk-UA"/>
        </w:rPr>
        <w:t>о</w:t>
      </w:r>
      <w:r w:rsidRPr="000138C6">
        <w:rPr>
          <w:spacing w:val="6"/>
          <w:sz w:val="28"/>
          <w:szCs w:val="28"/>
          <w:lang w:val="uk-UA"/>
        </w:rPr>
        <w:t xml:space="preserve">філактика в біогеохімічних провінціях України // Вет. медицина України. </w:t>
      </w:r>
      <w:r>
        <w:rPr>
          <w:sz w:val="28"/>
          <w:szCs w:val="28"/>
          <w:lang w:val="uk-UA"/>
        </w:rPr>
        <w:t>– 2000. – №</w:t>
      </w:r>
      <w:r w:rsidRPr="002413CD">
        <w:rPr>
          <w:sz w:val="28"/>
          <w:szCs w:val="28"/>
          <w:lang w:val="uk-UA"/>
        </w:rPr>
        <w:t>8. – С. 36</w:t>
      </w:r>
      <w:r>
        <w:rPr>
          <w:sz w:val="28"/>
          <w:szCs w:val="28"/>
        </w:rPr>
        <w:t>–</w:t>
      </w:r>
      <w:r w:rsidRPr="002413CD">
        <w:rPr>
          <w:sz w:val="28"/>
          <w:szCs w:val="28"/>
          <w:lang w:val="uk-UA"/>
        </w:rPr>
        <w:t>37.</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Pr>
          <w:sz w:val="28"/>
          <w:szCs w:val="28"/>
          <w:lang w:val="uk-UA"/>
        </w:rPr>
        <w:t xml:space="preserve">Судаков Н.А. </w:t>
      </w:r>
      <w:r w:rsidRPr="002413CD">
        <w:rPr>
          <w:sz w:val="28"/>
          <w:szCs w:val="28"/>
        </w:rPr>
        <w:t>Итоги научной экспедиции по выявлению и изучению микроэлементной недостаточности у животных специализиро</w:t>
      </w:r>
      <w:r>
        <w:rPr>
          <w:sz w:val="28"/>
          <w:szCs w:val="28"/>
          <w:lang w:val="uk-UA"/>
        </w:rPr>
        <w:t>-</w:t>
      </w:r>
      <w:r w:rsidRPr="002413CD">
        <w:rPr>
          <w:sz w:val="28"/>
          <w:szCs w:val="28"/>
        </w:rPr>
        <w:t>ванных хозяйств Терно</w:t>
      </w:r>
      <w:r>
        <w:rPr>
          <w:sz w:val="28"/>
          <w:szCs w:val="28"/>
        </w:rPr>
        <w:t>польской области</w:t>
      </w:r>
      <w:r>
        <w:rPr>
          <w:sz w:val="28"/>
          <w:szCs w:val="28"/>
          <w:lang w:val="uk-UA"/>
        </w:rPr>
        <w:t xml:space="preserve">. </w:t>
      </w:r>
      <w:r w:rsidRPr="006B7929">
        <w:rPr>
          <w:sz w:val="28"/>
          <w:szCs w:val="28"/>
          <w:lang w:val="uk-UA"/>
        </w:rPr>
        <w:t>–</w:t>
      </w:r>
      <w:r w:rsidRPr="008662A1">
        <w:rPr>
          <w:sz w:val="28"/>
          <w:szCs w:val="28"/>
        </w:rPr>
        <w:t xml:space="preserve"> </w:t>
      </w:r>
      <w:r>
        <w:rPr>
          <w:sz w:val="28"/>
          <w:szCs w:val="28"/>
        </w:rPr>
        <w:t xml:space="preserve">Киев: УПК УСХА, </w:t>
      </w:r>
      <w:r w:rsidRPr="002413CD">
        <w:rPr>
          <w:sz w:val="28"/>
          <w:szCs w:val="28"/>
        </w:rPr>
        <w:t>1980</w:t>
      </w:r>
      <w:r>
        <w:rPr>
          <w:sz w:val="28"/>
          <w:szCs w:val="28"/>
        </w:rPr>
        <w:t>. –</w:t>
      </w:r>
      <w:r w:rsidRPr="002413CD">
        <w:rPr>
          <w:sz w:val="28"/>
          <w:szCs w:val="28"/>
        </w:rPr>
        <w:t xml:space="preserve"> 17 с</w:t>
      </w:r>
      <w:r>
        <w:rPr>
          <w:sz w:val="28"/>
          <w:szCs w:val="28"/>
        </w:rPr>
        <w:t>.</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Pr>
          <w:sz w:val="28"/>
          <w:szCs w:val="28"/>
          <w:lang w:val="uk-UA"/>
        </w:rPr>
        <w:t xml:space="preserve">Судаков Н.А. </w:t>
      </w:r>
      <w:r w:rsidRPr="002413CD">
        <w:rPr>
          <w:sz w:val="28"/>
          <w:szCs w:val="28"/>
        </w:rPr>
        <w:t xml:space="preserve">Итоги научной экспедиции по выявлению и изучению микроэлементной недостаточности у животных в специализированных хозяйствах </w:t>
      </w:r>
      <w:r>
        <w:rPr>
          <w:spacing w:val="-6"/>
          <w:sz w:val="28"/>
          <w:szCs w:val="28"/>
        </w:rPr>
        <w:t>Черновицкой области</w:t>
      </w:r>
      <w:r w:rsidRPr="000138C6">
        <w:rPr>
          <w:spacing w:val="-6"/>
          <w:sz w:val="28"/>
          <w:szCs w:val="28"/>
          <w:lang w:val="uk-UA"/>
        </w:rPr>
        <w:t xml:space="preserve">. </w:t>
      </w:r>
      <w:r w:rsidRPr="00CE1DAD">
        <w:rPr>
          <w:sz w:val="28"/>
          <w:szCs w:val="28"/>
          <w:lang w:val="uk-UA"/>
        </w:rPr>
        <w:t>–</w:t>
      </w:r>
      <w:r w:rsidRPr="008662A1">
        <w:rPr>
          <w:spacing w:val="-6"/>
          <w:sz w:val="28"/>
          <w:szCs w:val="28"/>
        </w:rPr>
        <w:t xml:space="preserve"> </w:t>
      </w:r>
      <w:r w:rsidRPr="000138C6">
        <w:rPr>
          <w:spacing w:val="-6"/>
          <w:sz w:val="28"/>
          <w:szCs w:val="28"/>
        </w:rPr>
        <w:t>Киев</w:t>
      </w:r>
      <w:r>
        <w:rPr>
          <w:spacing w:val="-6"/>
          <w:sz w:val="28"/>
          <w:szCs w:val="28"/>
        </w:rPr>
        <w:t>:</w:t>
      </w:r>
      <w:r w:rsidRPr="000138C6">
        <w:rPr>
          <w:spacing w:val="-6"/>
          <w:sz w:val="28"/>
          <w:szCs w:val="28"/>
        </w:rPr>
        <w:t xml:space="preserve"> УПК УСХА, 1980. – 19</w:t>
      </w:r>
      <w:r>
        <w:rPr>
          <w:sz w:val="28"/>
          <w:szCs w:val="28"/>
        </w:rPr>
        <w:t xml:space="preserve"> </w:t>
      </w:r>
      <w:r w:rsidRPr="002413CD">
        <w:rPr>
          <w:sz w:val="28"/>
          <w:szCs w:val="28"/>
        </w:rPr>
        <w:t>с.</w:t>
      </w:r>
    </w:p>
    <w:p w:rsidR="001F70AE" w:rsidRPr="00413096"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rPr>
      </w:pPr>
      <w:r>
        <w:rPr>
          <w:sz w:val="28"/>
          <w:szCs w:val="28"/>
          <w:lang w:val="uk-UA"/>
        </w:rPr>
        <w:lastRenderedPageBreak/>
        <w:t xml:space="preserve">Судаков Н.А. </w:t>
      </w:r>
      <w:r w:rsidRPr="002413CD">
        <w:rPr>
          <w:sz w:val="28"/>
          <w:szCs w:val="28"/>
        </w:rPr>
        <w:t xml:space="preserve">Итоги научной экспедиции по выявлению микроэлементной недостаточности и другой патологии обмена веществ у животных специализированных хозяйств </w:t>
      </w:r>
      <w:r w:rsidRPr="002413CD">
        <w:rPr>
          <w:sz w:val="28"/>
          <w:szCs w:val="28"/>
          <w:lang w:val="uk-UA"/>
        </w:rPr>
        <w:t>Л</w:t>
      </w:r>
      <w:r w:rsidRPr="002413CD">
        <w:rPr>
          <w:sz w:val="28"/>
          <w:szCs w:val="28"/>
        </w:rPr>
        <w:t>убенского района Полта</w:t>
      </w:r>
      <w:r>
        <w:rPr>
          <w:sz w:val="28"/>
          <w:szCs w:val="28"/>
        </w:rPr>
        <w:t>вс</w:t>
      </w:r>
      <w:r w:rsidRPr="002413CD">
        <w:rPr>
          <w:sz w:val="28"/>
          <w:szCs w:val="28"/>
        </w:rPr>
        <w:t>кой обл</w:t>
      </w:r>
      <w:r>
        <w:rPr>
          <w:sz w:val="28"/>
          <w:szCs w:val="28"/>
        </w:rPr>
        <w:t>асти</w:t>
      </w:r>
      <w:r>
        <w:rPr>
          <w:sz w:val="28"/>
          <w:szCs w:val="28"/>
          <w:lang w:val="uk-UA"/>
        </w:rPr>
        <w:t xml:space="preserve">. </w:t>
      </w:r>
      <w:r w:rsidRPr="00CE1DAD">
        <w:rPr>
          <w:sz w:val="28"/>
          <w:szCs w:val="28"/>
          <w:lang w:val="uk-UA"/>
        </w:rPr>
        <w:t>–</w:t>
      </w:r>
      <w:r w:rsidRPr="00764A10">
        <w:rPr>
          <w:sz w:val="28"/>
          <w:szCs w:val="28"/>
        </w:rPr>
        <w:t xml:space="preserve"> </w:t>
      </w:r>
      <w:r>
        <w:rPr>
          <w:sz w:val="28"/>
          <w:szCs w:val="28"/>
        </w:rPr>
        <w:t xml:space="preserve">Киев: УПК УСХА, </w:t>
      </w:r>
      <w:r w:rsidRPr="00413096">
        <w:rPr>
          <w:sz w:val="28"/>
          <w:szCs w:val="28"/>
        </w:rPr>
        <w:t>1980</w:t>
      </w:r>
      <w:r>
        <w:rPr>
          <w:sz w:val="28"/>
          <w:szCs w:val="28"/>
        </w:rPr>
        <w:t>. –</w:t>
      </w:r>
      <w:r w:rsidRPr="00413096">
        <w:rPr>
          <w:sz w:val="28"/>
          <w:szCs w:val="28"/>
        </w:rPr>
        <w:t xml:space="preserve"> 8</w:t>
      </w:r>
      <w:r>
        <w:rPr>
          <w:sz w:val="28"/>
          <w:szCs w:val="28"/>
        </w:rPr>
        <w:t xml:space="preserve"> </w:t>
      </w:r>
      <w:r w:rsidRPr="00413096">
        <w:rPr>
          <w:sz w:val="28"/>
          <w:szCs w:val="28"/>
        </w:rPr>
        <w:t>с.</w:t>
      </w:r>
    </w:p>
    <w:p w:rsidR="001F70AE" w:rsidRPr="00413096"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rPr>
      </w:pPr>
      <w:r>
        <w:rPr>
          <w:sz w:val="28"/>
          <w:szCs w:val="28"/>
          <w:lang w:val="uk-UA"/>
        </w:rPr>
        <w:t xml:space="preserve">Судаков Н.А. </w:t>
      </w:r>
      <w:r w:rsidRPr="00413096">
        <w:rPr>
          <w:sz w:val="28"/>
          <w:szCs w:val="28"/>
        </w:rPr>
        <w:t>Итоги научных экспедиций по выявлению и изучению микроэлементозов у крупного рогатого скота и овец специализированных хозяйств и промышленных комплексов Карпатск</w:t>
      </w:r>
      <w:r>
        <w:rPr>
          <w:sz w:val="28"/>
          <w:szCs w:val="28"/>
        </w:rPr>
        <w:t>ой зоны УССР</w:t>
      </w:r>
      <w:r>
        <w:rPr>
          <w:sz w:val="28"/>
          <w:szCs w:val="28"/>
          <w:lang w:val="uk-UA"/>
        </w:rPr>
        <w:t xml:space="preserve">. </w:t>
      </w:r>
      <w:r>
        <w:rPr>
          <w:sz w:val="28"/>
          <w:szCs w:val="28"/>
        </w:rPr>
        <w:t>–</w:t>
      </w:r>
      <w:r>
        <w:rPr>
          <w:sz w:val="28"/>
          <w:szCs w:val="28"/>
          <w:lang w:val="uk-UA"/>
        </w:rPr>
        <w:t xml:space="preserve"> </w:t>
      </w:r>
      <w:r>
        <w:rPr>
          <w:sz w:val="28"/>
          <w:szCs w:val="28"/>
        </w:rPr>
        <w:t xml:space="preserve">Киев: УПК УСХА, 1982. – </w:t>
      </w:r>
      <w:r w:rsidRPr="00413096">
        <w:rPr>
          <w:sz w:val="28"/>
          <w:szCs w:val="28"/>
        </w:rPr>
        <w:t>11 с</w:t>
      </w:r>
      <w:r w:rsidRPr="00413096">
        <w:rPr>
          <w:sz w:val="28"/>
          <w:szCs w:val="28"/>
          <w:lang w:val="uk-UA"/>
        </w:rPr>
        <w:t>.</w:t>
      </w:r>
    </w:p>
    <w:p w:rsidR="001F70AE" w:rsidRPr="002413CD" w:rsidRDefault="001F70AE" w:rsidP="00732BE0">
      <w:pPr>
        <w:widowControl w:val="0"/>
        <w:numPr>
          <w:ilvl w:val="0"/>
          <w:numId w:val="60"/>
        </w:numPr>
        <w:shd w:val="clear" w:color="auto" w:fill="FFFFFF"/>
        <w:tabs>
          <w:tab w:val="clear" w:pos="735"/>
          <w:tab w:val="left" w:pos="540"/>
          <w:tab w:val="left" w:pos="1080"/>
          <w:tab w:val="left" w:pos="1260"/>
        </w:tabs>
        <w:suppressAutoHyphens w:val="0"/>
        <w:autoSpaceDE w:val="0"/>
        <w:autoSpaceDN w:val="0"/>
        <w:adjustRightInd w:val="0"/>
        <w:spacing w:before="5" w:line="360" w:lineRule="auto"/>
        <w:ind w:left="0" w:right="110" w:firstLine="720"/>
        <w:jc w:val="both"/>
        <w:rPr>
          <w:sz w:val="28"/>
          <w:szCs w:val="28"/>
          <w:lang w:val="uk-UA"/>
        </w:rPr>
      </w:pPr>
      <w:r w:rsidRPr="002413CD">
        <w:rPr>
          <w:sz w:val="28"/>
          <w:szCs w:val="28"/>
          <w:lang w:val="uk-UA"/>
        </w:rPr>
        <w:t>Сукманський О.І., Улизько С.І. Визначення поняття і класифікація анемій /</w:t>
      </w:r>
      <w:r>
        <w:rPr>
          <w:sz w:val="28"/>
          <w:szCs w:val="28"/>
          <w:lang w:val="uk-UA"/>
        </w:rPr>
        <w:t>/</w:t>
      </w:r>
      <w:r w:rsidRPr="002413CD">
        <w:rPr>
          <w:sz w:val="28"/>
          <w:szCs w:val="28"/>
          <w:lang w:val="uk-UA"/>
        </w:rPr>
        <w:t xml:space="preserve"> Вісник Б</w:t>
      </w:r>
      <w:r>
        <w:rPr>
          <w:sz w:val="28"/>
          <w:szCs w:val="28"/>
          <w:lang w:val="uk-UA"/>
        </w:rPr>
        <w:t>ілоцерків. держ. аграр. ун-ту</w:t>
      </w:r>
      <w:r w:rsidRPr="002413CD">
        <w:rPr>
          <w:sz w:val="28"/>
          <w:szCs w:val="28"/>
          <w:lang w:val="uk-UA"/>
        </w:rPr>
        <w:t>.</w:t>
      </w:r>
      <w:r>
        <w:rPr>
          <w:sz w:val="28"/>
          <w:szCs w:val="28"/>
          <w:lang w:val="uk-UA"/>
        </w:rPr>
        <w:t xml:space="preserve"> </w:t>
      </w:r>
      <w:r w:rsidRPr="009A75F6">
        <w:rPr>
          <w:sz w:val="28"/>
          <w:szCs w:val="28"/>
          <w:lang w:val="uk-UA"/>
        </w:rPr>
        <w:t>–</w:t>
      </w:r>
      <w:r>
        <w:rPr>
          <w:sz w:val="28"/>
          <w:szCs w:val="28"/>
          <w:lang w:val="uk-UA"/>
        </w:rPr>
        <w:t xml:space="preserve"> </w:t>
      </w:r>
      <w:r w:rsidRPr="002413CD">
        <w:rPr>
          <w:sz w:val="28"/>
          <w:szCs w:val="28"/>
          <w:lang w:val="uk-UA"/>
        </w:rPr>
        <w:t>Вип.</w:t>
      </w:r>
      <w:r>
        <w:rPr>
          <w:sz w:val="28"/>
          <w:szCs w:val="28"/>
          <w:lang w:val="uk-UA"/>
        </w:rPr>
        <w:t xml:space="preserve"> </w:t>
      </w:r>
      <w:r w:rsidRPr="002413CD">
        <w:rPr>
          <w:sz w:val="28"/>
          <w:szCs w:val="28"/>
          <w:lang w:val="uk-UA"/>
        </w:rPr>
        <w:t>13,</w:t>
      </w:r>
      <w:r>
        <w:rPr>
          <w:sz w:val="28"/>
          <w:szCs w:val="28"/>
          <w:lang w:val="uk-UA"/>
        </w:rPr>
        <w:t xml:space="preserve"> ч</w:t>
      </w:r>
      <w:r w:rsidRPr="002413CD">
        <w:rPr>
          <w:sz w:val="28"/>
          <w:szCs w:val="28"/>
          <w:lang w:val="uk-UA"/>
        </w:rPr>
        <w:t>.</w:t>
      </w:r>
      <w:r>
        <w:rPr>
          <w:sz w:val="28"/>
          <w:szCs w:val="28"/>
          <w:lang w:val="uk-UA"/>
        </w:rPr>
        <w:t xml:space="preserve"> </w:t>
      </w:r>
      <w:r w:rsidRPr="002413CD">
        <w:rPr>
          <w:sz w:val="28"/>
          <w:szCs w:val="28"/>
          <w:lang w:val="uk-UA"/>
        </w:rPr>
        <w:t>2.</w:t>
      </w:r>
      <w:r>
        <w:rPr>
          <w:sz w:val="28"/>
          <w:szCs w:val="28"/>
          <w:lang w:val="uk-UA"/>
        </w:rPr>
        <w:t xml:space="preserve"> </w:t>
      </w:r>
      <w:r w:rsidRPr="009A75F6">
        <w:rPr>
          <w:sz w:val="28"/>
          <w:szCs w:val="28"/>
          <w:lang w:val="uk-UA"/>
        </w:rPr>
        <w:t>–</w:t>
      </w:r>
      <w:r>
        <w:rPr>
          <w:sz w:val="28"/>
          <w:szCs w:val="28"/>
          <w:lang w:val="uk-UA"/>
        </w:rPr>
        <w:t xml:space="preserve"> Біла Церква, 2000. </w:t>
      </w:r>
      <w:r w:rsidRPr="006B7929">
        <w:rPr>
          <w:sz w:val="28"/>
          <w:szCs w:val="28"/>
          <w:lang w:val="uk-UA"/>
        </w:rPr>
        <w:t>–</w:t>
      </w:r>
      <w:r>
        <w:rPr>
          <w:sz w:val="28"/>
          <w:szCs w:val="28"/>
          <w:lang w:val="uk-UA"/>
        </w:rPr>
        <w:t xml:space="preserve"> </w:t>
      </w:r>
      <w:r w:rsidRPr="002413CD">
        <w:rPr>
          <w:sz w:val="28"/>
          <w:szCs w:val="28"/>
          <w:lang w:val="uk-UA"/>
        </w:rPr>
        <w:t>С.</w:t>
      </w:r>
      <w:r>
        <w:rPr>
          <w:sz w:val="28"/>
          <w:szCs w:val="28"/>
          <w:lang w:val="uk-UA"/>
        </w:rPr>
        <w:t xml:space="preserve"> </w:t>
      </w:r>
      <w:r w:rsidRPr="002413CD">
        <w:rPr>
          <w:sz w:val="28"/>
          <w:szCs w:val="28"/>
          <w:lang w:val="uk-UA"/>
        </w:rPr>
        <w:t>161</w:t>
      </w:r>
      <w:r w:rsidRPr="009A75F6">
        <w:rPr>
          <w:sz w:val="28"/>
          <w:szCs w:val="28"/>
          <w:lang w:val="uk-UA"/>
        </w:rPr>
        <w:t>–</w:t>
      </w:r>
      <w:r w:rsidRPr="002413CD">
        <w:rPr>
          <w:sz w:val="28"/>
          <w:szCs w:val="28"/>
          <w:lang w:val="uk-UA"/>
        </w:rPr>
        <w:t>164.</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2413CD">
        <w:rPr>
          <w:sz w:val="28"/>
          <w:szCs w:val="28"/>
        </w:rPr>
        <w:t xml:space="preserve">Сучков А.В. Влияние янтарной кислоты и ее солей на </w:t>
      </w:r>
      <w:r w:rsidRPr="00487BE1">
        <w:rPr>
          <w:spacing w:val="8"/>
          <w:sz w:val="28"/>
          <w:szCs w:val="28"/>
        </w:rPr>
        <w:t>физическую работоспособность</w:t>
      </w:r>
      <w:r w:rsidRPr="00487BE1">
        <w:rPr>
          <w:spacing w:val="8"/>
          <w:sz w:val="28"/>
          <w:szCs w:val="28"/>
          <w:lang w:val="uk-UA"/>
        </w:rPr>
        <w:t>:</w:t>
      </w:r>
      <w:r w:rsidRPr="00487BE1">
        <w:rPr>
          <w:spacing w:val="8"/>
          <w:sz w:val="28"/>
          <w:szCs w:val="28"/>
        </w:rPr>
        <w:t xml:space="preserve"> Автореф. дисс. … канд. мед</w:t>
      </w:r>
      <w:proofErr w:type="gramStart"/>
      <w:r w:rsidRPr="00487BE1">
        <w:rPr>
          <w:spacing w:val="8"/>
          <w:sz w:val="28"/>
          <w:szCs w:val="28"/>
        </w:rPr>
        <w:t>.</w:t>
      </w:r>
      <w:proofErr w:type="gramEnd"/>
      <w:r w:rsidRPr="00487BE1">
        <w:rPr>
          <w:spacing w:val="8"/>
          <w:sz w:val="28"/>
          <w:szCs w:val="28"/>
        </w:rPr>
        <w:t xml:space="preserve"> </w:t>
      </w:r>
      <w:proofErr w:type="gramStart"/>
      <w:r w:rsidRPr="00487BE1">
        <w:rPr>
          <w:spacing w:val="8"/>
          <w:sz w:val="28"/>
          <w:szCs w:val="28"/>
          <w:lang w:val="uk-UA"/>
        </w:rPr>
        <w:t>н</w:t>
      </w:r>
      <w:proofErr w:type="gramEnd"/>
      <w:r w:rsidRPr="00487BE1">
        <w:rPr>
          <w:spacing w:val="8"/>
          <w:sz w:val="28"/>
          <w:szCs w:val="28"/>
        </w:rPr>
        <w:t>аук</w:t>
      </w:r>
      <w:r w:rsidRPr="00487BE1">
        <w:rPr>
          <w:spacing w:val="8"/>
          <w:sz w:val="28"/>
          <w:szCs w:val="28"/>
          <w:lang w:val="uk-UA"/>
        </w:rPr>
        <w:t>: 14.00.07.</w:t>
      </w:r>
      <w:r w:rsidRPr="002413CD">
        <w:rPr>
          <w:sz w:val="28"/>
          <w:szCs w:val="28"/>
        </w:rPr>
        <w:t xml:space="preserve"> –</w:t>
      </w:r>
      <w:r>
        <w:rPr>
          <w:sz w:val="28"/>
          <w:szCs w:val="28"/>
          <w:lang w:val="uk-UA"/>
        </w:rPr>
        <w:t xml:space="preserve"> </w:t>
      </w:r>
      <w:r w:rsidRPr="002413CD">
        <w:rPr>
          <w:sz w:val="28"/>
          <w:szCs w:val="28"/>
        </w:rPr>
        <w:t>М.,1989.</w:t>
      </w:r>
      <w:r w:rsidRPr="009A75F6">
        <w:rPr>
          <w:sz w:val="28"/>
          <w:szCs w:val="28"/>
        </w:rPr>
        <w:t xml:space="preserve"> </w:t>
      </w:r>
      <w:r>
        <w:rPr>
          <w:sz w:val="28"/>
          <w:szCs w:val="28"/>
        </w:rPr>
        <w:t>–</w:t>
      </w:r>
      <w:r>
        <w:rPr>
          <w:sz w:val="28"/>
          <w:szCs w:val="28"/>
          <w:lang w:val="uk-UA"/>
        </w:rPr>
        <w:t xml:space="preserve"> </w:t>
      </w:r>
      <w:r w:rsidRPr="002413CD">
        <w:rPr>
          <w:sz w:val="28"/>
          <w:szCs w:val="28"/>
        </w:rPr>
        <w:t>24 с.</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2413CD">
        <w:rPr>
          <w:sz w:val="28"/>
          <w:szCs w:val="28"/>
          <w:lang w:val="uk-UA"/>
        </w:rPr>
        <w:t>Тимофеев Г. Обогатительные добавки на основе сапропеля</w:t>
      </w:r>
      <w:r>
        <w:rPr>
          <w:sz w:val="28"/>
          <w:szCs w:val="28"/>
          <w:lang w:val="uk-UA"/>
        </w:rPr>
        <w:t xml:space="preserve"> </w:t>
      </w:r>
      <w:r w:rsidRPr="002413CD">
        <w:rPr>
          <w:sz w:val="28"/>
          <w:szCs w:val="28"/>
          <w:lang w:val="uk-UA"/>
        </w:rPr>
        <w:t xml:space="preserve">// Комбикормовая промышленность. </w:t>
      </w:r>
      <w:r>
        <w:rPr>
          <w:sz w:val="28"/>
          <w:szCs w:val="28"/>
        </w:rPr>
        <w:t>–</w:t>
      </w:r>
      <w:r>
        <w:rPr>
          <w:sz w:val="28"/>
          <w:szCs w:val="28"/>
          <w:lang w:val="uk-UA"/>
        </w:rPr>
        <w:t xml:space="preserve"> </w:t>
      </w:r>
      <w:r w:rsidRPr="002413CD">
        <w:rPr>
          <w:sz w:val="28"/>
          <w:szCs w:val="28"/>
          <w:lang w:val="uk-UA"/>
        </w:rPr>
        <w:t xml:space="preserve">1996. </w:t>
      </w:r>
      <w:r>
        <w:rPr>
          <w:sz w:val="28"/>
          <w:szCs w:val="28"/>
        </w:rPr>
        <w:t>–</w:t>
      </w:r>
      <w:r>
        <w:rPr>
          <w:sz w:val="28"/>
          <w:szCs w:val="28"/>
          <w:lang w:val="uk-UA"/>
        </w:rPr>
        <w:t xml:space="preserve"> </w:t>
      </w:r>
      <w:r w:rsidRPr="002413CD">
        <w:rPr>
          <w:sz w:val="28"/>
          <w:szCs w:val="28"/>
          <w:lang w:val="uk-UA"/>
        </w:rPr>
        <w:t xml:space="preserve">№2. </w:t>
      </w:r>
      <w:r>
        <w:rPr>
          <w:sz w:val="28"/>
          <w:szCs w:val="28"/>
        </w:rPr>
        <w:t>–</w:t>
      </w:r>
      <w:r>
        <w:rPr>
          <w:sz w:val="28"/>
          <w:szCs w:val="28"/>
          <w:lang w:val="uk-UA"/>
        </w:rPr>
        <w:t xml:space="preserve"> </w:t>
      </w:r>
      <w:r w:rsidRPr="002413CD">
        <w:rPr>
          <w:sz w:val="28"/>
          <w:szCs w:val="28"/>
          <w:lang w:val="uk-UA"/>
        </w:rPr>
        <w:t>С. 26.</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2413CD">
        <w:rPr>
          <w:sz w:val="28"/>
          <w:szCs w:val="28"/>
        </w:rPr>
        <w:t xml:space="preserve">Ткачев Е.З., Устин В.В. Пищеварительные и обменные функции желудочно-кишечного тракта подсвинков при введении в комбикорм природного цеолита // Докл. ВАСХНИЛ. </w:t>
      </w:r>
      <w:r>
        <w:rPr>
          <w:sz w:val="28"/>
          <w:szCs w:val="28"/>
        </w:rPr>
        <w:t>–</w:t>
      </w:r>
      <w:r>
        <w:rPr>
          <w:sz w:val="28"/>
          <w:szCs w:val="28"/>
          <w:lang w:val="uk-UA"/>
        </w:rPr>
        <w:t xml:space="preserve"> </w:t>
      </w:r>
      <w:r w:rsidRPr="002413CD">
        <w:rPr>
          <w:sz w:val="28"/>
          <w:szCs w:val="28"/>
        </w:rPr>
        <w:t xml:space="preserve">1985. </w:t>
      </w:r>
      <w:r>
        <w:rPr>
          <w:sz w:val="28"/>
          <w:szCs w:val="28"/>
        </w:rPr>
        <w:t>–</w:t>
      </w:r>
      <w:r>
        <w:rPr>
          <w:sz w:val="28"/>
          <w:szCs w:val="28"/>
          <w:lang w:val="uk-UA"/>
        </w:rPr>
        <w:t xml:space="preserve"> </w:t>
      </w:r>
      <w:r w:rsidRPr="002413CD">
        <w:rPr>
          <w:sz w:val="28"/>
          <w:szCs w:val="28"/>
        </w:rPr>
        <w:t xml:space="preserve">№3. </w:t>
      </w:r>
      <w:r>
        <w:rPr>
          <w:sz w:val="28"/>
          <w:szCs w:val="28"/>
        </w:rPr>
        <w:t>–</w:t>
      </w:r>
      <w:r>
        <w:rPr>
          <w:sz w:val="28"/>
          <w:szCs w:val="28"/>
          <w:lang w:val="uk-UA"/>
        </w:rPr>
        <w:t xml:space="preserve"> </w:t>
      </w:r>
      <w:r w:rsidRPr="002413CD">
        <w:rPr>
          <w:sz w:val="28"/>
          <w:szCs w:val="28"/>
        </w:rPr>
        <w:t>С. 33</w:t>
      </w:r>
      <w:r>
        <w:rPr>
          <w:sz w:val="28"/>
          <w:szCs w:val="28"/>
        </w:rPr>
        <w:t>–</w:t>
      </w:r>
      <w:r w:rsidRPr="002413CD">
        <w:rPr>
          <w:sz w:val="28"/>
          <w:szCs w:val="28"/>
        </w:rPr>
        <w:t>35.</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rPr>
      </w:pPr>
      <w:r w:rsidRPr="002413CD">
        <w:rPr>
          <w:sz w:val="28"/>
          <w:szCs w:val="28"/>
          <w:lang w:val="uk-UA"/>
        </w:rPr>
        <w:t>Токсикологічний контроль нових засобів захисту тварин</w:t>
      </w:r>
      <w:r>
        <w:rPr>
          <w:sz w:val="28"/>
          <w:szCs w:val="28"/>
          <w:lang w:val="uk-UA"/>
        </w:rPr>
        <w:t>:</w:t>
      </w:r>
      <w:r w:rsidRPr="002413CD">
        <w:rPr>
          <w:sz w:val="28"/>
          <w:szCs w:val="28"/>
          <w:lang w:val="uk-UA"/>
        </w:rPr>
        <w:t xml:space="preserve"> Метод. рекомендації. –</w:t>
      </w:r>
      <w:r>
        <w:rPr>
          <w:sz w:val="28"/>
          <w:szCs w:val="28"/>
          <w:lang w:val="uk-UA"/>
        </w:rPr>
        <w:t xml:space="preserve"> </w:t>
      </w:r>
      <w:r w:rsidRPr="002413CD">
        <w:rPr>
          <w:sz w:val="28"/>
          <w:szCs w:val="28"/>
          <w:lang w:val="uk-UA"/>
        </w:rPr>
        <w:t>Київ,</w:t>
      </w:r>
      <w:r>
        <w:rPr>
          <w:sz w:val="28"/>
          <w:szCs w:val="28"/>
          <w:lang w:val="uk-UA"/>
        </w:rPr>
        <w:t xml:space="preserve"> </w:t>
      </w:r>
      <w:r w:rsidRPr="002413CD">
        <w:rPr>
          <w:sz w:val="28"/>
          <w:szCs w:val="28"/>
          <w:lang w:val="uk-UA"/>
        </w:rPr>
        <w:t>1997</w:t>
      </w:r>
      <w:r>
        <w:rPr>
          <w:sz w:val="28"/>
          <w:szCs w:val="28"/>
          <w:lang w:val="uk-UA"/>
        </w:rPr>
        <w:t xml:space="preserve">. </w:t>
      </w:r>
      <w:r>
        <w:rPr>
          <w:sz w:val="28"/>
          <w:szCs w:val="28"/>
        </w:rPr>
        <w:t>–</w:t>
      </w:r>
      <w:r>
        <w:rPr>
          <w:sz w:val="28"/>
          <w:szCs w:val="28"/>
          <w:lang w:val="uk-UA"/>
        </w:rPr>
        <w:t xml:space="preserve"> </w:t>
      </w:r>
      <w:r w:rsidRPr="002413CD">
        <w:rPr>
          <w:sz w:val="28"/>
          <w:szCs w:val="28"/>
          <w:lang w:val="uk-UA"/>
        </w:rPr>
        <w:t>33</w:t>
      </w:r>
      <w:r>
        <w:rPr>
          <w:sz w:val="28"/>
          <w:szCs w:val="28"/>
          <w:lang w:val="uk-UA"/>
        </w:rPr>
        <w:t xml:space="preserve"> </w:t>
      </w:r>
      <w:r w:rsidRPr="002413CD">
        <w:rPr>
          <w:sz w:val="28"/>
          <w:szCs w:val="28"/>
          <w:lang w:val="uk-UA"/>
        </w:rPr>
        <w:t>с.</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rPr>
      </w:pPr>
      <w:r w:rsidRPr="002413CD">
        <w:rPr>
          <w:color w:val="000000"/>
          <w:sz w:val="28"/>
          <w:szCs w:val="28"/>
          <w:lang w:val="uk-UA"/>
        </w:rPr>
        <w:t>Удрис Г.А., Ней</w:t>
      </w:r>
      <w:r w:rsidRPr="002413CD">
        <w:rPr>
          <w:color w:val="000000"/>
          <w:sz w:val="28"/>
          <w:szCs w:val="28"/>
        </w:rPr>
        <w:t>ланд Я.А. Биологическая роль меди. –</w:t>
      </w:r>
      <w:r>
        <w:rPr>
          <w:color w:val="000000"/>
          <w:sz w:val="28"/>
          <w:szCs w:val="28"/>
          <w:lang w:val="uk-UA"/>
        </w:rPr>
        <w:t xml:space="preserve"> </w:t>
      </w:r>
      <w:r w:rsidRPr="002413CD">
        <w:rPr>
          <w:color w:val="000000"/>
          <w:sz w:val="28"/>
          <w:szCs w:val="28"/>
        </w:rPr>
        <w:t>Рига: Зинатне, 1990.</w:t>
      </w:r>
      <w:r>
        <w:rPr>
          <w:color w:val="000000"/>
          <w:sz w:val="28"/>
          <w:szCs w:val="28"/>
          <w:lang w:val="uk-UA"/>
        </w:rPr>
        <w:t xml:space="preserve"> </w:t>
      </w:r>
      <w:r>
        <w:rPr>
          <w:sz w:val="28"/>
          <w:szCs w:val="28"/>
        </w:rPr>
        <w:t>–</w:t>
      </w:r>
      <w:r>
        <w:rPr>
          <w:sz w:val="28"/>
          <w:szCs w:val="28"/>
          <w:lang w:val="uk-UA"/>
        </w:rPr>
        <w:t xml:space="preserve"> </w:t>
      </w:r>
      <w:r w:rsidRPr="002413CD">
        <w:rPr>
          <w:color w:val="000000"/>
          <w:sz w:val="28"/>
          <w:szCs w:val="28"/>
        </w:rPr>
        <w:t>189 с.</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2413CD">
        <w:rPr>
          <w:sz w:val="28"/>
          <w:szCs w:val="28"/>
          <w:lang w:val="uk-UA"/>
        </w:rPr>
        <w:t>Улизько С.І. Діагностика</w:t>
      </w:r>
      <w:r>
        <w:rPr>
          <w:sz w:val="28"/>
          <w:szCs w:val="28"/>
          <w:lang w:val="uk-UA"/>
        </w:rPr>
        <w:t xml:space="preserve"> аліментарної анемії у поросят // </w:t>
      </w:r>
      <w:r w:rsidRPr="002413CD">
        <w:rPr>
          <w:sz w:val="28"/>
          <w:szCs w:val="28"/>
          <w:lang w:val="uk-UA"/>
        </w:rPr>
        <w:t>Аграрний вісник Прич</w:t>
      </w:r>
      <w:r>
        <w:rPr>
          <w:sz w:val="28"/>
          <w:szCs w:val="28"/>
          <w:lang w:val="uk-UA"/>
        </w:rPr>
        <w:t>о</w:t>
      </w:r>
      <w:r w:rsidRPr="002413CD">
        <w:rPr>
          <w:sz w:val="28"/>
          <w:szCs w:val="28"/>
          <w:lang w:val="uk-UA"/>
        </w:rPr>
        <w:t>рномор‘я.</w:t>
      </w:r>
      <w:r>
        <w:rPr>
          <w:sz w:val="28"/>
          <w:szCs w:val="28"/>
          <w:lang w:val="uk-UA"/>
        </w:rPr>
        <w:t xml:space="preserve"> </w:t>
      </w:r>
      <w:r>
        <w:rPr>
          <w:sz w:val="28"/>
          <w:szCs w:val="28"/>
        </w:rPr>
        <w:t>–</w:t>
      </w:r>
      <w:r>
        <w:rPr>
          <w:sz w:val="28"/>
          <w:szCs w:val="28"/>
          <w:lang w:val="uk-UA"/>
        </w:rPr>
        <w:t xml:space="preserve"> </w:t>
      </w:r>
      <w:r w:rsidRPr="002413CD">
        <w:rPr>
          <w:sz w:val="28"/>
          <w:szCs w:val="28"/>
          <w:lang w:val="uk-UA"/>
        </w:rPr>
        <w:t>Вип.</w:t>
      </w:r>
      <w:r>
        <w:rPr>
          <w:sz w:val="28"/>
          <w:szCs w:val="28"/>
          <w:lang w:val="uk-UA"/>
        </w:rPr>
        <w:t xml:space="preserve"> </w:t>
      </w:r>
      <w:r w:rsidRPr="002413CD">
        <w:rPr>
          <w:sz w:val="28"/>
          <w:szCs w:val="28"/>
          <w:lang w:val="uk-UA"/>
        </w:rPr>
        <w:t>21.</w:t>
      </w:r>
      <w:r w:rsidRPr="00FD7C50">
        <w:rPr>
          <w:sz w:val="28"/>
          <w:szCs w:val="28"/>
          <w:lang w:val="uk-UA"/>
        </w:rPr>
        <w:t xml:space="preserve"> </w:t>
      </w:r>
      <w:r>
        <w:rPr>
          <w:sz w:val="28"/>
          <w:szCs w:val="28"/>
          <w:lang w:val="uk-UA"/>
        </w:rPr>
        <w:t xml:space="preserve">– Одеса, </w:t>
      </w:r>
      <w:r w:rsidRPr="002413CD">
        <w:rPr>
          <w:sz w:val="28"/>
          <w:szCs w:val="28"/>
          <w:lang w:val="uk-UA"/>
        </w:rPr>
        <w:t>2003.</w:t>
      </w:r>
      <w:r>
        <w:rPr>
          <w:sz w:val="28"/>
          <w:szCs w:val="28"/>
          <w:lang w:val="uk-UA"/>
        </w:rPr>
        <w:t xml:space="preserve"> </w:t>
      </w:r>
      <w:r>
        <w:rPr>
          <w:sz w:val="28"/>
          <w:szCs w:val="28"/>
        </w:rPr>
        <w:t>–</w:t>
      </w:r>
      <w:r>
        <w:rPr>
          <w:sz w:val="28"/>
          <w:szCs w:val="28"/>
          <w:lang w:val="uk-UA"/>
        </w:rPr>
        <w:t xml:space="preserve"> </w:t>
      </w:r>
      <w:r w:rsidRPr="002413CD">
        <w:rPr>
          <w:sz w:val="28"/>
          <w:szCs w:val="28"/>
          <w:lang w:val="uk-UA"/>
        </w:rPr>
        <w:t>С.</w:t>
      </w:r>
      <w:r>
        <w:rPr>
          <w:sz w:val="28"/>
          <w:szCs w:val="28"/>
          <w:lang w:val="uk-UA"/>
        </w:rPr>
        <w:t xml:space="preserve"> </w:t>
      </w:r>
      <w:r w:rsidRPr="002413CD">
        <w:rPr>
          <w:sz w:val="28"/>
          <w:szCs w:val="28"/>
          <w:lang w:val="uk-UA"/>
        </w:rPr>
        <w:t>380</w:t>
      </w:r>
      <w:r>
        <w:rPr>
          <w:sz w:val="28"/>
          <w:szCs w:val="28"/>
        </w:rPr>
        <w:t>–</w:t>
      </w:r>
      <w:r w:rsidRPr="002413CD">
        <w:rPr>
          <w:sz w:val="28"/>
          <w:szCs w:val="28"/>
          <w:lang w:val="uk-UA"/>
        </w:rPr>
        <w:t>385.</w:t>
      </w:r>
    </w:p>
    <w:p w:rsidR="001F70AE" w:rsidRDefault="001F70AE" w:rsidP="00732BE0">
      <w:pPr>
        <w:widowControl w:val="0"/>
        <w:numPr>
          <w:ilvl w:val="0"/>
          <w:numId w:val="60"/>
        </w:numPr>
        <w:shd w:val="clear" w:color="auto" w:fill="FFFFFF"/>
        <w:tabs>
          <w:tab w:val="clear" w:pos="735"/>
          <w:tab w:val="left" w:pos="540"/>
          <w:tab w:val="left" w:pos="1080"/>
          <w:tab w:val="left" w:pos="1260"/>
        </w:tabs>
        <w:suppressAutoHyphens w:val="0"/>
        <w:autoSpaceDE w:val="0"/>
        <w:autoSpaceDN w:val="0"/>
        <w:adjustRightInd w:val="0"/>
        <w:spacing w:before="5" w:line="360" w:lineRule="auto"/>
        <w:ind w:left="0" w:right="110" w:firstLine="720"/>
        <w:jc w:val="both"/>
        <w:rPr>
          <w:sz w:val="28"/>
          <w:szCs w:val="28"/>
          <w:lang w:val="uk-UA"/>
        </w:rPr>
      </w:pPr>
      <w:r>
        <w:rPr>
          <w:sz w:val="28"/>
          <w:szCs w:val="28"/>
          <w:lang w:val="uk-UA"/>
        </w:rPr>
        <w:t xml:space="preserve">Улизько С.І. Ефективність застосування суїферовіту для профілактики анемії поросят // Вісник Білоцерків. держ. аграр. ун-ту. </w:t>
      </w:r>
      <w:r w:rsidRPr="007E6473">
        <w:rPr>
          <w:sz w:val="28"/>
          <w:szCs w:val="28"/>
          <w:lang w:val="uk-UA"/>
        </w:rPr>
        <w:t>–</w:t>
      </w:r>
      <w:r>
        <w:rPr>
          <w:sz w:val="28"/>
          <w:szCs w:val="28"/>
          <w:lang w:val="uk-UA"/>
        </w:rPr>
        <w:t xml:space="preserve"> Вип. 3. ч. І. – Біла Церква, 1997. – С. 157</w:t>
      </w:r>
      <w:r w:rsidRPr="007E6473">
        <w:rPr>
          <w:sz w:val="28"/>
          <w:szCs w:val="28"/>
          <w:lang w:val="uk-UA"/>
        </w:rPr>
        <w:t>–</w:t>
      </w:r>
      <w:r>
        <w:rPr>
          <w:sz w:val="28"/>
          <w:szCs w:val="28"/>
          <w:lang w:val="uk-UA"/>
        </w:rPr>
        <w:t>159.</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2413CD">
        <w:rPr>
          <w:sz w:val="28"/>
          <w:szCs w:val="28"/>
          <w:lang w:val="uk-UA"/>
        </w:rPr>
        <w:t>Улизько С.І. Застосування суїферовіту з метою профілактики аліментарної анемії поросят</w:t>
      </w:r>
      <w:r>
        <w:rPr>
          <w:sz w:val="28"/>
          <w:szCs w:val="28"/>
          <w:lang w:val="uk-UA"/>
        </w:rPr>
        <w:t xml:space="preserve"> </w:t>
      </w:r>
      <w:r w:rsidRPr="002413CD">
        <w:rPr>
          <w:sz w:val="28"/>
          <w:szCs w:val="28"/>
          <w:lang w:val="uk-UA"/>
        </w:rPr>
        <w:t>/</w:t>
      </w:r>
      <w:r>
        <w:rPr>
          <w:sz w:val="28"/>
          <w:szCs w:val="28"/>
          <w:lang w:val="uk-UA"/>
        </w:rPr>
        <w:t>/</w:t>
      </w:r>
      <w:r w:rsidRPr="002413CD">
        <w:rPr>
          <w:sz w:val="28"/>
          <w:szCs w:val="28"/>
          <w:lang w:val="uk-UA"/>
        </w:rPr>
        <w:t xml:space="preserve"> Аграрний вісник Причорномор‘я.</w:t>
      </w:r>
      <w:r>
        <w:rPr>
          <w:sz w:val="28"/>
          <w:szCs w:val="28"/>
          <w:lang w:val="uk-UA"/>
        </w:rPr>
        <w:t xml:space="preserve"> </w:t>
      </w:r>
      <w:r w:rsidRPr="000C4516">
        <w:rPr>
          <w:sz w:val="28"/>
          <w:szCs w:val="28"/>
          <w:lang w:val="uk-UA"/>
        </w:rPr>
        <w:t>–</w:t>
      </w:r>
      <w:r>
        <w:rPr>
          <w:sz w:val="28"/>
          <w:szCs w:val="28"/>
          <w:lang w:val="uk-UA"/>
        </w:rPr>
        <w:t xml:space="preserve"> </w:t>
      </w:r>
      <w:r w:rsidRPr="002413CD">
        <w:rPr>
          <w:sz w:val="28"/>
          <w:szCs w:val="28"/>
          <w:lang w:val="uk-UA"/>
        </w:rPr>
        <w:t>Вип.</w:t>
      </w:r>
      <w:r>
        <w:rPr>
          <w:sz w:val="28"/>
          <w:szCs w:val="28"/>
          <w:lang w:val="uk-UA"/>
        </w:rPr>
        <w:t xml:space="preserve"> </w:t>
      </w:r>
      <w:r w:rsidRPr="002413CD">
        <w:rPr>
          <w:sz w:val="28"/>
          <w:szCs w:val="28"/>
          <w:lang w:val="uk-UA"/>
        </w:rPr>
        <w:t>25.</w:t>
      </w:r>
      <w:r>
        <w:rPr>
          <w:sz w:val="28"/>
          <w:szCs w:val="28"/>
          <w:lang w:val="uk-UA"/>
        </w:rPr>
        <w:t xml:space="preserve"> – Одеса, </w:t>
      </w:r>
      <w:r w:rsidRPr="002413CD">
        <w:rPr>
          <w:sz w:val="28"/>
          <w:szCs w:val="28"/>
          <w:lang w:val="uk-UA"/>
        </w:rPr>
        <w:t>2004.</w:t>
      </w:r>
      <w:r>
        <w:rPr>
          <w:sz w:val="28"/>
          <w:szCs w:val="28"/>
          <w:lang w:val="uk-UA"/>
        </w:rPr>
        <w:t xml:space="preserve"> </w:t>
      </w:r>
      <w:r w:rsidRPr="000C4516">
        <w:rPr>
          <w:sz w:val="28"/>
          <w:szCs w:val="28"/>
          <w:lang w:val="uk-UA"/>
        </w:rPr>
        <w:t>–</w:t>
      </w:r>
      <w:r>
        <w:rPr>
          <w:sz w:val="28"/>
          <w:szCs w:val="28"/>
          <w:lang w:val="uk-UA"/>
        </w:rPr>
        <w:t xml:space="preserve"> </w:t>
      </w:r>
      <w:r w:rsidRPr="002413CD">
        <w:rPr>
          <w:sz w:val="28"/>
          <w:szCs w:val="28"/>
          <w:lang w:val="uk-UA"/>
        </w:rPr>
        <w:t>С.</w:t>
      </w:r>
      <w:r>
        <w:rPr>
          <w:sz w:val="28"/>
          <w:szCs w:val="28"/>
          <w:lang w:val="uk-UA"/>
        </w:rPr>
        <w:t xml:space="preserve"> </w:t>
      </w:r>
      <w:r w:rsidRPr="002413CD">
        <w:rPr>
          <w:sz w:val="28"/>
          <w:szCs w:val="28"/>
          <w:lang w:val="uk-UA"/>
        </w:rPr>
        <w:t>66</w:t>
      </w:r>
      <w:r w:rsidRPr="000C4516">
        <w:rPr>
          <w:sz w:val="28"/>
          <w:szCs w:val="28"/>
          <w:lang w:val="uk-UA"/>
        </w:rPr>
        <w:t>–</w:t>
      </w:r>
      <w:r w:rsidRPr="002413CD">
        <w:rPr>
          <w:sz w:val="28"/>
          <w:szCs w:val="28"/>
          <w:lang w:val="uk-UA"/>
        </w:rPr>
        <w:t>68.</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2413CD">
        <w:rPr>
          <w:sz w:val="28"/>
          <w:szCs w:val="28"/>
        </w:rPr>
        <w:lastRenderedPageBreak/>
        <w:t>Улызько С.И. Профилактика анемии у поросят при микроэлементной и белковой недостаточности</w:t>
      </w:r>
      <w:r>
        <w:rPr>
          <w:sz w:val="28"/>
          <w:szCs w:val="28"/>
          <w:lang w:val="uk-UA"/>
        </w:rPr>
        <w:t>:</w:t>
      </w:r>
      <w:r w:rsidRPr="002413CD">
        <w:rPr>
          <w:sz w:val="28"/>
          <w:szCs w:val="28"/>
        </w:rPr>
        <w:t xml:space="preserve"> Автореф. </w:t>
      </w:r>
      <w:r>
        <w:rPr>
          <w:sz w:val="28"/>
          <w:szCs w:val="28"/>
          <w:lang w:val="uk-UA"/>
        </w:rPr>
        <w:t>д</w:t>
      </w:r>
      <w:r w:rsidRPr="002413CD">
        <w:rPr>
          <w:sz w:val="28"/>
          <w:szCs w:val="28"/>
        </w:rPr>
        <w:t>ис</w:t>
      </w:r>
      <w:r>
        <w:rPr>
          <w:sz w:val="28"/>
          <w:szCs w:val="28"/>
          <w:lang w:val="uk-UA"/>
        </w:rPr>
        <w:t xml:space="preserve">. </w:t>
      </w:r>
      <w:r>
        <w:rPr>
          <w:sz w:val="28"/>
          <w:szCs w:val="28"/>
        </w:rPr>
        <w:t>… канд. вет. наук</w:t>
      </w:r>
      <w:r>
        <w:rPr>
          <w:sz w:val="28"/>
          <w:szCs w:val="28"/>
          <w:lang w:val="uk-UA"/>
        </w:rPr>
        <w:t>: 16.00.01.</w:t>
      </w:r>
      <w:r w:rsidRPr="000C4516">
        <w:rPr>
          <w:sz w:val="28"/>
          <w:szCs w:val="28"/>
        </w:rPr>
        <w:t xml:space="preserve"> </w:t>
      </w:r>
      <w:r>
        <w:rPr>
          <w:sz w:val="28"/>
          <w:szCs w:val="28"/>
        </w:rPr>
        <w:t>–</w:t>
      </w:r>
      <w:r>
        <w:rPr>
          <w:sz w:val="28"/>
          <w:szCs w:val="28"/>
          <w:lang w:val="uk-UA"/>
        </w:rPr>
        <w:t xml:space="preserve"> </w:t>
      </w:r>
      <w:r w:rsidRPr="002413CD">
        <w:rPr>
          <w:sz w:val="28"/>
          <w:szCs w:val="28"/>
        </w:rPr>
        <w:t>Киев</w:t>
      </w:r>
      <w:r>
        <w:rPr>
          <w:sz w:val="28"/>
          <w:szCs w:val="28"/>
          <w:lang w:val="uk-UA"/>
        </w:rPr>
        <w:t xml:space="preserve">, </w:t>
      </w:r>
      <w:r w:rsidRPr="002413CD">
        <w:rPr>
          <w:sz w:val="28"/>
          <w:szCs w:val="28"/>
        </w:rPr>
        <w:t>1989.</w:t>
      </w:r>
      <w:r>
        <w:rPr>
          <w:sz w:val="28"/>
          <w:szCs w:val="28"/>
          <w:lang w:val="uk-UA"/>
        </w:rPr>
        <w:t xml:space="preserve"> </w:t>
      </w:r>
      <w:r>
        <w:rPr>
          <w:sz w:val="28"/>
          <w:szCs w:val="28"/>
        </w:rPr>
        <w:t>–</w:t>
      </w:r>
      <w:r>
        <w:rPr>
          <w:sz w:val="28"/>
          <w:szCs w:val="28"/>
          <w:lang w:val="uk-UA"/>
        </w:rPr>
        <w:t xml:space="preserve"> </w:t>
      </w:r>
      <w:r w:rsidRPr="002413CD">
        <w:rPr>
          <w:sz w:val="28"/>
          <w:szCs w:val="28"/>
        </w:rPr>
        <w:t>25</w:t>
      </w:r>
      <w:r>
        <w:rPr>
          <w:sz w:val="28"/>
          <w:szCs w:val="28"/>
          <w:lang w:val="uk-UA"/>
        </w:rPr>
        <w:t xml:space="preserve"> </w:t>
      </w:r>
      <w:r w:rsidRPr="002413CD">
        <w:rPr>
          <w:sz w:val="28"/>
          <w:szCs w:val="28"/>
        </w:rPr>
        <w:t>с.</w:t>
      </w:r>
    </w:p>
    <w:p w:rsidR="001F70AE" w:rsidRPr="002413CD" w:rsidRDefault="001F70AE" w:rsidP="00732BE0">
      <w:pPr>
        <w:numPr>
          <w:ilvl w:val="0"/>
          <w:numId w:val="60"/>
        </w:numPr>
        <w:tabs>
          <w:tab w:val="clear" w:pos="735"/>
          <w:tab w:val="left" w:pos="360"/>
          <w:tab w:val="left" w:pos="1080"/>
        </w:tabs>
        <w:suppressAutoHyphens w:val="0"/>
        <w:spacing w:line="360" w:lineRule="auto"/>
        <w:ind w:left="0" w:firstLine="720"/>
        <w:jc w:val="both"/>
        <w:rPr>
          <w:sz w:val="28"/>
          <w:szCs w:val="28"/>
          <w:lang w:val="uk-UA"/>
        </w:rPr>
      </w:pPr>
      <w:r w:rsidRPr="002413CD">
        <w:rPr>
          <w:sz w:val="28"/>
          <w:szCs w:val="28"/>
        </w:rPr>
        <w:t>Уразаев</w:t>
      </w:r>
      <w:r w:rsidRPr="006B7929">
        <w:rPr>
          <w:sz w:val="28"/>
          <w:szCs w:val="28"/>
        </w:rPr>
        <w:t xml:space="preserve"> </w:t>
      </w:r>
      <w:r w:rsidRPr="002413CD">
        <w:rPr>
          <w:sz w:val="28"/>
          <w:szCs w:val="28"/>
        </w:rPr>
        <w:t>Н.А., Новошинов</w:t>
      </w:r>
      <w:r w:rsidRPr="006B7929">
        <w:rPr>
          <w:sz w:val="28"/>
          <w:szCs w:val="28"/>
        </w:rPr>
        <w:t xml:space="preserve"> </w:t>
      </w:r>
      <w:r w:rsidRPr="002413CD">
        <w:rPr>
          <w:sz w:val="28"/>
          <w:szCs w:val="28"/>
        </w:rPr>
        <w:t>Г.П., Локтионов В.Н. Биогеоценоз и патология сельскохозяйственных животных</w:t>
      </w:r>
      <w:r>
        <w:rPr>
          <w:sz w:val="28"/>
          <w:szCs w:val="28"/>
          <w:lang w:val="uk-UA"/>
        </w:rPr>
        <w:t xml:space="preserve">. </w:t>
      </w:r>
      <w:r w:rsidRPr="006B7929">
        <w:rPr>
          <w:sz w:val="28"/>
          <w:szCs w:val="28"/>
          <w:lang w:val="uk-UA"/>
        </w:rPr>
        <w:t>–</w:t>
      </w:r>
      <w:r>
        <w:rPr>
          <w:sz w:val="28"/>
          <w:szCs w:val="28"/>
          <w:lang w:val="uk-UA"/>
        </w:rPr>
        <w:t xml:space="preserve"> </w:t>
      </w:r>
      <w:r w:rsidRPr="002413CD">
        <w:rPr>
          <w:sz w:val="28"/>
          <w:szCs w:val="28"/>
        </w:rPr>
        <w:t>М.: Агропромиздат, 1985</w:t>
      </w:r>
      <w:r>
        <w:rPr>
          <w:sz w:val="28"/>
          <w:szCs w:val="28"/>
          <w:lang w:val="uk-UA"/>
        </w:rPr>
        <w:t xml:space="preserve">. </w:t>
      </w:r>
      <w:r>
        <w:rPr>
          <w:sz w:val="28"/>
          <w:szCs w:val="28"/>
        </w:rPr>
        <w:t>–</w:t>
      </w:r>
      <w:r>
        <w:rPr>
          <w:sz w:val="28"/>
          <w:szCs w:val="28"/>
          <w:lang w:val="uk-UA"/>
        </w:rPr>
        <w:t xml:space="preserve"> </w:t>
      </w:r>
      <w:r w:rsidRPr="002413CD">
        <w:rPr>
          <w:sz w:val="28"/>
          <w:szCs w:val="28"/>
        </w:rPr>
        <w:t>275 с.</w:t>
      </w:r>
    </w:p>
    <w:p w:rsidR="001F70AE" w:rsidRPr="000D314D" w:rsidRDefault="001F70AE" w:rsidP="00732BE0">
      <w:pPr>
        <w:widowControl w:val="0"/>
        <w:numPr>
          <w:ilvl w:val="0"/>
          <w:numId w:val="60"/>
        </w:numPr>
        <w:shd w:val="clear" w:color="auto" w:fill="FFFFFF"/>
        <w:tabs>
          <w:tab w:val="clear" w:pos="735"/>
          <w:tab w:val="left" w:pos="540"/>
          <w:tab w:val="left" w:pos="1260"/>
        </w:tabs>
        <w:suppressAutoHyphens w:val="0"/>
        <w:autoSpaceDE w:val="0"/>
        <w:autoSpaceDN w:val="0"/>
        <w:adjustRightInd w:val="0"/>
        <w:spacing w:before="5" w:line="360" w:lineRule="auto"/>
        <w:ind w:left="0" w:right="110" w:firstLine="720"/>
        <w:jc w:val="both"/>
        <w:rPr>
          <w:sz w:val="28"/>
          <w:szCs w:val="28"/>
          <w:lang w:val="uk-UA"/>
        </w:rPr>
      </w:pPr>
      <w:r>
        <w:rPr>
          <w:sz w:val="28"/>
          <w:szCs w:val="28"/>
        </w:rPr>
        <w:t xml:space="preserve">Фармакологическая </w:t>
      </w:r>
      <w:r w:rsidRPr="000138C6">
        <w:rPr>
          <w:spacing w:val="-8"/>
          <w:sz w:val="28"/>
          <w:szCs w:val="28"/>
        </w:rPr>
        <w:t xml:space="preserve">активность янтарной кислоты и её </w:t>
      </w:r>
      <w:r w:rsidRPr="00764A10">
        <w:rPr>
          <w:sz w:val="28"/>
          <w:szCs w:val="28"/>
        </w:rPr>
        <w:t xml:space="preserve">лекарственные формы </w:t>
      </w:r>
      <w:r w:rsidRPr="00764A10">
        <w:rPr>
          <w:sz w:val="28"/>
          <w:szCs w:val="28"/>
          <w:lang w:val="uk-UA"/>
        </w:rPr>
        <w:t xml:space="preserve">/ </w:t>
      </w:r>
      <w:r w:rsidRPr="00764A10">
        <w:rPr>
          <w:sz w:val="28"/>
          <w:szCs w:val="28"/>
        </w:rPr>
        <w:t>Коваленко А., Белякова Н., Романцов М. и др. // Врач</w:t>
      </w:r>
      <w:r w:rsidRPr="000138C6">
        <w:rPr>
          <w:spacing w:val="-8"/>
          <w:sz w:val="28"/>
          <w:szCs w:val="28"/>
        </w:rPr>
        <w:t>. –</w:t>
      </w:r>
      <w:r w:rsidRPr="000138C6">
        <w:rPr>
          <w:spacing w:val="-8"/>
          <w:sz w:val="28"/>
          <w:szCs w:val="28"/>
          <w:lang w:val="uk-UA"/>
        </w:rPr>
        <w:t xml:space="preserve"> </w:t>
      </w:r>
      <w:r w:rsidRPr="000138C6">
        <w:rPr>
          <w:spacing w:val="-8"/>
          <w:sz w:val="28"/>
          <w:szCs w:val="28"/>
        </w:rPr>
        <w:t>2000. –</w:t>
      </w:r>
      <w:r>
        <w:rPr>
          <w:sz w:val="28"/>
          <w:szCs w:val="28"/>
          <w:lang w:val="uk-UA"/>
        </w:rPr>
        <w:t xml:space="preserve"> </w:t>
      </w:r>
      <w:r>
        <w:rPr>
          <w:sz w:val="28"/>
          <w:szCs w:val="28"/>
        </w:rPr>
        <w:t>№4. –</w:t>
      </w:r>
      <w:r>
        <w:rPr>
          <w:sz w:val="28"/>
          <w:szCs w:val="28"/>
          <w:lang w:val="uk-UA"/>
        </w:rPr>
        <w:t xml:space="preserve"> </w:t>
      </w:r>
      <w:r>
        <w:rPr>
          <w:sz w:val="28"/>
          <w:szCs w:val="28"/>
        </w:rPr>
        <w:t>С. 26–27.</w:t>
      </w:r>
    </w:p>
    <w:p w:rsidR="001F70AE" w:rsidRPr="00D537A9"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0138C6">
        <w:rPr>
          <w:spacing w:val="6"/>
          <w:sz w:val="28"/>
          <w:szCs w:val="28"/>
          <w:lang w:val="uk-UA"/>
        </w:rPr>
        <w:t xml:space="preserve">Федоров Д.Н. Верховский Н.И. Иммунодефициты  домашних животных. </w:t>
      </w:r>
      <w:r>
        <w:rPr>
          <w:sz w:val="28"/>
          <w:szCs w:val="28"/>
        </w:rPr>
        <w:t>–</w:t>
      </w:r>
      <w:r>
        <w:rPr>
          <w:sz w:val="28"/>
          <w:szCs w:val="28"/>
          <w:lang w:val="uk-UA"/>
        </w:rPr>
        <w:t xml:space="preserve"> </w:t>
      </w:r>
      <w:r w:rsidRPr="00D537A9">
        <w:rPr>
          <w:sz w:val="28"/>
          <w:szCs w:val="28"/>
          <w:lang w:val="uk-UA"/>
        </w:rPr>
        <w:t xml:space="preserve">М., 1996. </w:t>
      </w:r>
      <w:r>
        <w:rPr>
          <w:sz w:val="28"/>
          <w:szCs w:val="28"/>
        </w:rPr>
        <w:t>–</w:t>
      </w:r>
      <w:r>
        <w:rPr>
          <w:sz w:val="28"/>
          <w:szCs w:val="28"/>
          <w:lang w:val="uk-UA"/>
        </w:rPr>
        <w:t xml:space="preserve"> </w:t>
      </w:r>
      <w:r w:rsidRPr="00D537A9">
        <w:rPr>
          <w:sz w:val="28"/>
          <w:szCs w:val="28"/>
          <w:lang w:val="uk-UA"/>
        </w:rPr>
        <w:t>95с.</w:t>
      </w:r>
    </w:p>
    <w:p w:rsidR="001F70AE" w:rsidRPr="002413CD" w:rsidRDefault="001F70AE" w:rsidP="00732BE0">
      <w:pPr>
        <w:numPr>
          <w:ilvl w:val="0"/>
          <w:numId w:val="60"/>
        </w:numPr>
        <w:tabs>
          <w:tab w:val="clear" w:pos="735"/>
          <w:tab w:val="left" w:pos="540"/>
          <w:tab w:val="left" w:pos="1260"/>
        </w:tabs>
        <w:suppressAutoHyphens w:val="0"/>
        <w:spacing w:line="360" w:lineRule="auto"/>
        <w:ind w:left="0" w:firstLine="720"/>
        <w:jc w:val="both"/>
        <w:rPr>
          <w:sz w:val="28"/>
          <w:szCs w:val="28"/>
          <w:lang w:val="uk-UA"/>
        </w:rPr>
      </w:pPr>
      <w:r w:rsidRPr="002413CD">
        <w:rPr>
          <w:sz w:val="28"/>
          <w:szCs w:val="28"/>
        </w:rPr>
        <w:t xml:space="preserve">Ферроколан </w:t>
      </w:r>
      <w:r w:rsidRPr="000138C6">
        <w:rPr>
          <w:spacing w:val="-6"/>
          <w:sz w:val="28"/>
          <w:szCs w:val="28"/>
        </w:rPr>
        <w:t>при профилактике алиментарной анемии поросят</w:t>
      </w:r>
      <w:r>
        <w:rPr>
          <w:spacing w:val="-6"/>
          <w:sz w:val="28"/>
          <w:szCs w:val="28"/>
          <w:lang w:val="uk-UA"/>
        </w:rPr>
        <w:t xml:space="preserve"> /</w:t>
      </w:r>
      <w:r w:rsidRPr="000138C6">
        <w:rPr>
          <w:spacing w:val="-6"/>
          <w:sz w:val="28"/>
          <w:szCs w:val="28"/>
        </w:rPr>
        <w:t xml:space="preserve"> </w:t>
      </w:r>
      <w:r w:rsidRPr="002413CD">
        <w:rPr>
          <w:sz w:val="28"/>
          <w:szCs w:val="28"/>
        </w:rPr>
        <w:t>В.С.</w:t>
      </w:r>
      <w:r>
        <w:rPr>
          <w:sz w:val="28"/>
          <w:szCs w:val="28"/>
          <w:lang w:val="uk-UA"/>
        </w:rPr>
        <w:t xml:space="preserve"> </w:t>
      </w:r>
      <w:r w:rsidRPr="00A810E7">
        <w:rPr>
          <w:spacing w:val="8"/>
          <w:sz w:val="28"/>
          <w:szCs w:val="28"/>
        </w:rPr>
        <w:t>Бузлама, Н.П.</w:t>
      </w:r>
      <w:r w:rsidRPr="00A810E7">
        <w:rPr>
          <w:spacing w:val="8"/>
          <w:sz w:val="28"/>
          <w:szCs w:val="28"/>
          <w:lang w:val="uk-UA"/>
        </w:rPr>
        <w:t xml:space="preserve"> </w:t>
      </w:r>
      <w:r w:rsidRPr="00A810E7">
        <w:rPr>
          <w:spacing w:val="8"/>
          <w:sz w:val="28"/>
          <w:szCs w:val="28"/>
        </w:rPr>
        <w:t>Мещеряков, В.Т.</w:t>
      </w:r>
      <w:r w:rsidRPr="00A810E7">
        <w:rPr>
          <w:spacing w:val="8"/>
          <w:sz w:val="28"/>
          <w:szCs w:val="28"/>
          <w:lang w:val="uk-UA"/>
        </w:rPr>
        <w:t xml:space="preserve"> </w:t>
      </w:r>
      <w:r w:rsidRPr="00A810E7">
        <w:rPr>
          <w:spacing w:val="8"/>
          <w:sz w:val="28"/>
          <w:szCs w:val="28"/>
        </w:rPr>
        <w:t>Самохин, В.В.</w:t>
      </w:r>
      <w:r w:rsidRPr="00A810E7">
        <w:rPr>
          <w:spacing w:val="8"/>
          <w:sz w:val="28"/>
          <w:szCs w:val="28"/>
          <w:lang w:val="uk-UA"/>
        </w:rPr>
        <w:t xml:space="preserve"> </w:t>
      </w:r>
      <w:r w:rsidRPr="00A810E7">
        <w:rPr>
          <w:spacing w:val="8"/>
          <w:sz w:val="28"/>
          <w:szCs w:val="28"/>
        </w:rPr>
        <w:t xml:space="preserve">Семин </w:t>
      </w:r>
      <w:r w:rsidRPr="00A810E7">
        <w:rPr>
          <w:spacing w:val="8"/>
          <w:sz w:val="28"/>
          <w:szCs w:val="28"/>
          <w:lang w:val="uk-UA"/>
        </w:rPr>
        <w:t>/</w:t>
      </w:r>
      <w:r w:rsidRPr="00A810E7">
        <w:rPr>
          <w:spacing w:val="8"/>
          <w:sz w:val="28"/>
          <w:szCs w:val="28"/>
        </w:rPr>
        <w:t>/</w:t>
      </w:r>
      <w:r w:rsidRPr="00A810E7">
        <w:rPr>
          <w:spacing w:val="8"/>
          <w:sz w:val="28"/>
          <w:szCs w:val="28"/>
          <w:lang w:val="uk-UA"/>
        </w:rPr>
        <w:t xml:space="preserve"> </w:t>
      </w:r>
      <w:r w:rsidRPr="00A810E7">
        <w:rPr>
          <w:spacing w:val="8"/>
          <w:sz w:val="28"/>
          <w:szCs w:val="28"/>
        </w:rPr>
        <w:t>Ветеринария.</w:t>
      </w:r>
      <w:r w:rsidRPr="00A810E7">
        <w:rPr>
          <w:spacing w:val="8"/>
          <w:sz w:val="28"/>
          <w:szCs w:val="28"/>
          <w:lang w:val="uk-UA"/>
        </w:rPr>
        <w:t xml:space="preserve"> </w:t>
      </w:r>
      <w:r w:rsidRPr="00A810E7">
        <w:rPr>
          <w:spacing w:val="8"/>
          <w:sz w:val="28"/>
          <w:szCs w:val="28"/>
        </w:rPr>
        <w:t>–</w:t>
      </w:r>
      <w:r w:rsidRPr="00A810E7">
        <w:rPr>
          <w:spacing w:val="8"/>
          <w:sz w:val="28"/>
          <w:szCs w:val="28"/>
          <w:lang w:val="uk-UA"/>
        </w:rPr>
        <w:t xml:space="preserve"> </w:t>
      </w:r>
      <w:r w:rsidRPr="00A810E7">
        <w:rPr>
          <w:spacing w:val="8"/>
          <w:sz w:val="28"/>
          <w:szCs w:val="28"/>
        </w:rPr>
        <w:t>1997</w:t>
      </w:r>
      <w:r w:rsidRPr="000138C6">
        <w:rPr>
          <w:spacing w:val="-6"/>
          <w:sz w:val="28"/>
          <w:szCs w:val="28"/>
        </w:rPr>
        <w:t>.</w:t>
      </w:r>
      <w:r w:rsidRPr="000138C6">
        <w:rPr>
          <w:spacing w:val="-6"/>
          <w:sz w:val="28"/>
          <w:szCs w:val="28"/>
          <w:lang w:val="uk-UA"/>
        </w:rPr>
        <w:t xml:space="preserve"> </w:t>
      </w:r>
      <w:r w:rsidRPr="000138C6">
        <w:rPr>
          <w:spacing w:val="-6"/>
          <w:sz w:val="28"/>
          <w:szCs w:val="28"/>
        </w:rPr>
        <w:t>–№</w:t>
      </w:r>
      <w:r w:rsidRPr="002413CD">
        <w:rPr>
          <w:sz w:val="28"/>
          <w:szCs w:val="28"/>
        </w:rPr>
        <w:t>2.</w:t>
      </w:r>
      <w:r>
        <w:rPr>
          <w:sz w:val="28"/>
          <w:szCs w:val="28"/>
          <w:lang w:val="uk-UA"/>
        </w:rPr>
        <w:t xml:space="preserve"> </w:t>
      </w:r>
      <w:r>
        <w:rPr>
          <w:sz w:val="28"/>
          <w:szCs w:val="28"/>
        </w:rPr>
        <w:t>–</w:t>
      </w:r>
      <w:r>
        <w:rPr>
          <w:sz w:val="28"/>
          <w:szCs w:val="28"/>
          <w:lang w:val="uk-UA"/>
        </w:rPr>
        <w:t xml:space="preserve"> </w:t>
      </w:r>
      <w:r w:rsidRPr="002413CD">
        <w:rPr>
          <w:sz w:val="28"/>
          <w:szCs w:val="28"/>
        </w:rPr>
        <w:t>С.</w:t>
      </w:r>
      <w:r>
        <w:rPr>
          <w:sz w:val="28"/>
          <w:szCs w:val="28"/>
          <w:lang w:val="uk-UA"/>
        </w:rPr>
        <w:t xml:space="preserve"> </w:t>
      </w:r>
      <w:r w:rsidRPr="002413CD">
        <w:rPr>
          <w:sz w:val="28"/>
          <w:szCs w:val="28"/>
        </w:rPr>
        <w:t>53</w:t>
      </w:r>
      <w:r>
        <w:rPr>
          <w:sz w:val="28"/>
          <w:szCs w:val="28"/>
        </w:rPr>
        <w:t>–</w:t>
      </w:r>
      <w:r w:rsidRPr="002413CD">
        <w:rPr>
          <w:sz w:val="28"/>
          <w:szCs w:val="28"/>
        </w:rPr>
        <w:t>55.</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D537A9">
        <w:rPr>
          <w:sz w:val="28"/>
          <w:szCs w:val="28"/>
          <w:lang w:val="uk-UA"/>
        </w:rPr>
        <w:t>Фундуй Ф.И. Состояние и перспективы исследова</w:t>
      </w:r>
      <w:r w:rsidRPr="002413CD">
        <w:rPr>
          <w:sz w:val="28"/>
          <w:szCs w:val="28"/>
        </w:rPr>
        <w:t xml:space="preserve">ний проблемы стресса и адаптации в пром. </w:t>
      </w:r>
      <w:proofErr w:type="gramStart"/>
      <w:r w:rsidRPr="002413CD">
        <w:rPr>
          <w:sz w:val="28"/>
          <w:szCs w:val="28"/>
        </w:rPr>
        <w:t>животноводстве</w:t>
      </w:r>
      <w:proofErr w:type="gramEnd"/>
      <w:r>
        <w:rPr>
          <w:sz w:val="28"/>
          <w:szCs w:val="28"/>
          <w:lang w:val="uk-UA"/>
        </w:rPr>
        <w:t xml:space="preserve"> </w:t>
      </w:r>
      <w:r w:rsidRPr="002413CD">
        <w:rPr>
          <w:sz w:val="28"/>
          <w:szCs w:val="28"/>
        </w:rPr>
        <w:t>// С.-х. биология.</w:t>
      </w:r>
      <w:r>
        <w:rPr>
          <w:sz w:val="28"/>
          <w:szCs w:val="28"/>
        </w:rPr>
        <w:t xml:space="preserve"> –</w:t>
      </w:r>
      <w:r>
        <w:rPr>
          <w:sz w:val="28"/>
          <w:szCs w:val="28"/>
          <w:lang w:val="uk-UA"/>
        </w:rPr>
        <w:t xml:space="preserve"> </w:t>
      </w:r>
      <w:r w:rsidRPr="002413CD">
        <w:rPr>
          <w:sz w:val="28"/>
          <w:szCs w:val="28"/>
        </w:rPr>
        <w:t>1990.</w:t>
      </w:r>
      <w:r>
        <w:rPr>
          <w:sz w:val="28"/>
          <w:szCs w:val="28"/>
        </w:rPr>
        <w:t xml:space="preserve"> –</w:t>
      </w:r>
      <w:r>
        <w:rPr>
          <w:sz w:val="28"/>
          <w:szCs w:val="28"/>
          <w:lang w:val="uk-UA"/>
        </w:rPr>
        <w:t xml:space="preserve"> </w:t>
      </w:r>
      <w:r w:rsidRPr="002413CD">
        <w:rPr>
          <w:sz w:val="28"/>
          <w:szCs w:val="28"/>
        </w:rPr>
        <w:t>№2</w:t>
      </w:r>
      <w:r w:rsidRPr="002413CD">
        <w:rPr>
          <w:sz w:val="28"/>
          <w:szCs w:val="28"/>
          <w:lang w:val="uk-UA"/>
        </w:rPr>
        <w:t xml:space="preserve">. </w:t>
      </w:r>
      <w:r>
        <w:rPr>
          <w:sz w:val="28"/>
          <w:szCs w:val="28"/>
        </w:rPr>
        <w:t>–</w:t>
      </w:r>
      <w:r>
        <w:rPr>
          <w:sz w:val="28"/>
          <w:szCs w:val="28"/>
          <w:lang w:val="uk-UA"/>
        </w:rPr>
        <w:t xml:space="preserve"> </w:t>
      </w:r>
      <w:r w:rsidRPr="002413CD">
        <w:rPr>
          <w:sz w:val="28"/>
          <w:szCs w:val="28"/>
        </w:rPr>
        <w:t>С.</w:t>
      </w:r>
      <w:r>
        <w:rPr>
          <w:sz w:val="28"/>
          <w:szCs w:val="28"/>
          <w:lang w:val="uk-UA"/>
        </w:rPr>
        <w:t xml:space="preserve"> </w:t>
      </w:r>
      <w:r w:rsidRPr="002413CD">
        <w:rPr>
          <w:sz w:val="28"/>
          <w:szCs w:val="28"/>
        </w:rPr>
        <w:t>11.</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2413CD">
        <w:rPr>
          <w:sz w:val="28"/>
          <w:szCs w:val="28"/>
          <w:lang w:val="uk-UA"/>
        </w:rPr>
        <w:t>Цвіліховський М.І., Б</w:t>
      </w:r>
      <w:r>
        <w:rPr>
          <w:sz w:val="28"/>
          <w:szCs w:val="28"/>
          <w:lang w:val="uk-UA"/>
        </w:rPr>
        <w:t xml:space="preserve">ереза В.І. </w:t>
      </w:r>
      <w:r w:rsidRPr="002413CD">
        <w:rPr>
          <w:sz w:val="28"/>
          <w:szCs w:val="28"/>
          <w:lang w:val="uk-UA"/>
        </w:rPr>
        <w:t xml:space="preserve"> Застосування біогенних елементів для корекції порушень метаболізму в організмі сільськогосподарських тварин і птиці</w:t>
      </w:r>
      <w:r>
        <w:rPr>
          <w:sz w:val="28"/>
          <w:szCs w:val="28"/>
          <w:lang w:val="uk-UA"/>
        </w:rPr>
        <w:t xml:space="preserve"> </w:t>
      </w:r>
      <w:r w:rsidRPr="002413CD">
        <w:rPr>
          <w:sz w:val="28"/>
          <w:szCs w:val="28"/>
          <w:lang w:val="uk-UA"/>
        </w:rPr>
        <w:t>// Науковий вісник НАУ.</w:t>
      </w:r>
      <w:r>
        <w:rPr>
          <w:sz w:val="28"/>
          <w:szCs w:val="28"/>
          <w:lang w:val="uk-UA"/>
        </w:rPr>
        <w:t xml:space="preserve"> </w:t>
      </w:r>
      <w:r w:rsidRPr="000C4516">
        <w:rPr>
          <w:sz w:val="28"/>
          <w:szCs w:val="28"/>
          <w:lang w:val="uk-UA"/>
        </w:rPr>
        <w:t>–</w:t>
      </w:r>
      <w:r>
        <w:rPr>
          <w:sz w:val="28"/>
          <w:szCs w:val="28"/>
          <w:lang w:val="uk-UA"/>
        </w:rPr>
        <w:t xml:space="preserve"> В</w:t>
      </w:r>
      <w:r w:rsidRPr="002413CD">
        <w:rPr>
          <w:sz w:val="28"/>
          <w:szCs w:val="28"/>
          <w:lang w:val="uk-UA"/>
        </w:rPr>
        <w:t>ип.</w:t>
      </w:r>
      <w:r>
        <w:rPr>
          <w:sz w:val="28"/>
          <w:szCs w:val="28"/>
          <w:lang w:val="uk-UA"/>
        </w:rPr>
        <w:t xml:space="preserve"> </w:t>
      </w:r>
      <w:r w:rsidRPr="002413CD">
        <w:rPr>
          <w:sz w:val="28"/>
          <w:szCs w:val="28"/>
          <w:lang w:val="uk-UA"/>
        </w:rPr>
        <w:t>42.</w:t>
      </w:r>
      <w:r>
        <w:rPr>
          <w:sz w:val="28"/>
          <w:szCs w:val="28"/>
          <w:lang w:val="uk-UA"/>
        </w:rPr>
        <w:t xml:space="preserve"> – К., </w:t>
      </w:r>
      <w:r w:rsidRPr="002413CD">
        <w:rPr>
          <w:sz w:val="28"/>
          <w:szCs w:val="28"/>
          <w:lang w:val="uk-UA"/>
        </w:rPr>
        <w:t>2001.</w:t>
      </w:r>
      <w:r w:rsidRPr="000C4516">
        <w:rPr>
          <w:sz w:val="28"/>
          <w:szCs w:val="28"/>
          <w:lang w:val="uk-UA"/>
        </w:rPr>
        <w:t xml:space="preserve"> –</w:t>
      </w:r>
      <w:r>
        <w:rPr>
          <w:sz w:val="28"/>
          <w:szCs w:val="28"/>
          <w:lang w:val="uk-UA"/>
        </w:rPr>
        <w:t xml:space="preserve"> </w:t>
      </w:r>
      <w:r w:rsidRPr="002413CD">
        <w:rPr>
          <w:sz w:val="28"/>
          <w:szCs w:val="28"/>
          <w:lang w:val="uk-UA"/>
        </w:rPr>
        <w:t>С.</w:t>
      </w:r>
      <w:r>
        <w:rPr>
          <w:sz w:val="28"/>
          <w:szCs w:val="28"/>
          <w:lang w:val="uk-UA"/>
        </w:rPr>
        <w:t xml:space="preserve"> </w:t>
      </w:r>
      <w:r w:rsidRPr="002413CD">
        <w:rPr>
          <w:sz w:val="28"/>
          <w:szCs w:val="28"/>
          <w:lang w:val="uk-UA"/>
        </w:rPr>
        <w:t>34</w:t>
      </w:r>
      <w:r w:rsidRPr="000C4516">
        <w:rPr>
          <w:sz w:val="28"/>
          <w:szCs w:val="28"/>
          <w:lang w:val="uk-UA"/>
        </w:rPr>
        <w:t>–</w:t>
      </w:r>
      <w:r w:rsidRPr="002413CD">
        <w:rPr>
          <w:sz w:val="28"/>
          <w:szCs w:val="28"/>
          <w:lang w:val="uk-UA"/>
        </w:rPr>
        <w:t>37.</w:t>
      </w:r>
    </w:p>
    <w:p w:rsidR="001F70AE" w:rsidRPr="008726A3" w:rsidRDefault="001F70AE" w:rsidP="00732BE0">
      <w:pPr>
        <w:numPr>
          <w:ilvl w:val="0"/>
          <w:numId w:val="60"/>
        </w:numPr>
        <w:tabs>
          <w:tab w:val="clear" w:pos="735"/>
          <w:tab w:val="num" w:pos="360"/>
          <w:tab w:val="left" w:pos="540"/>
          <w:tab w:val="left" w:pos="1260"/>
        </w:tabs>
        <w:suppressAutoHyphens w:val="0"/>
        <w:spacing w:line="360" w:lineRule="auto"/>
        <w:ind w:left="0" w:firstLine="720"/>
        <w:jc w:val="both"/>
        <w:rPr>
          <w:spacing w:val="4"/>
          <w:szCs w:val="28"/>
          <w:lang w:val="uk-UA"/>
        </w:rPr>
      </w:pPr>
      <w:r w:rsidRPr="007750BC">
        <w:rPr>
          <w:spacing w:val="4"/>
          <w:sz w:val="28"/>
          <w:szCs w:val="28"/>
          <w:lang w:val="uk-UA"/>
        </w:rPr>
        <w:t>Цвіліховський М.І., Береза В.І., Грушанська Н.Г. Профілактика аліментарної анемії поросят із застосуванням комплексу органічних сполук біогенних елементів // Науковий вісник Нац</w:t>
      </w:r>
      <w:r>
        <w:rPr>
          <w:spacing w:val="4"/>
          <w:sz w:val="28"/>
          <w:szCs w:val="28"/>
          <w:lang w:val="uk-UA"/>
        </w:rPr>
        <w:t xml:space="preserve">. </w:t>
      </w:r>
      <w:r w:rsidRPr="007750BC">
        <w:rPr>
          <w:spacing w:val="4"/>
          <w:sz w:val="28"/>
          <w:szCs w:val="28"/>
          <w:lang w:val="uk-UA"/>
        </w:rPr>
        <w:t>аграр</w:t>
      </w:r>
      <w:r>
        <w:rPr>
          <w:spacing w:val="4"/>
          <w:sz w:val="28"/>
          <w:szCs w:val="28"/>
          <w:lang w:val="uk-UA"/>
        </w:rPr>
        <w:t>.</w:t>
      </w:r>
      <w:r w:rsidRPr="007750BC">
        <w:rPr>
          <w:spacing w:val="4"/>
          <w:sz w:val="28"/>
          <w:szCs w:val="28"/>
          <w:lang w:val="uk-UA"/>
        </w:rPr>
        <w:t xml:space="preserve"> ун</w:t>
      </w:r>
      <w:r>
        <w:rPr>
          <w:spacing w:val="4"/>
          <w:sz w:val="28"/>
          <w:szCs w:val="28"/>
          <w:lang w:val="uk-UA"/>
        </w:rPr>
        <w:t>-</w:t>
      </w:r>
      <w:r w:rsidRPr="007750BC">
        <w:rPr>
          <w:spacing w:val="4"/>
          <w:sz w:val="28"/>
          <w:szCs w:val="28"/>
          <w:lang w:val="uk-UA"/>
        </w:rPr>
        <w:t>ту. – Вип. 89. – К., 2005. – С. 279–284.</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2413CD">
        <w:rPr>
          <w:sz w:val="28"/>
          <w:szCs w:val="28"/>
          <w:lang w:val="uk-UA"/>
        </w:rPr>
        <w:t>Цвіліховський М.І., Береза В.І., Погурський І.Г. Біогеоценотична патологія тварин та її профілактика</w:t>
      </w:r>
      <w:r>
        <w:rPr>
          <w:sz w:val="28"/>
          <w:szCs w:val="28"/>
          <w:lang w:val="uk-UA"/>
        </w:rPr>
        <w:t xml:space="preserve"> </w:t>
      </w:r>
      <w:r w:rsidRPr="002413CD">
        <w:rPr>
          <w:sz w:val="28"/>
          <w:szCs w:val="28"/>
          <w:lang w:val="uk-UA"/>
        </w:rPr>
        <w:t>// Матеріали 4</w:t>
      </w:r>
      <w:r>
        <w:rPr>
          <w:sz w:val="28"/>
          <w:szCs w:val="28"/>
          <w:lang w:val="uk-UA"/>
        </w:rPr>
        <w:t>-ї</w:t>
      </w:r>
      <w:r w:rsidRPr="002413CD">
        <w:rPr>
          <w:sz w:val="28"/>
          <w:szCs w:val="28"/>
          <w:lang w:val="uk-UA"/>
        </w:rPr>
        <w:t xml:space="preserve"> науково-практичної конференції ННІ ВМБПЯП АПК.</w:t>
      </w:r>
      <w:r>
        <w:rPr>
          <w:sz w:val="28"/>
          <w:szCs w:val="28"/>
          <w:lang w:val="uk-UA"/>
        </w:rPr>
        <w:t xml:space="preserve"> </w:t>
      </w:r>
      <w:r w:rsidRPr="000C4516">
        <w:rPr>
          <w:sz w:val="28"/>
          <w:szCs w:val="28"/>
          <w:lang w:val="uk-UA"/>
        </w:rPr>
        <w:t>–</w:t>
      </w:r>
      <w:r>
        <w:rPr>
          <w:sz w:val="28"/>
          <w:szCs w:val="28"/>
          <w:lang w:val="uk-UA"/>
        </w:rPr>
        <w:t xml:space="preserve"> К.: </w:t>
      </w:r>
      <w:r w:rsidRPr="002413CD">
        <w:rPr>
          <w:sz w:val="28"/>
          <w:szCs w:val="28"/>
          <w:lang w:val="uk-UA"/>
        </w:rPr>
        <w:t>НАУ, 2005.</w:t>
      </w:r>
      <w:r>
        <w:rPr>
          <w:sz w:val="28"/>
          <w:szCs w:val="28"/>
          <w:lang w:val="uk-UA"/>
        </w:rPr>
        <w:t xml:space="preserve"> </w:t>
      </w:r>
      <w:r w:rsidRPr="000C4516">
        <w:rPr>
          <w:sz w:val="28"/>
          <w:szCs w:val="28"/>
          <w:lang w:val="uk-UA"/>
        </w:rPr>
        <w:t>–</w:t>
      </w:r>
      <w:r>
        <w:rPr>
          <w:sz w:val="28"/>
          <w:szCs w:val="28"/>
          <w:lang w:val="uk-UA"/>
        </w:rPr>
        <w:t xml:space="preserve"> </w:t>
      </w:r>
      <w:r w:rsidRPr="002413CD">
        <w:rPr>
          <w:sz w:val="28"/>
          <w:szCs w:val="28"/>
          <w:lang w:val="uk-UA"/>
        </w:rPr>
        <w:t>С.</w:t>
      </w:r>
      <w:r>
        <w:rPr>
          <w:sz w:val="28"/>
          <w:szCs w:val="28"/>
          <w:lang w:val="uk-UA"/>
        </w:rPr>
        <w:t xml:space="preserve"> </w:t>
      </w:r>
      <w:r w:rsidRPr="002413CD">
        <w:rPr>
          <w:sz w:val="28"/>
          <w:szCs w:val="28"/>
          <w:lang w:val="uk-UA"/>
        </w:rPr>
        <w:t>94.</w:t>
      </w:r>
    </w:p>
    <w:p w:rsidR="001F70AE" w:rsidRPr="002413CD" w:rsidRDefault="001F70AE" w:rsidP="00732BE0">
      <w:pPr>
        <w:numPr>
          <w:ilvl w:val="0"/>
          <w:numId w:val="60"/>
        </w:numPr>
        <w:tabs>
          <w:tab w:val="clear" w:pos="735"/>
          <w:tab w:val="left" w:pos="540"/>
          <w:tab w:val="left" w:pos="1080"/>
        </w:tabs>
        <w:suppressAutoHyphens w:val="0"/>
        <w:spacing w:line="360" w:lineRule="auto"/>
        <w:ind w:left="0" w:firstLine="720"/>
        <w:jc w:val="both"/>
        <w:rPr>
          <w:sz w:val="28"/>
          <w:szCs w:val="28"/>
          <w:lang w:val="uk-UA"/>
        </w:rPr>
      </w:pPr>
      <w:r>
        <w:rPr>
          <w:sz w:val="28"/>
          <w:szCs w:val="28"/>
          <w:lang w:val="uk-UA"/>
        </w:rPr>
        <w:t xml:space="preserve"> </w:t>
      </w:r>
      <w:r w:rsidRPr="00754488">
        <w:rPr>
          <w:spacing w:val="10"/>
          <w:sz w:val="28"/>
          <w:szCs w:val="28"/>
        </w:rPr>
        <w:t>Цеолитовые и другие съедобные разновидности кудюритов и их преобразование в организме жвачных животных</w:t>
      </w:r>
      <w:r w:rsidRPr="00754488">
        <w:rPr>
          <w:spacing w:val="10"/>
          <w:sz w:val="28"/>
          <w:szCs w:val="28"/>
          <w:lang w:val="uk-UA"/>
        </w:rPr>
        <w:t xml:space="preserve"> /</w:t>
      </w:r>
      <w:r w:rsidRPr="00754488">
        <w:rPr>
          <w:spacing w:val="10"/>
          <w:sz w:val="28"/>
          <w:szCs w:val="28"/>
        </w:rPr>
        <w:t xml:space="preserve"> А.М.</w:t>
      </w:r>
      <w:r w:rsidRPr="00754488">
        <w:rPr>
          <w:spacing w:val="10"/>
          <w:sz w:val="28"/>
          <w:szCs w:val="28"/>
          <w:lang w:val="uk-UA"/>
        </w:rPr>
        <w:t xml:space="preserve"> </w:t>
      </w:r>
      <w:r w:rsidRPr="00754488">
        <w:rPr>
          <w:spacing w:val="10"/>
          <w:sz w:val="28"/>
          <w:szCs w:val="28"/>
        </w:rPr>
        <w:t>Панычев, Т.Ю.</w:t>
      </w:r>
      <w:r w:rsidRPr="00754488">
        <w:rPr>
          <w:spacing w:val="10"/>
          <w:sz w:val="28"/>
          <w:szCs w:val="28"/>
          <w:lang w:val="uk-UA"/>
        </w:rPr>
        <w:t xml:space="preserve"> </w:t>
      </w:r>
      <w:r w:rsidRPr="002413CD">
        <w:rPr>
          <w:sz w:val="28"/>
          <w:szCs w:val="28"/>
        </w:rPr>
        <w:t>Бутенко, Заречнева Г.В. и др. // Сельскохозяйственная биология.</w:t>
      </w:r>
      <w:r>
        <w:rPr>
          <w:sz w:val="28"/>
          <w:szCs w:val="28"/>
        </w:rPr>
        <w:t xml:space="preserve"> –</w:t>
      </w:r>
      <w:r>
        <w:rPr>
          <w:sz w:val="28"/>
          <w:szCs w:val="28"/>
          <w:lang w:val="uk-UA"/>
        </w:rPr>
        <w:t xml:space="preserve"> </w:t>
      </w:r>
      <w:r w:rsidRPr="002413CD">
        <w:rPr>
          <w:sz w:val="28"/>
          <w:szCs w:val="28"/>
        </w:rPr>
        <w:t>1991.</w:t>
      </w:r>
      <w:r>
        <w:rPr>
          <w:sz w:val="28"/>
          <w:szCs w:val="28"/>
        </w:rPr>
        <w:t xml:space="preserve"> –</w:t>
      </w:r>
      <w:r>
        <w:rPr>
          <w:sz w:val="28"/>
          <w:szCs w:val="28"/>
          <w:lang w:val="uk-UA"/>
        </w:rPr>
        <w:t xml:space="preserve"> </w:t>
      </w:r>
      <w:r w:rsidRPr="002413CD">
        <w:rPr>
          <w:sz w:val="28"/>
          <w:szCs w:val="28"/>
        </w:rPr>
        <w:t>№ 4.</w:t>
      </w:r>
      <w:r>
        <w:rPr>
          <w:sz w:val="28"/>
          <w:szCs w:val="28"/>
        </w:rPr>
        <w:t xml:space="preserve"> –</w:t>
      </w:r>
      <w:r>
        <w:rPr>
          <w:sz w:val="28"/>
          <w:szCs w:val="28"/>
          <w:lang w:val="uk-UA"/>
        </w:rPr>
        <w:t xml:space="preserve"> </w:t>
      </w:r>
      <w:r>
        <w:rPr>
          <w:sz w:val="28"/>
          <w:szCs w:val="28"/>
        </w:rPr>
        <w:t>С</w:t>
      </w:r>
      <w:r w:rsidRPr="002413CD">
        <w:rPr>
          <w:sz w:val="28"/>
          <w:szCs w:val="28"/>
        </w:rPr>
        <w:t>.</w:t>
      </w:r>
      <w:r>
        <w:rPr>
          <w:sz w:val="28"/>
          <w:szCs w:val="28"/>
        </w:rPr>
        <w:t xml:space="preserve"> </w:t>
      </w:r>
      <w:r w:rsidRPr="002413CD">
        <w:rPr>
          <w:sz w:val="28"/>
          <w:szCs w:val="28"/>
        </w:rPr>
        <w:t>35</w:t>
      </w:r>
      <w:r>
        <w:rPr>
          <w:sz w:val="28"/>
          <w:szCs w:val="28"/>
        </w:rPr>
        <w:t>–</w:t>
      </w:r>
      <w:r w:rsidRPr="002413CD">
        <w:rPr>
          <w:sz w:val="28"/>
          <w:szCs w:val="28"/>
        </w:rPr>
        <w:t>40.</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2413CD">
        <w:rPr>
          <w:sz w:val="28"/>
          <w:szCs w:val="28"/>
        </w:rPr>
        <w:lastRenderedPageBreak/>
        <w:t>Челищев Н.Ф., Бернштейн Б.Г., Володин В.Ф. Цеолиты –</w:t>
      </w:r>
      <w:r>
        <w:rPr>
          <w:sz w:val="28"/>
          <w:szCs w:val="28"/>
          <w:lang w:val="uk-UA"/>
        </w:rPr>
        <w:t xml:space="preserve"> </w:t>
      </w:r>
      <w:r w:rsidRPr="002413CD">
        <w:rPr>
          <w:sz w:val="28"/>
          <w:szCs w:val="28"/>
        </w:rPr>
        <w:t>новый тип минерального сырья.</w:t>
      </w:r>
      <w:r w:rsidRPr="000C4516">
        <w:rPr>
          <w:sz w:val="28"/>
          <w:szCs w:val="28"/>
        </w:rPr>
        <w:t xml:space="preserve"> </w:t>
      </w:r>
      <w:r>
        <w:rPr>
          <w:sz w:val="28"/>
          <w:szCs w:val="28"/>
        </w:rPr>
        <w:t>–</w:t>
      </w:r>
      <w:r>
        <w:rPr>
          <w:sz w:val="28"/>
          <w:szCs w:val="28"/>
          <w:lang w:val="uk-UA"/>
        </w:rPr>
        <w:t xml:space="preserve"> </w:t>
      </w:r>
      <w:r w:rsidRPr="002413CD">
        <w:rPr>
          <w:sz w:val="28"/>
          <w:szCs w:val="28"/>
        </w:rPr>
        <w:t>М</w:t>
      </w:r>
      <w:r>
        <w:rPr>
          <w:sz w:val="28"/>
          <w:szCs w:val="28"/>
          <w:lang w:val="uk-UA"/>
        </w:rPr>
        <w:t xml:space="preserve">., </w:t>
      </w:r>
      <w:r w:rsidRPr="002413CD">
        <w:rPr>
          <w:sz w:val="28"/>
          <w:szCs w:val="28"/>
        </w:rPr>
        <w:t>1987.</w:t>
      </w:r>
      <w:r w:rsidRPr="000C4516">
        <w:rPr>
          <w:sz w:val="28"/>
          <w:szCs w:val="28"/>
        </w:rPr>
        <w:t xml:space="preserve"> </w:t>
      </w:r>
      <w:r>
        <w:rPr>
          <w:sz w:val="28"/>
          <w:szCs w:val="28"/>
        </w:rPr>
        <w:t>–</w:t>
      </w:r>
      <w:r>
        <w:rPr>
          <w:sz w:val="28"/>
          <w:szCs w:val="28"/>
          <w:lang w:val="uk-UA"/>
        </w:rPr>
        <w:t xml:space="preserve"> </w:t>
      </w:r>
      <w:r w:rsidRPr="002413CD">
        <w:rPr>
          <w:sz w:val="28"/>
          <w:szCs w:val="28"/>
        </w:rPr>
        <w:t>56 с.</w:t>
      </w:r>
    </w:p>
    <w:p w:rsidR="001F70AE" w:rsidRPr="0097026B" w:rsidRDefault="001F70AE" w:rsidP="00732BE0">
      <w:pPr>
        <w:widowControl w:val="0"/>
        <w:numPr>
          <w:ilvl w:val="0"/>
          <w:numId w:val="60"/>
        </w:numPr>
        <w:shd w:val="clear" w:color="auto" w:fill="FFFFFF"/>
        <w:tabs>
          <w:tab w:val="clear" w:pos="735"/>
          <w:tab w:val="left" w:pos="540"/>
          <w:tab w:val="left" w:pos="1080"/>
          <w:tab w:val="left" w:pos="1260"/>
        </w:tabs>
        <w:suppressAutoHyphens w:val="0"/>
        <w:autoSpaceDE w:val="0"/>
        <w:autoSpaceDN w:val="0"/>
        <w:adjustRightInd w:val="0"/>
        <w:spacing w:before="5" w:line="360" w:lineRule="auto"/>
        <w:ind w:left="0" w:right="110" w:firstLine="720"/>
        <w:jc w:val="both"/>
        <w:rPr>
          <w:sz w:val="28"/>
          <w:szCs w:val="28"/>
        </w:rPr>
      </w:pPr>
      <w:r>
        <w:rPr>
          <w:sz w:val="28"/>
          <w:szCs w:val="28"/>
          <w:lang w:val="uk-UA"/>
        </w:rPr>
        <w:t xml:space="preserve">Чумаченко В. Вплив натрію янтарнокислого на показники енергетичного обміну в крові поросят при технологічному стресі // Вет. медицина України. </w:t>
      </w:r>
      <w:r>
        <w:rPr>
          <w:sz w:val="28"/>
          <w:szCs w:val="28"/>
        </w:rPr>
        <w:t>–</w:t>
      </w:r>
      <w:r>
        <w:rPr>
          <w:sz w:val="28"/>
          <w:szCs w:val="28"/>
          <w:lang w:val="uk-UA"/>
        </w:rPr>
        <w:t xml:space="preserve"> 1997. </w:t>
      </w:r>
      <w:r>
        <w:rPr>
          <w:sz w:val="28"/>
          <w:szCs w:val="28"/>
        </w:rPr>
        <w:t>–</w:t>
      </w:r>
      <w:r>
        <w:rPr>
          <w:sz w:val="28"/>
          <w:szCs w:val="28"/>
          <w:lang w:val="uk-UA"/>
        </w:rPr>
        <w:t xml:space="preserve"> №10. </w:t>
      </w:r>
      <w:r>
        <w:rPr>
          <w:sz w:val="28"/>
          <w:szCs w:val="28"/>
        </w:rPr>
        <w:t>–</w:t>
      </w:r>
      <w:r>
        <w:rPr>
          <w:sz w:val="28"/>
          <w:szCs w:val="28"/>
          <w:lang w:val="uk-UA"/>
        </w:rPr>
        <w:t xml:space="preserve"> С. 28</w:t>
      </w:r>
      <w:r>
        <w:rPr>
          <w:sz w:val="28"/>
          <w:szCs w:val="28"/>
        </w:rPr>
        <w:t>–</w:t>
      </w:r>
      <w:r>
        <w:rPr>
          <w:sz w:val="28"/>
          <w:szCs w:val="28"/>
          <w:lang w:val="uk-UA"/>
        </w:rPr>
        <w:t>29.</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2413CD">
        <w:rPr>
          <w:sz w:val="28"/>
          <w:szCs w:val="28"/>
          <w:lang w:val="uk-UA"/>
        </w:rPr>
        <w:t>Чумаченко В. Причини та механізми розвитку стресу у тварин // Вет. медицина України.</w:t>
      </w:r>
      <w:r>
        <w:rPr>
          <w:sz w:val="28"/>
          <w:szCs w:val="28"/>
          <w:lang w:val="uk-UA"/>
        </w:rPr>
        <w:t xml:space="preserve"> </w:t>
      </w:r>
      <w:r>
        <w:rPr>
          <w:sz w:val="28"/>
          <w:szCs w:val="28"/>
        </w:rPr>
        <w:t>–</w:t>
      </w:r>
      <w:r>
        <w:rPr>
          <w:sz w:val="28"/>
          <w:szCs w:val="28"/>
          <w:lang w:val="uk-UA"/>
        </w:rPr>
        <w:t xml:space="preserve"> </w:t>
      </w:r>
      <w:r w:rsidRPr="002413CD">
        <w:rPr>
          <w:sz w:val="28"/>
          <w:szCs w:val="28"/>
          <w:lang w:val="uk-UA"/>
        </w:rPr>
        <w:t>1999.</w:t>
      </w:r>
      <w:r>
        <w:rPr>
          <w:sz w:val="28"/>
          <w:szCs w:val="28"/>
          <w:lang w:val="uk-UA"/>
        </w:rPr>
        <w:t xml:space="preserve"> </w:t>
      </w:r>
      <w:r>
        <w:rPr>
          <w:sz w:val="28"/>
          <w:szCs w:val="28"/>
        </w:rPr>
        <w:t>–</w:t>
      </w:r>
      <w:r>
        <w:rPr>
          <w:sz w:val="28"/>
          <w:szCs w:val="28"/>
          <w:lang w:val="uk-UA"/>
        </w:rPr>
        <w:t xml:space="preserve"> </w:t>
      </w:r>
      <w:r w:rsidRPr="002413CD">
        <w:rPr>
          <w:sz w:val="28"/>
          <w:szCs w:val="28"/>
          <w:lang w:val="uk-UA"/>
        </w:rPr>
        <w:t>№7.</w:t>
      </w:r>
      <w:r w:rsidRPr="000C4516">
        <w:rPr>
          <w:sz w:val="28"/>
          <w:szCs w:val="28"/>
        </w:rPr>
        <w:t xml:space="preserve"> </w:t>
      </w:r>
      <w:r>
        <w:rPr>
          <w:sz w:val="28"/>
          <w:szCs w:val="28"/>
        </w:rPr>
        <w:t>–</w:t>
      </w:r>
      <w:r>
        <w:rPr>
          <w:sz w:val="28"/>
          <w:szCs w:val="28"/>
          <w:lang w:val="uk-UA"/>
        </w:rPr>
        <w:t xml:space="preserve"> </w:t>
      </w:r>
      <w:r w:rsidRPr="002413CD">
        <w:rPr>
          <w:sz w:val="28"/>
          <w:szCs w:val="28"/>
          <w:lang w:val="uk-UA"/>
        </w:rPr>
        <w:t>С.</w:t>
      </w:r>
      <w:r>
        <w:rPr>
          <w:sz w:val="28"/>
          <w:szCs w:val="28"/>
          <w:lang w:val="uk-UA"/>
        </w:rPr>
        <w:t xml:space="preserve"> </w:t>
      </w:r>
      <w:r w:rsidRPr="002413CD">
        <w:rPr>
          <w:sz w:val="28"/>
          <w:szCs w:val="28"/>
          <w:lang w:val="uk-UA"/>
        </w:rPr>
        <w:t>44</w:t>
      </w:r>
      <w:r>
        <w:rPr>
          <w:sz w:val="28"/>
          <w:szCs w:val="28"/>
        </w:rPr>
        <w:t>–</w:t>
      </w:r>
      <w:r>
        <w:rPr>
          <w:sz w:val="28"/>
          <w:szCs w:val="28"/>
          <w:lang w:val="uk-UA"/>
        </w:rPr>
        <w:t>4</w:t>
      </w:r>
      <w:r w:rsidRPr="002413CD">
        <w:rPr>
          <w:sz w:val="28"/>
          <w:szCs w:val="28"/>
          <w:lang w:val="uk-UA"/>
        </w:rPr>
        <w:t>8.</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0138C6">
        <w:rPr>
          <w:spacing w:val="6"/>
          <w:sz w:val="28"/>
          <w:szCs w:val="28"/>
          <w:lang w:val="uk-UA"/>
        </w:rPr>
        <w:t>Чумаченко В. Резистентність тварин і фактори, що впливають на її стан</w:t>
      </w:r>
      <w:r w:rsidRPr="002413CD">
        <w:rPr>
          <w:sz w:val="28"/>
          <w:szCs w:val="28"/>
          <w:lang w:val="uk-UA"/>
        </w:rPr>
        <w:t xml:space="preserve"> // Вет. медицина України.</w:t>
      </w:r>
      <w:r>
        <w:rPr>
          <w:sz w:val="28"/>
          <w:szCs w:val="28"/>
          <w:lang w:val="uk-UA"/>
        </w:rPr>
        <w:t xml:space="preserve"> </w:t>
      </w:r>
      <w:r>
        <w:rPr>
          <w:sz w:val="28"/>
          <w:szCs w:val="28"/>
        </w:rPr>
        <w:t>–</w:t>
      </w:r>
      <w:r>
        <w:rPr>
          <w:sz w:val="28"/>
          <w:szCs w:val="28"/>
          <w:lang w:val="uk-UA"/>
        </w:rPr>
        <w:t xml:space="preserve"> </w:t>
      </w:r>
      <w:r w:rsidRPr="002413CD">
        <w:rPr>
          <w:sz w:val="28"/>
          <w:szCs w:val="28"/>
          <w:lang w:val="uk-UA"/>
        </w:rPr>
        <w:t>1997.</w:t>
      </w:r>
      <w:r>
        <w:rPr>
          <w:sz w:val="28"/>
          <w:szCs w:val="28"/>
          <w:lang w:val="uk-UA"/>
        </w:rPr>
        <w:t xml:space="preserve"> </w:t>
      </w:r>
      <w:r>
        <w:rPr>
          <w:sz w:val="28"/>
          <w:szCs w:val="28"/>
        </w:rPr>
        <w:t>–</w:t>
      </w:r>
      <w:r>
        <w:rPr>
          <w:sz w:val="28"/>
          <w:szCs w:val="28"/>
          <w:lang w:val="uk-UA"/>
        </w:rPr>
        <w:t xml:space="preserve"> </w:t>
      </w:r>
      <w:r w:rsidRPr="002413CD">
        <w:rPr>
          <w:sz w:val="28"/>
          <w:szCs w:val="28"/>
          <w:lang w:val="uk-UA"/>
        </w:rPr>
        <w:t>№3.</w:t>
      </w:r>
      <w:r>
        <w:rPr>
          <w:sz w:val="28"/>
          <w:szCs w:val="28"/>
          <w:lang w:val="uk-UA"/>
        </w:rPr>
        <w:t xml:space="preserve"> </w:t>
      </w:r>
      <w:r>
        <w:rPr>
          <w:sz w:val="28"/>
          <w:szCs w:val="28"/>
        </w:rPr>
        <w:t>–</w:t>
      </w:r>
      <w:r>
        <w:rPr>
          <w:sz w:val="28"/>
          <w:szCs w:val="28"/>
          <w:lang w:val="uk-UA"/>
        </w:rPr>
        <w:t xml:space="preserve"> </w:t>
      </w:r>
      <w:r w:rsidRPr="002413CD">
        <w:rPr>
          <w:sz w:val="28"/>
          <w:szCs w:val="28"/>
          <w:lang w:val="uk-UA"/>
        </w:rPr>
        <w:t>С.</w:t>
      </w:r>
      <w:r>
        <w:rPr>
          <w:sz w:val="28"/>
          <w:szCs w:val="28"/>
          <w:lang w:val="uk-UA"/>
        </w:rPr>
        <w:t xml:space="preserve"> </w:t>
      </w:r>
      <w:r w:rsidRPr="002413CD">
        <w:rPr>
          <w:sz w:val="28"/>
          <w:szCs w:val="28"/>
          <w:lang w:val="uk-UA"/>
        </w:rPr>
        <w:t>23</w:t>
      </w:r>
      <w:r>
        <w:rPr>
          <w:sz w:val="28"/>
          <w:szCs w:val="28"/>
        </w:rPr>
        <w:t>–</w:t>
      </w:r>
      <w:r w:rsidRPr="002413CD">
        <w:rPr>
          <w:sz w:val="28"/>
          <w:szCs w:val="28"/>
          <w:lang w:val="uk-UA"/>
        </w:rPr>
        <w:t>25.</w:t>
      </w:r>
    </w:p>
    <w:p w:rsidR="001F70AE" w:rsidRPr="002413CD"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2413CD">
        <w:rPr>
          <w:sz w:val="28"/>
          <w:szCs w:val="28"/>
        </w:rPr>
        <w:t>Шадрин А.М. О перспективах применения цеолитовых туфов при охране окружающей среды животноводческих комплексов</w:t>
      </w:r>
      <w:r>
        <w:rPr>
          <w:sz w:val="28"/>
          <w:szCs w:val="28"/>
          <w:lang w:val="uk-UA"/>
        </w:rPr>
        <w:t xml:space="preserve"> </w:t>
      </w:r>
      <w:r>
        <w:rPr>
          <w:sz w:val="28"/>
          <w:szCs w:val="28"/>
        </w:rPr>
        <w:t>//</w:t>
      </w:r>
      <w:r w:rsidRPr="002413CD">
        <w:rPr>
          <w:sz w:val="28"/>
          <w:szCs w:val="28"/>
        </w:rPr>
        <w:t xml:space="preserve"> Природные цеолиты в социальной сфере и охране окружающей среды. </w:t>
      </w:r>
      <w:proofErr w:type="gramStart"/>
      <w:r>
        <w:rPr>
          <w:sz w:val="28"/>
          <w:szCs w:val="28"/>
        </w:rPr>
        <w:t>–</w:t>
      </w:r>
      <w:r w:rsidRPr="002413CD">
        <w:rPr>
          <w:sz w:val="28"/>
          <w:szCs w:val="28"/>
        </w:rPr>
        <w:t>Н</w:t>
      </w:r>
      <w:proofErr w:type="gramEnd"/>
      <w:r w:rsidRPr="002413CD">
        <w:rPr>
          <w:sz w:val="28"/>
          <w:szCs w:val="28"/>
        </w:rPr>
        <w:t>овосибирск</w:t>
      </w:r>
      <w:r>
        <w:rPr>
          <w:sz w:val="28"/>
          <w:szCs w:val="28"/>
          <w:lang w:val="uk-UA"/>
        </w:rPr>
        <w:t xml:space="preserve">, </w:t>
      </w:r>
      <w:r w:rsidRPr="002413CD">
        <w:rPr>
          <w:sz w:val="28"/>
          <w:szCs w:val="28"/>
        </w:rPr>
        <w:t xml:space="preserve">1990. </w:t>
      </w:r>
      <w:r>
        <w:rPr>
          <w:sz w:val="28"/>
          <w:szCs w:val="28"/>
        </w:rPr>
        <w:t>–</w:t>
      </w:r>
      <w:r>
        <w:rPr>
          <w:sz w:val="28"/>
          <w:szCs w:val="28"/>
          <w:lang w:val="uk-UA"/>
        </w:rPr>
        <w:t xml:space="preserve"> </w:t>
      </w:r>
      <w:r w:rsidRPr="002413CD">
        <w:rPr>
          <w:sz w:val="28"/>
          <w:szCs w:val="28"/>
        </w:rPr>
        <w:t>С. 30</w:t>
      </w:r>
      <w:r>
        <w:rPr>
          <w:sz w:val="28"/>
          <w:szCs w:val="28"/>
        </w:rPr>
        <w:t>–</w:t>
      </w:r>
      <w:r w:rsidRPr="002413CD">
        <w:rPr>
          <w:sz w:val="28"/>
          <w:szCs w:val="28"/>
        </w:rPr>
        <w:t>36.</w:t>
      </w:r>
    </w:p>
    <w:p w:rsidR="001F70AE" w:rsidRPr="00E96404" w:rsidRDefault="001F70AE" w:rsidP="00732BE0">
      <w:pPr>
        <w:widowControl w:val="0"/>
        <w:numPr>
          <w:ilvl w:val="0"/>
          <w:numId w:val="60"/>
        </w:numPr>
        <w:shd w:val="clear" w:color="auto" w:fill="FFFFFF"/>
        <w:tabs>
          <w:tab w:val="clear" w:pos="735"/>
          <w:tab w:val="left" w:pos="540"/>
          <w:tab w:val="left" w:pos="1080"/>
          <w:tab w:val="left" w:pos="1260"/>
        </w:tabs>
        <w:suppressAutoHyphens w:val="0"/>
        <w:autoSpaceDE w:val="0"/>
        <w:autoSpaceDN w:val="0"/>
        <w:adjustRightInd w:val="0"/>
        <w:spacing w:before="5" w:line="360" w:lineRule="auto"/>
        <w:ind w:left="0" w:right="110" w:firstLine="720"/>
        <w:jc w:val="both"/>
        <w:rPr>
          <w:sz w:val="28"/>
          <w:szCs w:val="28"/>
          <w:lang w:val="uk-UA"/>
        </w:rPr>
      </w:pPr>
      <w:r>
        <w:rPr>
          <w:sz w:val="28"/>
          <w:szCs w:val="28"/>
        </w:rPr>
        <w:t>Шадрин А.М. Применение природных цеолитов в животноводстве и ветеринарии /</w:t>
      </w:r>
      <w:r>
        <w:rPr>
          <w:sz w:val="28"/>
          <w:szCs w:val="28"/>
          <w:lang w:val="uk-UA"/>
        </w:rPr>
        <w:t>/</w:t>
      </w:r>
      <w:r>
        <w:rPr>
          <w:sz w:val="28"/>
          <w:szCs w:val="28"/>
        </w:rPr>
        <w:t xml:space="preserve"> Ветеринария. –</w:t>
      </w:r>
      <w:r>
        <w:rPr>
          <w:sz w:val="28"/>
          <w:szCs w:val="28"/>
          <w:lang w:val="uk-UA"/>
        </w:rPr>
        <w:t xml:space="preserve"> </w:t>
      </w:r>
      <w:r>
        <w:rPr>
          <w:sz w:val="28"/>
          <w:szCs w:val="28"/>
        </w:rPr>
        <w:t>1998. –</w:t>
      </w:r>
      <w:r>
        <w:rPr>
          <w:sz w:val="28"/>
          <w:szCs w:val="28"/>
          <w:lang w:val="uk-UA"/>
        </w:rPr>
        <w:t xml:space="preserve"> </w:t>
      </w:r>
      <w:r>
        <w:rPr>
          <w:sz w:val="28"/>
          <w:szCs w:val="28"/>
        </w:rPr>
        <w:t>№10. –</w:t>
      </w:r>
      <w:r>
        <w:rPr>
          <w:sz w:val="28"/>
          <w:szCs w:val="28"/>
          <w:lang w:val="uk-UA"/>
        </w:rPr>
        <w:t xml:space="preserve"> С</w:t>
      </w:r>
      <w:r>
        <w:rPr>
          <w:sz w:val="28"/>
          <w:szCs w:val="28"/>
        </w:rPr>
        <w:t>. 46–48.</w:t>
      </w:r>
    </w:p>
    <w:p w:rsidR="001F70AE" w:rsidRPr="00D223E8" w:rsidRDefault="001F70AE" w:rsidP="00732BE0">
      <w:pPr>
        <w:pStyle w:val="a"/>
        <w:numPr>
          <w:ilvl w:val="0"/>
          <w:numId w:val="60"/>
        </w:numPr>
        <w:tabs>
          <w:tab w:val="clear" w:pos="735"/>
          <w:tab w:val="left" w:pos="540"/>
          <w:tab w:val="left" w:pos="1080"/>
          <w:tab w:val="left" w:pos="1260"/>
        </w:tabs>
        <w:suppressAutoHyphens w:val="0"/>
        <w:spacing w:line="360" w:lineRule="auto"/>
        <w:ind w:left="0" w:firstLine="720"/>
        <w:jc w:val="both"/>
        <w:rPr>
          <w:lang w:val="uk-UA"/>
        </w:rPr>
      </w:pPr>
      <w:r w:rsidRPr="00D223E8">
        <w:rPr>
          <w:lang w:val="uk-UA"/>
        </w:rPr>
        <w:t>Шевкун М.И. Вплив ультрафіолетового та інфрачервоного о</w:t>
      </w:r>
      <w:r w:rsidRPr="00D223E8">
        <w:rPr>
          <w:lang w:val="uk-UA"/>
        </w:rPr>
        <w:t>п</w:t>
      </w:r>
      <w:r w:rsidRPr="00D223E8">
        <w:rPr>
          <w:lang w:val="uk-UA"/>
        </w:rPr>
        <w:t>ромінювання поросят на їх р</w:t>
      </w:r>
      <w:r>
        <w:rPr>
          <w:lang w:val="uk-UA"/>
        </w:rPr>
        <w:t>і</w:t>
      </w:r>
      <w:r w:rsidRPr="00D223E8">
        <w:rPr>
          <w:lang w:val="uk-UA"/>
        </w:rPr>
        <w:t xml:space="preserve">ст і розвиток, формування м'ясних якостей, морфологічні та біохімічні властивості крові і деяких внутрішніх органів: Дис... канд. с. – г. наук: 14.00.02. – Львів, 1970. – 197 с. </w:t>
      </w:r>
    </w:p>
    <w:p w:rsidR="001F70AE" w:rsidRDefault="001F70AE" w:rsidP="00732BE0">
      <w:pPr>
        <w:pStyle w:val="a"/>
        <w:numPr>
          <w:ilvl w:val="0"/>
          <w:numId w:val="60"/>
        </w:numPr>
        <w:tabs>
          <w:tab w:val="clear" w:pos="735"/>
          <w:tab w:val="left" w:pos="540"/>
          <w:tab w:val="left" w:pos="1080"/>
          <w:tab w:val="left" w:pos="1260"/>
        </w:tabs>
        <w:suppressAutoHyphens w:val="0"/>
        <w:spacing w:line="360" w:lineRule="auto"/>
        <w:ind w:left="0" w:firstLine="720"/>
        <w:jc w:val="both"/>
      </w:pPr>
      <w:r>
        <w:t xml:space="preserve">Ширинова Л.Г., Аликаев В.А. Характеристика объемных и </w:t>
      </w:r>
      <w:r w:rsidRPr="000138C6">
        <w:rPr>
          <w:spacing w:val="6"/>
          <w:szCs w:val="28"/>
        </w:rPr>
        <w:t>ко</w:t>
      </w:r>
      <w:r w:rsidRPr="000138C6">
        <w:rPr>
          <w:spacing w:val="6"/>
          <w:szCs w:val="28"/>
        </w:rPr>
        <w:t>н</w:t>
      </w:r>
      <w:r w:rsidRPr="000138C6">
        <w:rPr>
          <w:spacing w:val="6"/>
          <w:szCs w:val="28"/>
        </w:rPr>
        <w:t>центрационных гематологических показателей у новорожденных поросят</w:t>
      </w:r>
      <w:r>
        <w:t xml:space="preserve"> // Тезисы докл. научно-произв. конференции по профилакт. и мерам борьбы с б</w:t>
      </w:r>
      <w:r>
        <w:t>о</w:t>
      </w:r>
      <w:r>
        <w:t>лезн. молодняка с.-х. жив. – Минск, 1970. – С. 182</w:t>
      </w:r>
      <w:r>
        <w:rPr>
          <w:szCs w:val="28"/>
        </w:rPr>
        <w:t>–</w:t>
      </w:r>
      <w:r>
        <w:t>184.</w:t>
      </w:r>
    </w:p>
    <w:p w:rsidR="001F70AE" w:rsidRPr="00E96404" w:rsidRDefault="001F70AE" w:rsidP="00732BE0">
      <w:pPr>
        <w:widowControl w:val="0"/>
        <w:numPr>
          <w:ilvl w:val="0"/>
          <w:numId w:val="60"/>
        </w:numPr>
        <w:shd w:val="clear" w:color="auto" w:fill="FFFFFF"/>
        <w:tabs>
          <w:tab w:val="clear" w:pos="735"/>
          <w:tab w:val="left" w:pos="540"/>
          <w:tab w:val="left" w:pos="1080"/>
          <w:tab w:val="left" w:pos="1260"/>
        </w:tabs>
        <w:suppressAutoHyphens w:val="0"/>
        <w:autoSpaceDE w:val="0"/>
        <w:autoSpaceDN w:val="0"/>
        <w:adjustRightInd w:val="0"/>
        <w:spacing w:before="5" w:line="360" w:lineRule="auto"/>
        <w:ind w:left="0" w:right="110" w:firstLine="720"/>
        <w:jc w:val="both"/>
        <w:rPr>
          <w:sz w:val="28"/>
          <w:szCs w:val="28"/>
          <w:lang w:val="uk-UA"/>
        </w:rPr>
      </w:pPr>
      <w:r>
        <w:rPr>
          <w:sz w:val="28"/>
          <w:szCs w:val="28"/>
        </w:rPr>
        <w:t>Шузель Т. Мазок крови: возможности и ограничения при его анализе /</w:t>
      </w:r>
      <w:r>
        <w:rPr>
          <w:sz w:val="28"/>
          <w:szCs w:val="28"/>
          <w:lang w:val="uk-UA"/>
        </w:rPr>
        <w:t>/</w:t>
      </w:r>
      <w:r>
        <w:rPr>
          <w:sz w:val="28"/>
          <w:szCs w:val="28"/>
        </w:rPr>
        <w:t xml:space="preserve"> Ветеринар. –</w:t>
      </w:r>
      <w:r>
        <w:rPr>
          <w:sz w:val="28"/>
          <w:szCs w:val="28"/>
          <w:lang w:val="uk-UA"/>
        </w:rPr>
        <w:t xml:space="preserve"> </w:t>
      </w:r>
      <w:r>
        <w:rPr>
          <w:sz w:val="28"/>
          <w:szCs w:val="28"/>
        </w:rPr>
        <w:t>2004. –</w:t>
      </w:r>
      <w:r>
        <w:rPr>
          <w:sz w:val="28"/>
          <w:szCs w:val="28"/>
          <w:lang w:val="uk-UA"/>
        </w:rPr>
        <w:t xml:space="preserve"> </w:t>
      </w:r>
      <w:r>
        <w:rPr>
          <w:sz w:val="28"/>
          <w:szCs w:val="28"/>
        </w:rPr>
        <w:t>№5. –</w:t>
      </w:r>
      <w:r>
        <w:rPr>
          <w:sz w:val="28"/>
          <w:szCs w:val="28"/>
          <w:lang w:val="uk-UA"/>
        </w:rPr>
        <w:t xml:space="preserve"> С</w:t>
      </w:r>
      <w:r>
        <w:rPr>
          <w:sz w:val="28"/>
          <w:szCs w:val="28"/>
        </w:rPr>
        <w:t>. 19–27.</w:t>
      </w:r>
    </w:p>
    <w:p w:rsidR="001F70AE" w:rsidRPr="006B7929" w:rsidRDefault="001F70AE" w:rsidP="00732BE0">
      <w:pPr>
        <w:widowControl w:val="0"/>
        <w:numPr>
          <w:ilvl w:val="0"/>
          <w:numId w:val="60"/>
        </w:numPr>
        <w:shd w:val="clear" w:color="auto" w:fill="FFFFFF"/>
        <w:tabs>
          <w:tab w:val="clear" w:pos="735"/>
          <w:tab w:val="left" w:pos="360"/>
          <w:tab w:val="left" w:pos="1080"/>
        </w:tabs>
        <w:suppressAutoHyphens w:val="0"/>
        <w:autoSpaceDE w:val="0"/>
        <w:autoSpaceDN w:val="0"/>
        <w:adjustRightInd w:val="0"/>
        <w:spacing w:before="5" w:line="360" w:lineRule="auto"/>
        <w:ind w:left="0" w:right="110" w:firstLine="720"/>
        <w:jc w:val="both"/>
        <w:rPr>
          <w:sz w:val="28"/>
          <w:szCs w:val="28"/>
          <w:lang w:val="uk-UA"/>
        </w:rPr>
      </w:pPr>
      <w:r w:rsidRPr="006B7929">
        <w:rPr>
          <w:sz w:val="28"/>
          <w:szCs w:val="28"/>
          <w:lang w:val="uk-UA"/>
        </w:rPr>
        <w:t>Янтарная кислота</w:t>
      </w:r>
      <w:r>
        <w:rPr>
          <w:sz w:val="28"/>
          <w:szCs w:val="28"/>
          <w:lang w:val="uk-UA"/>
        </w:rPr>
        <w:t xml:space="preserve"> </w:t>
      </w:r>
      <w:r w:rsidRPr="006B7929">
        <w:rPr>
          <w:sz w:val="28"/>
          <w:szCs w:val="28"/>
          <w:lang w:val="uk-UA"/>
        </w:rPr>
        <w:t>–</w:t>
      </w:r>
      <w:r>
        <w:rPr>
          <w:sz w:val="28"/>
          <w:szCs w:val="28"/>
          <w:lang w:val="uk-UA"/>
        </w:rPr>
        <w:t xml:space="preserve"> </w:t>
      </w:r>
      <w:r w:rsidRPr="006B7929">
        <w:rPr>
          <w:sz w:val="28"/>
          <w:szCs w:val="28"/>
          <w:lang w:val="uk-UA"/>
        </w:rPr>
        <w:t xml:space="preserve">основное действующее вещество новых метаболических препаратов </w:t>
      </w:r>
      <w:r>
        <w:rPr>
          <w:sz w:val="28"/>
          <w:szCs w:val="28"/>
          <w:lang w:val="uk-UA"/>
        </w:rPr>
        <w:t xml:space="preserve">/ </w:t>
      </w:r>
      <w:r w:rsidRPr="006B7929">
        <w:rPr>
          <w:sz w:val="28"/>
          <w:szCs w:val="28"/>
          <w:lang w:val="uk-UA"/>
        </w:rPr>
        <w:t>Л.Алексеева, А.</w:t>
      </w:r>
      <w:r>
        <w:rPr>
          <w:sz w:val="28"/>
          <w:szCs w:val="28"/>
          <w:lang w:val="uk-UA"/>
        </w:rPr>
        <w:t xml:space="preserve"> </w:t>
      </w:r>
      <w:r w:rsidRPr="006B7929">
        <w:rPr>
          <w:sz w:val="28"/>
          <w:szCs w:val="28"/>
          <w:lang w:val="uk-UA"/>
        </w:rPr>
        <w:t>Петров, Т. Саватеева и др. // Врач. –</w:t>
      </w:r>
      <w:r>
        <w:rPr>
          <w:sz w:val="28"/>
          <w:szCs w:val="28"/>
          <w:lang w:val="uk-UA"/>
        </w:rPr>
        <w:t xml:space="preserve"> </w:t>
      </w:r>
      <w:r w:rsidRPr="006B7929">
        <w:rPr>
          <w:sz w:val="28"/>
          <w:szCs w:val="28"/>
          <w:lang w:val="uk-UA"/>
        </w:rPr>
        <w:t>2001. –</w:t>
      </w:r>
      <w:r>
        <w:rPr>
          <w:sz w:val="28"/>
          <w:szCs w:val="28"/>
          <w:lang w:val="uk-UA"/>
        </w:rPr>
        <w:t xml:space="preserve"> </w:t>
      </w:r>
      <w:r w:rsidRPr="006B7929">
        <w:rPr>
          <w:sz w:val="28"/>
          <w:szCs w:val="28"/>
          <w:lang w:val="uk-UA"/>
        </w:rPr>
        <w:t>С.</w:t>
      </w:r>
      <w:r>
        <w:rPr>
          <w:sz w:val="28"/>
          <w:szCs w:val="28"/>
          <w:lang w:val="uk-UA"/>
        </w:rPr>
        <w:t xml:space="preserve"> </w:t>
      </w:r>
      <w:r w:rsidRPr="006B7929">
        <w:rPr>
          <w:sz w:val="28"/>
          <w:szCs w:val="28"/>
          <w:lang w:val="uk-UA"/>
        </w:rPr>
        <w:t>29.</w:t>
      </w:r>
    </w:p>
    <w:p w:rsidR="001F70AE" w:rsidRDefault="001F70AE" w:rsidP="00732BE0">
      <w:pPr>
        <w:numPr>
          <w:ilvl w:val="0"/>
          <w:numId w:val="60"/>
        </w:numPr>
        <w:tabs>
          <w:tab w:val="clear" w:pos="735"/>
          <w:tab w:val="left" w:pos="540"/>
          <w:tab w:val="left" w:pos="1080"/>
          <w:tab w:val="left" w:pos="1260"/>
        </w:tabs>
        <w:suppressAutoHyphens w:val="0"/>
        <w:spacing w:line="360" w:lineRule="auto"/>
        <w:ind w:left="0" w:firstLine="720"/>
        <w:jc w:val="both"/>
        <w:rPr>
          <w:sz w:val="28"/>
          <w:szCs w:val="28"/>
          <w:lang w:val="uk-UA"/>
        </w:rPr>
      </w:pPr>
      <w:r w:rsidRPr="007750BC">
        <w:rPr>
          <w:sz w:val="28"/>
          <w:szCs w:val="28"/>
          <w:lang w:val="uk-UA"/>
        </w:rPr>
        <w:t>Янтарная кислота в медицине, пищевой промышленности, сельском хозяйстве</w:t>
      </w:r>
      <w:r>
        <w:rPr>
          <w:sz w:val="28"/>
          <w:szCs w:val="28"/>
          <w:lang w:val="uk-UA"/>
        </w:rPr>
        <w:t>: Сб. науч. тр /</w:t>
      </w:r>
      <w:r w:rsidRPr="007750BC">
        <w:rPr>
          <w:sz w:val="28"/>
          <w:szCs w:val="28"/>
          <w:lang w:val="uk-UA"/>
        </w:rPr>
        <w:t xml:space="preserve"> </w:t>
      </w:r>
      <w:r>
        <w:rPr>
          <w:sz w:val="28"/>
          <w:szCs w:val="28"/>
          <w:lang w:val="uk-UA"/>
        </w:rPr>
        <w:t>П</w:t>
      </w:r>
      <w:r w:rsidRPr="007750BC">
        <w:rPr>
          <w:sz w:val="28"/>
          <w:szCs w:val="28"/>
          <w:lang w:val="uk-UA"/>
        </w:rPr>
        <w:t xml:space="preserve">од.ред. М.Н. Кондрашевой. </w:t>
      </w:r>
      <w:r>
        <w:rPr>
          <w:sz w:val="28"/>
          <w:szCs w:val="28"/>
          <w:lang w:val="uk-UA"/>
        </w:rPr>
        <w:t xml:space="preserve">– ОНТИ РАМН: </w:t>
      </w:r>
      <w:r w:rsidRPr="007750BC">
        <w:rPr>
          <w:sz w:val="28"/>
          <w:szCs w:val="28"/>
          <w:lang w:val="uk-UA"/>
        </w:rPr>
        <w:t>Пущино,</w:t>
      </w:r>
      <w:r>
        <w:rPr>
          <w:sz w:val="28"/>
          <w:szCs w:val="28"/>
          <w:lang w:val="uk-UA"/>
        </w:rPr>
        <w:t xml:space="preserve"> </w:t>
      </w:r>
      <w:r w:rsidRPr="007750BC">
        <w:rPr>
          <w:sz w:val="28"/>
          <w:szCs w:val="28"/>
          <w:lang w:val="uk-UA"/>
        </w:rPr>
        <w:t>1996. –</w:t>
      </w:r>
      <w:r>
        <w:rPr>
          <w:sz w:val="28"/>
          <w:szCs w:val="28"/>
          <w:lang w:val="uk-UA"/>
        </w:rPr>
        <w:t xml:space="preserve"> </w:t>
      </w:r>
      <w:r w:rsidRPr="007750BC">
        <w:rPr>
          <w:sz w:val="28"/>
          <w:szCs w:val="28"/>
          <w:lang w:val="uk-UA"/>
        </w:rPr>
        <w:t>135 с.</w:t>
      </w:r>
    </w:p>
    <w:p w:rsidR="001F70AE" w:rsidRPr="00CE1DAD" w:rsidRDefault="001F70AE" w:rsidP="00732BE0">
      <w:pPr>
        <w:numPr>
          <w:ilvl w:val="0"/>
          <w:numId w:val="60"/>
        </w:numPr>
        <w:tabs>
          <w:tab w:val="clear" w:pos="735"/>
          <w:tab w:val="left" w:pos="0"/>
          <w:tab w:val="left" w:pos="540"/>
          <w:tab w:val="left" w:pos="1260"/>
        </w:tabs>
        <w:suppressAutoHyphens w:val="0"/>
        <w:spacing w:line="360" w:lineRule="auto"/>
        <w:ind w:left="0" w:firstLine="720"/>
        <w:jc w:val="both"/>
        <w:rPr>
          <w:sz w:val="28"/>
          <w:szCs w:val="28"/>
          <w:lang w:val="uk-UA"/>
        </w:rPr>
      </w:pPr>
      <w:r w:rsidRPr="007750BC">
        <w:rPr>
          <w:sz w:val="28"/>
          <w:szCs w:val="28"/>
          <w:lang w:val="en-US"/>
        </w:rPr>
        <w:lastRenderedPageBreak/>
        <w:t>Adamson</w:t>
      </w:r>
      <w:r w:rsidRPr="007750BC">
        <w:rPr>
          <w:sz w:val="28"/>
          <w:szCs w:val="28"/>
          <w:lang w:val="uk-UA"/>
        </w:rPr>
        <w:t xml:space="preserve"> </w:t>
      </w:r>
      <w:r w:rsidRPr="007750BC">
        <w:rPr>
          <w:sz w:val="28"/>
          <w:szCs w:val="28"/>
          <w:lang w:val="en-US"/>
        </w:rPr>
        <w:t>J</w:t>
      </w:r>
      <w:r w:rsidRPr="007750BC">
        <w:rPr>
          <w:sz w:val="28"/>
          <w:szCs w:val="28"/>
          <w:lang w:val="uk-UA"/>
        </w:rPr>
        <w:t xml:space="preserve">. </w:t>
      </w:r>
      <w:r w:rsidRPr="007750BC">
        <w:rPr>
          <w:sz w:val="28"/>
          <w:szCs w:val="28"/>
          <w:lang w:val="en-US"/>
        </w:rPr>
        <w:t>Erythropoietin</w:t>
      </w:r>
      <w:r w:rsidRPr="007750BC">
        <w:rPr>
          <w:sz w:val="28"/>
          <w:szCs w:val="28"/>
          <w:lang w:val="uk-UA"/>
        </w:rPr>
        <w:t xml:space="preserve">, </w:t>
      </w:r>
      <w:r w:rsidRPr="007750BC">
        <w:rPr>
          <w:sz w:val="28"/>
          <w:szCs w:val="28"/>
          <w:lang w:val="en-US"/>
        </w:rPr>
        <w:t>iron</w:t>
      </w:r>
      <w:r w:rsidRPr="007750BC">
        <w:rPr>
          <w:sz w:val="28"/>
          <w:szCs w:val="28"/>
          <w:lang w:val="uk-UA"/>
        </w:rPr>
        <w:t xml:space="preserve"> </w:t>
      </w:r>
      <w:r w:rsidRPr="007750BC">
        <w:rPr>
          <w:sz w:val="28"/>
          <w:szCs w:val="28"/>
          <w:lang w:val="en-US"/>
        </w:rPr>
        <w:t>metabolism</w:t>
      </w:r>
      <w:r w:rsidRPr="007750BC">
        <w:rPr>
          <w:sz w:val="28"/>
          <w:szCs w:val="28"/>
          <w:lang w:val="uk-UA"/>
        </w:rPr>
        <w:t xml:space="preserve">, </w:t>
      </w:r>
      <w:r w:rsidRPr="007750BC">
        <w:rPr>
          <w:sz w:val="28"/>
          <w:szCs w:val="28"/>
          <w:lang w:val="en-US"/>
        </w:rPr>
        <w:t>and</w:t>
      </w:r>
      <w:r w:rsidRPr="007750BC">
        <w:rPr>
          <w:sz w:val="28"/>
          <w:szCs w:val="28"/>
          <w:lang w:val="uk-UA"/>
        </w:rPr>
        <w:t xml:space="preserve"> </w:t>
      </w:r>
      <w:r w:rsidRPr="007750BC">
        <w:rPr>
          <w:sz w:val="28"/>
          <w:szCs w:val="28"/>
          <w:lang w:val="en-US"/>
        </w:rPr>
        <w:t>red</w:t>
      </w:r>
      <w:r w:rsidRPr="007750BC">
        <w:rPr>
          <w:sz w:val="28"/>
          <w:szCs w:val="28"/>
          <w:lang w:val="uk-UA"/>
        </w:rPr>
        <w:t xml:space="preserve"> </w:t>
      </w:r>
      <w:r w:rsidRPr="007750BC">
        <w:rPr>
          <w:sz w:val="28"/>
          <w:szCs w:val="28"/>
          <w:lang w:val="en-US"/>
        </w:rPr>
        <w:t>blood</w:t>
      </w:r>
      <w:r w:rsidRPr="007750BC">
        <w:rPr>
          <w:sz w:val="28"/>
          <w:szCs w:val="28"/>
          <w:lang w:val="uk-UA"/>
        </w:rPr>
        <w:t xml:space="preserve"> </w:t>
      </w:r>
      <w:r w:rsidRPr="00CE1DAD">
        <w:rPr>
          <w:sz w:val="28"/>
          <w:szCs w:val="28"/>
          <w:lang w:val="en-US"/>
        </w:rPr>
        <w:t>cell</w:t>
      </w:r>
      <w:r w:rsidRPr="007750BC">
        <w:rPr>
          <w:sz w:val="28"/>
          <w:szCs w:val="28"/>
          <w:lang w:val="uk-UA"/>
        </w:rPr>
        <w:t xml:space="preserve"> </w:t>
      </w:r>
      <w:r w:rsidRPr="00CE1DAD">
        <w:rPr>
          <w:sz w:val="28"/>
          <w:szCs w:val="28"/>
          <w:lang w:val="en-US"/>
        </w:rPr>
        <w:t>production</w:t>
      </w:r>
      <w:r w:rsidRPr="007750BC">
        <w:rPr>
          <w:sz w:val="28"/>
          <w:szCs w:val="28"/>
          <w:lang w:val="uk-UA"/>
        </w:rPr>
        <w:t xml:space="preserve"> //</w:t>
      </w:r>
      <w:r w:rsidRPr="00CE1DAD">
        <w:rPr>
          <w:sz w:val="28"/>
          <w:szCs w:val="28"/>
          <w:lang w:val="uk-UA"/>
        </w:rPr>
        <w:t xml:space="preserve"> </w:t>
      </w:r>
      <w:r w:rsidRPr="00CE1DAD">
        <w:rPr>
          <w:sz w:val="28"/>
          <w:szCs w:val="28"/>
          <w:lang w:val="en-US"/>
        </w:rPr>
        <w:t>Semin</w:t>
      </w:r>
      <w:r w:rsidRPr="007750BC">
        <w:rPr>
          <w:sz w:val="28"/>
          <w:szCs w:val="28"/>
          <w:lang w:val="uk-UA"/>
        </w:rPr>
        <w:t xml:space="preserve">. </w:t>
      </w:r>
      <w:r w:rsidRPr="00CE1DAD">
        <w:rPr>
          <w:sz w:val="28"/>
          <w:szCs w:val="28"/>
          <w:lang w:val="en-US"/>
        </w:rPr>
        <w:t>Hematol</w:t>
      </w:r>
      <w:r w:rsidRPr="007750BC">
        <w:rPr>
          <w:sz w:val="28"/>
          <w:szCs w:val="28"/>
          <w:lang w:val="uk-UA"/>
        </w:rPr>
        <w:t>. – 199</w:t>
      </w:r>
      <w:r w:rsidRPr="00CE1DAD">
        <w:rPr>
          <w:sz w:val="28"/>
          <w:szCs w:val="28"/>
          <w:lang w:val="uk-UA"/>
        </w:rPr>
        <w:t>7</w:t>
      </w:r>
      <w:r w:rsidRPr="007750BC">
        <w:rPr>
          <w:sz w:val="28"/>
          <w:szCs w:val="28"/>
          <w:lang w:val="uk-UA"/>
        </w:rPr>
        <w:t xml:space="preserve">. – </w:t>
      </w:r>
      <w:r w:rsidRPr="00CE1DAD">
        <w:rPr>
          <w:sz w:val="28"/>
          <w:szCs w:val="28"/>
          <w:lang w:val="en-US"/>
        </w:rPr>
        <w:t>Vol</w:t>
      </w:r>
      <w:r w:rsidRPr="007750BC">
        <w:rPr>
          <w:sz w:val="28"/>
          <w:szCs w:val="28"/>
          <w:lang w:val="uk-UA"/>
        </w:rPr>
        <w:t>.</w:t>
      </w:r>
      <w:r w:rsidRPr="007750BC">
        <w:rPr>
          <w:b/>
          <w:sz w:val="28"/>
          <w:szCs w:val="28"/>
          <w:lang w:val="uk-UA"/>
        </w:rPr>
        <w:t xml:space="preserve"> </w:t>
      </w:r>
      <w:r w:rsidRPr="007750BC">
        <w:rPr>
          <w:sz w:val="28"/>
          <w:szCs w:val="28"/>
          <w:lang w:val="uk-UA"/>
        </w:rPr>
        <w:t xml:space="preserve">33, </w:t>
      </w:r>
      <w:r>
        <w:rPr>
          <w:sz w:val="28"/>
          <w:szCs w:val="28"/>
          <w:lang w:val="uk-UA"/>
        </w:rPr>
        <w:t>№</w:t>
      </w:r>
      <w:r w:rsidRPr="007750BC">
        <w:rPr>
          <w:sz w:val="28"/>
          <w:szCs w:val="28"/>
          <w:lang w:val="uk-UA"/>
        </w:rPr>
        <w:t>2 (</w:t>
      </w:r>
      <w:r w:rsidRPr="00CE1DAD">
        <w:rPr>
          <w:sz w:val="28"/>
          <w:szCs w:val="28"/>
          <w:lang w:val="en-US"/>
        </w:rPr>
        <w:t>Suppl</w:t>
      </w:r>
      <w:r w:rsidRPr="007750BC">
        <w:rPr>
          <w:sz w:val="28"/>
          <w:szCs w:val="28"/>
          <w:lang w:val="uk-UA"/>
        </w:rPr>
        <w:t xml:space="preserve">.2). </w:t>
      </w:r>
      <w:r>
        <w:rPr>
          <w:sz w:val="28"/>
          <w:szCs w:val="28"/>
        </w:rPr>
        <w:t>–</w:t>
      </w:r>
      <w:r w:rsidRPr="00CE1DAD">
        <w:rPr>
          <w:sz w:val="28"/>
          <w:szCs w:val="28"/>
          <w:lang w:val="en-US"/>
        </w:rPr>
        <w:t xml:space="preserve"> P.</w:t>
      </w:r>
      <w:r w:rsidRPr="00CE1DAD">
        <w:rPr>
          <w:sz w:val="28"/>
          <w:szCs w:val="28"/>
          <w:lang w:val="uk-UA"/>
        </w:rPr>
        <w:t xml:space="preserve"> </w:t>
      </w:r>
      <w:r w:rsidRPr="00CE1DAD">
        <w:rPr>
          <w:sz w:val="28"/>
          <w:szCs w:val="28"/>
          <w:lang w:val="en-US"/>
        </w:rPr>
        <w:t>5</w:t>
      </w:r>
      <w:r>
        <w:rPr>
          <w:sz w:val="28"/>
          <w:szCs w:val="28"/>
        </w:rPr>
        <w:t>–</w:t>
      </w:r>
      <w:r w:rsidRPr="00CE1DAD">
        <w:rPr>
          <w:sz w:val="28"/>
          <w:szCs w:val="28"/>
          <w:lang w:val="en-US"/>
        </w:rPr>
        <w:t>9.</w:t>
      </w:r>
    </w:p>
    <w:p w:rsidR="001F70AE" w:rsidRPr="00CE1DAD" w:rsidRDefault="001F70AE" w:rsidP="00732BE0">
      <w:pPr>
        <w:numPr>
          <w:ilvl w:val="0"/>
          <w:numId w:val="60"/>
        </w:numPr>
        <w:tabs>
          <w:tab w:val="clear" w:pos="735"/>
          <w:tab w:val="left" w:pos="0"/>
          <w:tab w:val="left" w:pos="540"/>
          <w:tab w:val="left" w:pos="1260"/>
        </w:tabs>
        <w:suppressAutoHyphens w:val="0"/>
        <w:spacing w:line="360" w:lineRule="auto"/>
        <w:ind w:left="0" w:firstLine="720"/>
        <w:jc w:val="both"/>
        <w:rPr>
          <w:sz w:val="28"/>
          <w:szCs w:val="28"/>
          <w:lang w:val="uk-UA"/>
        </w:rPr>
      </w:pPr>
      <w:r w:rsidRPr="00CE1DAD">
        <w:rPr>
          <w:rFonts w:eastAsia="MS Mincho"/>
          <w:sz w:val="28"/>
          <w:szCs w:val="28"/>
          <w:lang w:val="en-US"/>
        </w:rPr>
        <w:t>Adeola</w:t>
      </w:r>
      <w:r w:rsidRPr="00CE1DAD">
        <w:rPr>
          <w:rFonts w:eastAsia="MS Mincho"/>
          <w:sz w:val="28"/>
          <w:szCs w:val="28"/>
          <w:lang w:val="uk-UA"/>
        </w:rPr>
        <w:t xml:space="preserve"> </w:t>
      </w:r>
      <w:r w:rsidRPr="00CE1DAD">
        <w:rPr>
          <w:rFonts w:eastAsia="MS Mincho"/>
          <w:sz w:val="28"/>
          <w:szCs w:val="28"/>
          <w:lang w:val="en-US"/>
        </w:rPr>
        <w:t>O</w:t>
      </w:r>
      <w:r w:rsidRPr="00CE1DAD">
        <w:rPr>
          <w:rFonts w:eastAsia="MS Mincho"/>
          <w:sz w:val="28"/>
          <w:szCs w:val="28"/>
          <w:lang w:val="uk-UA"/>
        </w:rPr>
        <w:t xml:space="preserve">.  </w:t>
      </w:r>
      <w:r w:rsidRPr="00CE1DAD">
        <w:rPr>
          <w:rFonts w:eastAsia="MS Mincho"/>
          <w:sz w:val="28"/>
          <w:szCs w:val="28"/>
          <w:lang w:val="en-US"/>
        </w:rPr>
        <w:t>Digestive</w:t>
      </w:r>
      <w:r w:rsidRPr="00CE1DAD">
        <w:rPr>
          <w:rFonts w:eastAsia="MS Mincho"/>
          <w:sz w:val="28"/>
          <w:szCs w:val="28"/>
          <w:lang w:val="uk-UA"/>
        </w:rPr>
        <w:t xml:space="preserve"> </w:t>
      </w:r>
      <w:r w:rsidRPr="00CE1DAD">
        <w:rPr>
          <w:rFonts w:eastAsia="MS Mincho"/>
          <w:sz w:val="28"/>
          <w:szCs w:val="28"/>
          <w:lang w:val="en-US"/>
        </w:rPr>
        <w:t>utilization</w:t>
      </w:r>
      <w:r w:rsidRPr="00CE1DAD">
        <w:rPr>
          <w:rFonts w:eastAsia="MS Mincho"/>
          <w:sz w:val="28"/>
          <w:szCs w:val="28"/>
          <w:lang w:val="uk-UA"/>
        </w:rPr>
        <w:t xml:space="preserve"> </w:t>
      </w:r>
      <w:r w:rsidRPr="00CE1DAD">
        <w:rPr>
          <w:rFonts w:eastAsia="MS Mincho"/>
          <w:sz w:val="28"/>
          <w:szCs w:val="28"/>
          <w:lang w:val="en-US"/>
        </w:rPr>
        <w:t>of</w:t>
      </w:r>
      <w:r w:rsidRPr="00CE1DAD">
        <w:rPr>
          <w:rFonts w:eastAsia="MS Mincho"/>
          <w:sz w:val="28"/>
          <w:szCs w:val="28"/>
          <w:lang w:val="uk-UA"/>
        </w:rPr>
        <w:t xml:space="preserve"> </w:t>
      </w:r>
      <w:r w:rsidRPr="00CE1DAD">
        <w:rPr>
          <w:rFonts w:eastAsia="MS Mincho"/>
          <w:sz w:val="28"/>
          <w:szCs w:val="28"/>
          <w:lang w:val="en-US"/>
        </w:rPr>
        <w:t>minerals</w:t>
      </w:r>
      <w:r w:rsidRPr="00CE1DAD">
        <w:rPr>
          <w:rFonts w:eastAsia="MS Mincho"/>
          <w:sz w:val="28"/>
          <w:szCs w:val="28"/>
          <w:lang w:val="uk-UA"/>
        </w:rPr>
        <w:t xml:space="preserve"> </w:t>
      </w:r>
      <w:r w:rsidRPr="00CE1DAD">
        <w:rPr>
          <w:rFonts w:eastAsia="MS Mincho"/>
          <w:sz w:val="28"/>
          <w:szCs w:val="28"/>
          <w:lang w:val="en-US"/>
        </w:rPr>
        <w:t>by</w:t>
      </w:r>
      <w:r w:rsidRPr="00CE1DAD">
        <w:rPr>
          <w:rFonts w:eastAsia="MS Mincho"/>
          <w:sz w:val="28"/>
          <w:szCs w:val="28"/>
          <w:lang w:val="uk-UA"/>
        </w:rPr>
        <w:t xml:space="preserve"> </w:t>
      </w:r>
      <w:r w:rsidRPr="00CE1DAD">
        <w:rPr>
          <w:rFonts w:eastAsia="MS Mincho"/>
          <w:sz w:val="28"/>
          <w:szCs w:val="28"/>
          <w:lang w:val="en-US"/>
        </w:rPr>
        <w:t>weanling</w:t>
      </w:r>
      <w:r w:rsidRPr="00CE1DAD">
        <w:rPr>
          <w:rFonts w:eastAsia="MS Mincho"/>
          <w:sz w:val="28"/>
          <w:szCs w:val="28"/>
          <w:lang w:val="uk-UA"/>
        </w:rPr>
        <w:t xml:space="preserve"> </w:t>
      </w:r>
      <w:r w:rsidRPr="00CE1DAD">
        <w:rPr>
          <w:rFonts w:eastAsia="MS Mincho"/>
          <w:sz w:val="28"/>
          <w:szCs w:val="28"/>
          <w:lang w:val="en-US"/>
        </w:rPr>
        <w:t>pigs</w:t>
      </w:r>
      <w:r w:rsidRPr="00CE1DAD">
        <w:rPr>
          <w:rFonts w:eastAsia="MS Mincho"/>
          <w:sz w:val="28"/>
          <w:szCs w:val="28"/>
          <w:lang w:val="uk-UA"/>
        </w:rPr>
        <w:t xml:space="preserve"> </w:t>
      </w:r>
      <w:r w:rsidRPr="00CE1DAD">
        <w:rPr>
          <w:rFonts w:eastAsia="MS Mincho"/>
          <w:sz w:val="28"/>
          <w:szCs w:val="28"/>
          <w:lang w:val="en-US"/>
        </w:rPr>
        <w:t>fed</w:t>
      </w:r>
      <w:r w:rsidRPr="00CE1DAD">
        <w:rPr>
          <w:rFonts w:eastAsia="MS Mincho"/>
          <w:sz w:val="28"/>
          <w:szCs w:val="28"/>
          <w:lang w:val="uk-UA"/>
        </w:rPr>
        <w:t xml:space="preserve"> </w:t>
      </w:r>
      <w:r w:rsidRPr="00CE1DAD">
        <w:rPr>
          <w:rFonts w:eastAsia="MS Mincho"/>
          <w:sz w:val="28"/>
          <w:szCs w:val="28"/>
          <w:lang w:val="en-US"/>
        </w:rPr>
        <w:t>copper</w:t>
      </w:r>
      <w:r w:rsidRPr="00CE1DAD">
        <w:rPr>
          <w:rFonts w:eastAsia="MS Mincho"/>
          <w:sz w:val="28"/>
          <w:szCs w:val="28"/>
          <w:lang w:val="uk-UA"/>
        </w:rPr>
        <w:t xml:space="preserve">- </w:t>
      </w:r>
      <w:r w:rsidRPr="00CE1DAD">
        <w:rPr>
          <w:rFonts w:eastAsia="MS Mincho"/>
          <w:sz w:val="28"/>
          <w:szCs w:val="28"/>
          <w:lang w:val="en-US"/>
        </w:rPr>
        <w:t>and</w:t>
      </w:r>
      <w:r w:rsidRPr="00CE1DAD">
        <w:rPr>
          <w:rFonts w:eastAsia="MS Mincho"/>
          <w:sz w:val="28"/>
          <w:szCs w:val="28"/>
          <w:lang w:val="uk-UA"/>
        </w:rPr>
        <w:t xml:space="preserve"> </w:t>
      </w:r>
      <w:r w:rsidRPr="00CE1DAD">
        <w:rPr>
          <w:rFonts w:eastAsia="MS Mincho"/>
          <w:sz w:val="28"/>
          <w:szCs w:val="28"/>
          <w:lang w:val="en-US"/>
        </w:rPr>
        <w:t>phytase</w:t>
      </w:r>
      <w:r w:rsidRPr="000C4516">
        <w:rPr>
          <w:rFonts w:eastAsia="MS Mincho"/>
          <w:spacing w:val="-6"/>
          <w:sz w:val="28"/>
          <w:szCs w:val="28"/>
          <w:lang w:val="uk-UA"/>
        </w:rPr>
        <w:t>-</w:t>
      </w:r>
      <w:r w:rsidRPr="000C4516">
        <w:rPr>
          <w:rFonts w:eastAsia="MS Mincho"/>
          <w:spacing w:val="-6"/>
          <w:sz w:val="28"/>
          <w:szCs w:val="28"/>
          <w:lang w:val="en-US"/>
        </w:rPr>
        <w:t>supplemented</w:t>
      </w:r>
      <w:r w:rsidRPr="000C4516">
        <w:rPr>
          <w:rFonts w:eastAsia="MS Mincho"/>
          <w:spacing w:val="-6"/>
          <w:sz w:val="28"/>
          <w:szCs w:val="28"/>
          <w:lang w:val="uk-UA"/>
        </w:rPr>
        <w:t xml:space="preserve"> </w:t>
      </w:r>
      <w:r w:rsidRPr="000C4516">
        <w:rPr>
          <w:rFonts w:eastAsia="MS Mincho"/>
          <w:spacing w:val="-6"/>
          <w:sz w:val="28"/>
          <w:szCs w:val="28"/>
          <w:lang w:val="en-US"/>
        </w:rPr>
        <w:t>diets</w:t>
      </w:r>
      <w:r w:rsidRPr="000C4516">
        <w:rPr>
          <w:rFonts w:eastAsia="MS Mincho"/>
          <w:spacing w:val="-6"/>
          <w:sz w:val="28"/>
          <w:szCs w:val="28"/>
          <w:lang w:val="uk-UA"/>
        </w:rPr>
        <w:t xml:space="preserve"> </w:t>
      </w:r>
      <w:r w:rsidRPr="000C4516">
        <w:rPr>
          <w:rFonts w:eastAsia="MS Mincho"/>
          <w:spacing w:val="-6"/>
          <w:sz w:val="28"/>
          <w:szCs w:val="28"/>
          <w:lang w:val="en-US"/>
        </w:rPr>
        <w:t>// Canad</w:t>
      </w:r>
      <w:r w:rsidRPr="000C4516">
        <w:rPr>
          <w:rFonts w:eastAsia="MS Mincho"/>
          <w:spacing w:val="-6"/>
          <w:sz w:val="28"/>
          <w:szCs w:val="28"/>
          <w:lang w:val="uk-UA"/>
        </w:rPr>
        <w:t>.</w:t>
      </w:r>
      <w:r>
        <w:rPr>
          <w:rFonts w:eastAsia="MS Mincho"/>
          <w:spacing w:val="-6"/>
          <w:sz w:val="28"/>
          <w:szCs w:val="28"/>
          <w:lang w:val="en-US"/>
        </w:rPr>
        <w:t xml:space="preserve"> </w:t>
      </w:r>
      <w:r w:rsidRPr="000C4516">
        <w:rPr>
          <w:rFonts w:eastAsia="MS Mincho"/>
          <w:spacing w:val="-6"/>
          <w:sz w:val="28"/>
          <w:szCs w:val="28"/>
          <w:lang w:val="en-US"/>
        </w:rPr>
        <w:t>J</w:t>
      </w:r>
      <w:r w:rsidRPr="000C4516">
        <w:rPr>
          <w:rFonts w:eastAsia="MS Mincho"/>
          <w:spacing w:val="-6"/>
          <w:sz w:val="28"/>
          <w:szCs w:val="28"/>
          <w:lang w:val="uk-UA"/>
        </w:rPr>
        <w:t>.</w:t>
      </w:r>
      <w:r>
        <w:rPr>
          <w:rFonts w:eastAsia="MS Mincho"/>
          <w:spacing w:val="-6"/>
          <w:sz w:val="28"/>
          <w:szCs w:val="28"/>
          <w:lang w:val="en-US"/>
        </w:rPr>
        <w:t xml:space="preserve"> </w:t>
      </w:r>
      <w:r w:rsidRPr="000C4516">
        <w:rPr>
          <w:rFonts w:eastAsia="MS Mincho"/>
          <w:spacing w:val="-6"/>
          <w:sz w:val="28"/>
          <w:szCs w:val="28"/>
          <w:lang w:val="en-US"/>
        </w:rPr>
        <w:t>anim</w:t>
      </w:r>
      <w:r w:rsidRPr="000C4516">
        <w:rPr>
          <w:rFonts w:eastAsia="MS Mincho"/>
          <w:spacing w:val="-6"/>
          <w:sz w:val="28"/>
          <w:szCs w:val="28"/>
          <w:lang w:val="uk-UA"/>
        </w:rPr>
        <w:t>.</w:t>
      </w:r>
      <w:r>
        <w:rPr>
          <w:rFonts w:eastAsia="MS Mincho"/>
          <w:spacing w:val="-6"/>
          <w:sz w:val="28"/>
          <w:szCs w:val="28"/>
          <w:lang w:val="en-US"/>
        </w:rPr>
        <w:t xml:space="preserve"> </w:t>
      </w:r>
      <w:r w:rsidRPr="000C4516">
        <w:rPr>
          <w:rFonts w:eastAsia="MS Mincho"/>
          <w:spacing w:val="-6"/>
          <w:sz w:val="28"/>
          <w:szCs w:val="28"/>
          <w:lang w:val="en-US"/>
        </w:rPr>
        <w:t>Sc</w:t>
      </w:r>
      <w:r w:rsidRPr="000C4516">
        <w:rPr>
          <w:rFonts w:eastAsia="MS Mincho"/>
          <w:spacing w:val="-6"/>
          <w:sz w:val="28"/>
          <w:szCs w:val="28"/>
          <w:lang w:val="uk-UA"/>
        </w:rPr>
        <w:t>.</w:t>
      </w:r>
      <w:r w:rsidRPr="000C4516">
        <w:rPr>
          <w:rFonts w:eastAsia="MS Mincho"/>
          <w:spacing w:val="-6"/>
          <w:sz w:val="28"/>
          <w:szCs w:val="28"/>
          <w:lang w:val="en-US"/>
        </w:rPr>
        <w:t xml:space="preserve"> </w:t>
      </w:r>
      <w:r w:rsidRPr="000C4516">
        <w:rPr>
          <w:spacing w:val="-6"/>
          <w:sz w:val="28"/>
          <w:szCs w:val="28"/>
          <w:lang w:val="en-US"/>
        </w:rPr>
        <w:t>–</w:t>
      </w:r>
      <w:r w:rsidRPr="000C4516">
        <w:rPr>
          <w:spacing w:val="-6"/>
          <w:sz w:val="28"/>
          <w:szCs w:val="28"/>
          <w:lang w:val="uk-UA"/>
        </w:rPr>
        <w:t xml:space="preserve"> </w:t>
      </w:r>
      <w:r w:rsidRPr="000C4516">
        <w:rPr>
          <w:rFonts w:eastAsia="MS Mincho"/>
          <w:spacing w:val="-6"/>
          <w:sz w:val="28"/>
          <w:szCs w:val="28"/>
          <w:lang w:val="uk-UA"/>
        </w:rPr>
        <w:t>1995</w:t>
      </w:r>
      <w:r w:rsidRPr="000C4516">
        <w:rPr>
          <w:rFonts w:eastAsia="MS Mincho"/>
          <w:spacing w:val="-6"/>
          <w:sz w:val="28"/>
          <w:szCs w:val="28"/>
          <w:lang w:val="en-US"/>
        </w:rPr>
        <w:t xml:space="preserve">. </w:t>
      </w:r>
      <w:r w:rsidRPr="000C4516">
        <w:rPr>
          <w:spacing w:val="-6"/>
          <w:sz w:val="28"/>
          <w:szCs w:val="28"/>
          <w:lang w:val="en-US"/>
        </w:rPr>
        <w:t>–</w:t>
      </w:r>
      <w:r w:rsidRPr="000C4516">
        <w:rPr>
          <w:rFonts w:eastAsia="MS Mincho"/>
          <w:spacing w:val="-6"/>
          <w:sz w:val="28"/>
          <w:szCs w:val="28"/>
          <w:lang w:val="uk-UA"/>
        </w:rPr>
        <w:t xml:space="preserve"> </w:t>
      </w:r>
      <w:r w:rsidRPr="000C4516">
        <w:rPr>
          <w:rFonts w:eastAsia="MS Mincho"/>
          <w:spacing w:val="-6"/>
          <w:sz w:val="28"/>
          <w:szCs w:val="28"/>
          <w:lang w:val="en-US"/>
        </w:rPr>
        <w:t>Vol</w:t>
      </w:r>
      <w:r w:rsidRPr="000C4516">
        <w:rPr>
          <w:rFonts w:eastAsia="MS Mincho"/>
          <w:spacing w:val="-6"/>
          <w:sz w:val="28"/>
          <w:szCs w:val="28"/>
          <w:lang w:val="uk-UA"/>
        </w:rPr>
        <w:t xml:space="preserve">.75, </w:t>
      </w:r>
      <w:r w:rsidRPr="000C4516">
        <w:rPr>
          <w:rFonts w:eastAsia="MS Mincho"/>
          <w:spacing w:val="-6"/>
          <w:sz w:val="28"/>
          <w:szCs w:val="28"/>
          <w:lang w:val="en-US"/>
        </w:rPr>
        <w:t>№</w:t>
      </w:r>
      <w:r w:rsidRPr="000C4516">
        <w:rPr>
          <w:rFonts w:eastAsia="MS Mincho"/>
          <w:spacing w:val="-6"/>
          <w:sz w:val="28"/>
          <w:szCs w:val="28"/>
          <w:lang w:val="uk-UA"/>
        </w:rPr>
        <w:t>4</w:t>
      </w:r>
      <w:r w:rsidRPr="000C4516">
        <w:rPr>
          <w:rFonts w:eastAsia="MS Mincho"/>
          <w:spacing w:val="-6"/>
          <w:sz w:val="28"/>
          <w:szCs w:val="28"/>
          <w:lang w:val="en-US"/>
        </w:rPr>
        <w:t>.</w:t>
      </w:r>
      <w:r w:rsidRPr="000C4516">
        <w:rPr>
          <w:rFonts w:eastAsia="MS Mincho"/>
          <w:spacing w:val="-6"/>
          <w:sz w:val="28"/>
          <w:szCs w:val="28"/>
          <w:lang w:val="uk-UA"/>
        </w:rPr>
        <w:t xml:space="preserve"> </w:t>
      </w:r>
      <w:r w:rsidRPr="000C4516">
        <w:rPr>
          <w:spacing w:val="-6"/>
          <w:sz w:val="28"/>
          <w:szCs w:val="28"/>
          <w:lang w:val="en-US"/>
        </w:rPr>
        <w:t>–</w:t>
      </w:r>
      <w:r w:rsidRPr="000C4516">
        <w:rPr>
          <w:rFonts w:eastAsia="MS Mincho"/>
          <w:spacing w:val="-6"/>
          <w:sz w:val="28"/>
          <w:szCs w:val="28"/>
          <w:lang w:val="uk-UA"/>
        </w:rPr>
        <w:t xml:space="preserve"> </w:t>
      </w:r>
      <w:r w:rsidRPr="000C4516">
        <w:rPr>
          <w:rFonts w:eastAsia="MS Mincho"/>
          <w:spacing w:val="-6"/>
          <w:sz w:val="28"/>
          <w:szCs w:val="28"/>
          <w:lang w:val="en-US"/>
        </w:rPr>
        <w:t>P</w:t>
      </w:r>
      <w:r w:rsidRPr="000C4516">
        <w:rPr>
          <w:rFonts w:eastAsia="MS Mincho"/>
          <w:spacing w:val="-6"/>
          <w:sz w:val="28"/>
          <w:szCs w:val="28"/>
          <w:lang w:val="uk-UA"/>
        </w:rPr>
        <w:t>. 603</w:t>
      </w:r>
      <w:r w:rsidRPr="000C4516">
        <w:rPr>
          <w:spacing w:val="-6"/>
          <w:sz w:val="28"/>
          <w:szCs w:val="28"/>
          <w:lang w:val="en-US"/>
        </w:rPr>
        <w:t>–</w:t>
      </w:r>
      <w:r w:rsidRPr="00CE1DAD">
        <w:rPr>
          <w:rFonts w:eastAsia="MS Mincho"/>
          <w:sz w:val="28"/>
          <w:szCs w:val="28"/>
          <w:lang w:val="uk-UA"/>
        </w:rPr>
        <w:t xml:space="preserve">610. </w:t>
      </w:r>
    </w:p>
    <w:p w:rsidR="001F70AE" w:rsidRPr="00CE1DAD" w:rsidRDefault="001F70AE" w:rsidP="00732BE0">
      <w:pPr>
        <w:numPr>
          <w:ilvl w:val="0"/>
          <w:numId w:val="60"/>
        </w:numPr>
        <w:tabs>
          <w:tab w:val="clear" w:pos="735"/>
          <w:tab w:val="left" w:pos="0"/>
          <w:tab w:val="left" w:pos="540"/>
          <w:tab w:val="left" w:pos="1260"/>
        </w:tabs>
        <w:suppressAutoHyphens w:val="0"/>
        <w:spacing w:line="360" w:lineRule="auto"/>
        <w:ind w:left="0" w:firstLine="720"/>
        <w:jc w:val="both"/>
        <w:rPr>
          <w:sz w:val="28"/>
          <w:szCs w:val="28"/>
          <w:lang w:val="uk-UA"/>
        </w:rPr>
      </w:pPr>
      <w:r w:rsidRPr="00CE1DAD">
        <w:rPr>
          <w:sz w:val="28"/>
          <w:szCs w:val="28"/>
          <w:lang w:val="en-US"/>
        </w:rPr>
        <w:t>Allen R.G. Oxygen-reactive species and antioxidant responses during develo</w:t>
      </w:r>
      <w:r w:rsidRPr="00CE1DAD">
        <w:rPr>
          <w:sz w:val="28"/>
          <w:szCs w:val="28"/>
          <w:lang w:val="en-US"/>
        </w:rPr>
        <w:t>p</w:t>
      </w:r>
      <w:r w:rsidRPr="00CE1DAD">
        <w:rPr>
          <w:sz w:val="28"/>
          <w:szCs w:val="28"/>
          <w:lang w:val="en-US"/>
        </w:rPr>
        <w:t>ment: the metabolic paradox of cellular differentiation // Proc. Soc. Exp. Biol. Med. – 1991. – Vol.</w:t>
      </w:r>
      <w:r w:rsidRPr="00CE1DAD">
        <w:rPr>
          <w:b/>
          <w:sz w:val="28"/>
          <w:szCs w:val="28"/>
          <w:lang w:val="en-US"/>
        </w:rPr>
        <w:t xml:space="preserve"> </w:t>
      </w:r>
      <w:r w:rsidRPr="00CE1DAD">
        <w:rPr>
          <w:sz w:val="28"/>
          <w:szCs w:val="28"/>
          <w:lang w:val="en-US"/>
        </w:rPr>
        <w:t>196</w:t>
      </w:r>
      <w:r>
        <w:rPr>
          <w:sz w:val="28"/>
          <w:szCs w:val="28"/>
          <w:lang w:val="uk-UA"/>
        </w:rPr>
        <w:t>, №</w:t>
      </w:r>
      <w:r w:rsidRPr="00CE1DAD">
        <w:rPr>
          <w:sz w:val="28"/>
          <w:szCs w:val="28"/>
          <w:lang w:val="uk-UA"/>
        </w:rPr>
        <w:t>1</w:t>
      </w:r>
      <w:r w:rsidRPr="00CE1DAD">
        <w:rPr>
          <w:sz w:val="28"/>
          <w:szCs w:val="28"/>
          <w:lang w:val="en-US"/>
        </w:rPr>
        <w:t>. – P.</w:t>
      </w:r>
      <w:r w:rsidRPr="00CE1DAD">
        <w:rPr>
          <w:sz w:val="28"/>
          <w:szCs w:val="28"/>
          <w:lang w:val="uk-UA"/>
        </w:rPr>
        <w:t xml:space="preserve"> </w:t>
      </w:r>
      <w:r w:rsidRPr="00CE1DAD">
        <w:rPr>
          <w:sz w:val="28"/>
          <w:szCs w:val="28"/>
          <w:lang w:val="en-US"/>
        </w:rPr>
        <w:t>117</w:t>
      </w:r>
      <w:r w:rsidRPr="00537423">
        <w:rPr>
          <w:sz w:val="28"/>
          <w:szCs w:val="28"/>
          <w:lang w:val="en-US"/>
        </w:rPr>
        <w:t>–</w:t>
      </w:r>
      <w:r w:rsidRPr="00CE1DAD">
        <w:rPr>
          <w:sz w:val="28"/>
          <w:szCs w:val="28"/>
          <w:lang w:val="en-US"/>
        </w:rPr>
        <w:t>129.</w:t>
      </w:r>
    </w:p>
    <w:p w:rsidR="001F70AE" w:rsidRPr="00CE1DAD" w:rsidRDefault="001F70AE" w:rsidP="00732BE0">
      <w:pPr>
        <w:numPr>
          <w:ilvl w:val="0"/>
          <w:numId w:val="60"/>
        </w:numPr>
        <w:tabs>
          <w:tab w:val="clear" w:pos="735"/>
          <w:tab w:val="left" w:pos="0"/>
          <w:tab w:val="left" w:pos="540"/>
          <w:tab w:val="left" w:pos="1260"/>
        </w:tabs>
        <w:suppressAutoHyphens w:val="0"/>
        <w:spacing w:line="360" w:lineRule="auto"/>
        <w:ind w:left="0" w:firstLine="720"/>
        <w:jc w:val="both"/>
        <w:rPr>
          <w:sz w:val="28"/>
          <w:szCs w:val="28"/>
          <w:lang w:val="uk-UA"/>
        </w:rPr>
      </w:pPr>
      <w:r w:rsidRPr="00CE1DAD">
        <w:rPr>
          <w:sz w:val="28"/>
          <w:szCs w:val="28"/>
          <w:lang w:val="en-US"/>
        </w:rPr>
        <w:t>Almeida</w:t>
      </w:r>
      <w:r w:rsidRPr="00CE1DAD">
        <w:rPr>
          <w:sz w:val="28"/>
          <w:szCs w:val="28"/>
          <w:lang w:val="uk-UA"/>
        </w:rPr>
        <w:t xml:space="preserve"> </w:t>
      </w:r>
      <w:r w:rsidRPr="00CE1DAD">
        <w:rPr>
          <w:sz w:val="28"/>
          <w:szCs w:val="28"/>
          <w:lang w:val="en-US"/>
        </w:rPr>
        <w:t>A</w:t>
      </w:r>
      <w:r w:rsidRPr="00CE1DAD">
        <w:rPr>
          <w:sz w:val="28"/>
          <w:szCs w:val="28"/>
          <w:lang w:val="uk-UA"/>
        </w:rPr>
        <w:t xml:space="preserve">., </w:t>
      </w:r>
      <w:r w:rsidRPr="00CE1DAD">
        <w:rPr>
          <w:sz w:val="28"/>
          <w:szCs w:val="28"/>
          <w:lang w:val="en-US"/>
        </w:rPr>
        <w:t>Lopez</w:t>
      </w:r>
      <w:r w:rsidRPr="00CE1DAD">
        <w:rPr>
          <w:sz w:val="28"/>
          <w:szCs w:val="28"/>
          <w:lang w:val="uk-UA"/>
        </w:rPr>
        <w:t>–</w:t>
      </w:r>
      <w:r w:rsidRPr="00CE1DAD">
        <w:rPr>
          <w:sz w:val="28"/>
          <w:szCs w:val="28"/>
          <w:lang w:val="en-US"/>
        </w:rPr>
        <w:t>Mediavilla</w:t>
      </w:r>
      <w:r w:rsidRPr="00CE1DAD">
        <w:rPr>
          <w:sz w:val="28"/>
          <w:szCs w:val="28"/>
          <w:lang w:val="uk-UA"/>
        </w:rPr>
        <w:t xml:space="preserve"> </w:t>
      </w:r>
      <w:r w:rsidRPr="00CE1DAD">
        <w:rPr>
          <w:sz w:val="28"/>
          <w:szCs w:val="28"/>
          <w:lang w:val="en-US"/>
        </w:rPr>
        <w:t>C</w:t>
      </w:r>
      <w:r w:rsidRPr="00CE1DAD">
        <w:rPr>
          <w:sz w:val="28"/>
          <w:szCs w:val="28"/>
          <w:lang w:val="uk-UA"/>
        </w:rPr>
        <w:t xml:space="preserve">., </w:t>
      </w:r>
      <w:r w:rsidRPr="00CE1DAD">
        <w:rPr>
          <w:sz w:val="28"/>
          <w:szCs w:val="28"/>
          <w:lang w:val="en-US"/>
        </w:rPr>
        <w:t>Medina</w:t>
      </w:r>
      <w:r w:rsidRPr="00CE1DAD">
        <w:rPr>
          <w:sz w:val="28"/>
          <w:szCs w:val="28"/>
          <w:lang w:val="uk-UA"/>
        </w:rPr>
        <w:t xml:space="preserve"> </w:t>
      </w:r>
      <w:r w:rsidRPr="00CE1DAD">
        <w:rPr>
          <w:sz w:val="28"/>
          <w:szCs w:val="28"/>
          <w:lang w:val="en-US"/>
        </w:rPr>
        <w:t>J</w:t>
      </w:r>
      <w:r w:rsidRPr="00CE1DAD">
        <w:rPr>
          <w:sz w:val="28"/>
          <w:szCs w:val="28"/>
          <w:lang w:val="uk-UA"/>
        </w:rPr>
        <w:t xml:space="preserve">. </w:t>
      </w:r>
      <w:r w:rsidRPr="00CE1DAD">
        <w:rPr>
          <w:sz w:val="28"/>
          <w:szCs w:val="28"/>
          <w:lang w:val="en-US"/>
        </w:rPr>
        <w:t>M</w:t>
      </w:r>
      <w:r w:rsidRPr="00CE1DAD">
        <w:rPr>
          <w:sz w:val="28"/>
          <w:szCs w:val="28"/>
          <w:lang w:val="uk-UA"/>
        </w:rPr>
        <w:t xml:space="preserve">. </w:t>
      </w:r>
      <w:r w:rsidRPr="00CE1DAD">
        <w:rPr>
          <w:sz w:val="28"/>
          <w:szCs w:val="28"/>
          <w:lang w:val="en-US"/>
        </w:rPr>
        <w:t>Thyroid</w:t>
      </w:r>
      <w:r w:rsidRPr="00CE1DAD">
        <w:rPr>
          <w:sz w:val="28"/>
          <w:szCs w:val="28"/>
          <w:lang w:val="uk-UA"/>
        </w:rPr>
        <w:t xml:space="preserve"> </w:t>
      </w:r>
      <w:r w:rsidRPr="00CE1DAD">
        <w:rPr>
          <w:sz w:val="28"/>
          <w:szCs w:val="28"/>
          <w:lang w:val="en-US"/>
        </w:rPr>
        <w:t>hormones</w:t>
      </w:r>
      <w:r w:rsidRPr="00CE1DAD">
        <w:rPr>
          <w:sz w:val="28"/>
          <w:szCs w:val="28"/>
          <w:lang w:val="uk-UA"/>
        </w:rPr>
        <w:t xml:space="preserve"> </w:t>
      </w:r>
      <w:r w:rsidRPr="00CE1DAD">
        <w:rPr>
          <w:sz w:val="28"/>
          <w:szCs w:val="28"/>
          <w:lang w:val="en-US"/>
        </w:rPr>
        <w:t>regulate</w:t>
      </w:r>
      <w:r w:rsidRPr="00CE1DAD">
        <w:rPr>
          <w:sz w:val="28"/>
          <w:szCs w:val="28"/>
          <w:lang w:val="uk-UA"/>
        </w:rPr>
        <w:t xml:space="preserve"> </w:t>
      </w:r>
      <w:r w:rsidRPr="00922576">
        <w:rPr>
          <w:spacing w:val="6"/>
          <w:sz w:val="28"/>
          <w:szCs w:val="28"/>
          <w:lang w:val="en-US"/>
        </w:rPr>
        <w:t>the</w:t>
      </w:r>
      <w:r w:rsidRPr="00922576">
        <w:rPr>
          <w:spacing w:val="6"/>
          <w:sz w:val="28"/>
          <w:szCs w:val="28"/>
          <w:lang w:val="uk-UA"/>
        </w:rPr>
        <w:t xml:space="preserve"> </w:t>
      </w:r>
      <w:r w:rsidRPr="00922576">
        <w:rPr>
          <w:spacing w:val="6"/>
          <w:sz w:val="28"/>
          <w:szCs w:val="28"/>
          <w:lang w:val="en-US"/>
        </w:rPr>
        <w:t>ouset</w:t>
      </w:r>
      <w:r w:rsidRPr="00922576">
        <w:rPr>
          <w:spacing w:val="6"/>
          <w:sz w:val="28"/>
          <w:szCs w:val="28"/>
          <w:lang w:val="uk-UA"/>
        </w:rPr>
        <w:t xml:space="preserve"> </w:t>
      </w:r>
      <w:r w:rsidRPr="00922576">
        <w:rPr>
          <w:spacing w:val="6"/>
          <w:sz w:val="28"/>
          <w:szCs w:val="28"/>
          <w:lang w:val="en-US"/>
        </w:rPr>
        <w:t>of</w:t>
      </w:r>
      <w:r w:rsidRPr="00922576">
        <w:rPr>
          <w:spacing w:val="6"/>
          <w:sz w:val="28"/>
          <w:szCs w:val="28"/>
          <w:lang w:val="uk-UA"/>
        </w:rPr>
        <w:t xml:space="preserve"> </w:t>
      </w:r>
      <w:r w:rsidRPr="00922576">
        <w:rPr>
          <w:spacing w:val="6"/>
          <w:sz w:val="28"/>
          <w:szCs w:val="28"/>
          <w:lang w:val="en-US"/>
        </w:rPr>
        <w:t>osmotic</w:t>
      </w:r>
      <w:r w:rsidRPr="00922576">
        <w:rPr>
          <w:spacing w:val="6"/>
          <w:sz w:val="28"/>
          <w:szCs w:val="28"/>
          <w:lang w:val="uk-UA"/>
        </w:rPr>
        <w:t xml:space="preserve"> </w:t>
      </w:r>
      <w:r w:rsidRPr="00922576">
        <w:rPr>
          <w:spacing w:val="6"/>
          <w:sz w:val="28"/>
          <w:szCs w:val="28"/>
          <w:lang w:val="en-US"/>
        </w:rPr>
        <w:t>activity</w:t>
      </w:r>
      <w:r w:rsidRPr="00922576">
        <w:rPr>
          <w:spacing w:val="6"/>
          <w:sz w:val="28"/>
          <w:szCs w:val="28"/>
          <w:lang w:val="uk-UA"/>
        </w:rPr>
        <w:t xml:space="preserve"> </w:t>
      </w:r>
      <w:r w:rsidRPr="00922576">
        <w:rPr>
          <w:spacing w:val="6"/>
          <w:sz w:val="28"/>
          <w:szCs w:val="28"/>
          <w:lang w:val="en-US"/>
        </w:rPr>
        <w:t>of</w:t>
      </w:r>
      <w:r w:rsidRPr="00922576">
        <w:rPr>
          <w:spacing w:val="6"/>
          <w:sz w:val="28"/>
          <w:szCs w:val="28"/>
          <w:lang w:val="uk-UA"/>
        </w:rPr>
        <w:t xml:space="preserve"> </w:t>
      </w:r>
      <w:r w:rsidRPr="00922576">
        <w:rPr>
          <w:spacing w:val="6"/>
          <w:sz w:val="28"/>
          <w:szCs w:val="28"/>
          <w:lang w:val="en-US"/>
        </w:rPr>
        <w:t>rat</w:t>
      </w:r>
      <w:r w:rsidRPr="00922576">
        <w:rPr>
          <w:spacing w:val="6"/>
          <w:sz w:val="28"/>
          <w:szCs w:val="28"/>
          <w:lang w:val="uk-UA"/>
        </w:rPr>
        <w:t xml:space="preserve"> </w:t>
      </w:r>
      <w:r w:rsidRPr="00922576">
        <w:rPr>
          <w:spacing w:val="6"/>
          <w:sz w:val="28"/>
          <w:szCs w:val="28"/>
          <w:lang w:val="en-US"/>
        </w:rPr>
        <w:t>liver</w:t>
      </w:r>
      <w:r w:rsidRPr="00922576">
        <w:rPr>
          <w:spacing w:val="6"/>
          <w:sz w:val="28"/>
          <w:szCs w:val="28"/>
          <w:lang w:val="uk-UA"/>
        </w:rPr>
        <w:t xml:space="preserve"> </w:t>
      </w:r>
      <w:r w:rsidRPr="00922576">
        <w:rPr>
          <w:spacing w:val="6"/>
          <w:sz w:val="28"/>
          <w:szCs w:val="28"/>
          <w:lang w:val="en-US"/>
        </w:rPr>
        <w:t>mitochondria</w:t>
      </w:r>
      <w:r w:rsidRPr="00922576">
        <w:rPr>
          <w:spacing w:val="6"/>
          <w:sz w:val="28"/>
          <w:szCs w:val="28"/>
          <w:lang w:val="uk-UA"/>
        </w:rPr>
        <w:t xml:space="preserve"> </w:t>
      </w:r>
      <w:r w:rsidRPr="00922576">
        <w:rPr>
          <w:spacing w:val="6"/>
          <w:sz w:val="28"/>
          <w:szCs w:val="28"/>
          <w:lang w:val="en-US"/>
        </w:rPr>
        <w:t>after</w:t>
      </w:r>
      <w:r w:rsidRPr="00922576">
        <w:rPr>
          <w:spacing w:val="6"/>
          <w:sz w:val="28"/>
          <w:szCs w:val="28"/>
          <w:lang w:val="uk-UA"/>
        </w:rPr>
        <w:t xml:space="preserve"> </w:t>
      </w:r>
      <w:r w:rsidRPr="00922576">
        <w:rPr>
          <w:spacing w:val="6"/>
          <w:sz w:val="28"/>
          <w:szCs w:val="28"/>
          <w:lang w:val="en-US"/>
        </w:rPr>
        <w:t>birth</w:t>
      </w:r>
      <w:r w:rsidRPr="00922576">
        <w:rPr>
          <w:spacing w:val="6"/>
          <w:sz w:val="28"/>
          <w:szCs w:val="28"/>
          <w:lang w:val="uk-UA"/>
        </w:rPr>
        <w:t xml:space="preserve"> //</w:t>
      </w:r>
      <w:r w:rsidRPr="00922576">
        <w:rPr>
          <w:spacing w:val="6"/>
          <w:sz w:val="28"/>
          <w:szCs w:val="28"/>
          <w:lang w:val="en-US"/>
        </w:rPr>
        <w:t xml:space="preserve"> Endocrinology</w:t>
      </w:r>
      <w:r w:rsidRPr="00922576">
        <w:rPr>
          <w:spacing w:val="6"/>
          <w:sz w:val="28"/>
          <w:szCs w:val="28"/>
          <w:lang w:val="uk-UA"/>
        </w:rPr>
        <w:t>.</w:t>
      </w:r>
      <w:r w:rsidRPr="00CE1DAD">
        <w:rPr>
          <w:sz w:val="28"/>
          <w:szCs w:val="28"/>
          <w:lang w:val="uk-UA"/>
        </w:rPr>
        <w:t xml:space="preserve"> – 1997. – </w:t>
      </w:r>
      <w:r w:rsidRPr="00CE1DAD">
        <w:rPr>
          <w:sz w:val="28"/>
          <w:szCs w:val="28"/>
          <w:lang w:val="en-US"/>
        </w:rPr>
        <w:t>Vol</w:t>
      </w:r>
      <w:r w:rsidRPr="00CE1DAD">
        <w:rPr>
          <w:sz w:val="28"/>
          <w:szCs w:val="28"/>
          <w:lang w:val="uk-UA"/>
        </w:rPr>
        <w:t xml:space="preserve">. 138 (2). – </w:t>
      </w:r>
      <w:r w:rsidRPr="00CE1DAD">
        <w:rPr>
          <w:sz w:val="28"/>
          <w:szCs w:val="28"/>
          <w:lang w:val="en-US"/>
        </w:rPr>
        <w:t>P</w:t>
      </w:r>
      <w:r>
        <w:rPr>
          <w:sz w:val="28"/>
          <w:szCs w:val="28"/>
          <w:lang w:val="uk-UA"/>
        </w:rPr>
        <w:t>. 764–</w:t>
      </w:r>
      <w:r w:rsidRPr="00CE1DAD">
        <w:rPr>
          <w:sz w:val="28"/>
          <w:szCs w:val="28"/>
          <w:lang w:val="uk-UA"/>
        </w:rPr>
        <w:t>770.</w:t>
      </w:r>
    </w:p>
    <w:p w:rsidR="001F70AE" w:rsidRPr="00CE1DAD" w:rsidRDefault="001F70AE" w:rsidP="00732BE0">
      <w:pPr>
        <w:numPr>
          <w:ilvl w:val="0"/>
          <w:numId w:val="60"/>
        </w:numPr>
        <w:tabs>
          <w:tab w:val="clear" w:pos="735"/>
          <w:tab w:val="left" w:pos="0"/>
          <w:tab w:val="left" w:pos="540"/>
          <w:tab w:val="left" w:pos="1260"/>
        </w:tabs>
        <w:suppressAutoHyphens w:val="0"/>
        <w:spacing w:line="360" w:lineRule="auto"/>
        <w:ind w:left="0" w:firstLine="720"/>
        <w:jc w:val="both"/>
        <w:rPr>
          <w:sz w:val="28"/>
          <w:szCs w:val="28"/>
          <w:lang w:val="uk-UA"/>
        </w:rPr>
      </w:pPr>
      <w:r w:rsidRPr="00CE1DAD">
        <w:rPr>
          <w:sz w:val="28"/>
          <w:szCs w:val="28"/>
          <w:lang w:val="en-US"/>
        </w:rPr>
        <w:t>Antonyak</w:t>
      </w:r>
      <w:r w:rsidRPr="00CE1DAD">
        <w:rPr>
          <w:sz w:val="28"/>
          <w:szCs w:val="28"/>
          <w:lang w:val="uk-UA"/>
        </w:rPr>
        <w:t xml:space="preserve"> </w:t>
      </w:r>
      <w:r w:rsidRPr="00CE1DAD">
        <w:rPr>
          <w:sz w:val="28"/>
          <w:szCs w:val="28"/>
          <w:lang w:val="en-US"/>
        </w:rPr>
        <w:t>H</w:t>
      </w:r>
      <w:r w:rsidRPr="00CE1DAD">
        <w:rPr>
          <w:sz w:val="28"/>
          <w:szCs w:val="28"/>
          <w:lang w:val="uk-UA"/>
        </w:rPr>
        <w:t>.</w:t>
      </w:r>
      <w:r w:rsidRPr="00CE1DAD">
        <w:rPr>
          <w:sz w:val="28"/>
          <w:szCs w:val="28"/>
          <w:lang w:val="en-US"/>
        </w:rPr>
        <w:t>L</w:t>
      </w:r>
      <w:r w:rsidRPr="00CE1DAD">
        <w:rPr>
          <w:sz w:val="28"/>
          <w:szCs w:val="28"/>
          <w:lang w:val="uk-UA"/>
        </w:rPr>
        <w:t xml:space="preserve">. </w:t>
      </w:r>
      <w:r w:rsidRPr="00CE1DAD">
        <w:rPr>
          <w:sz w:val="28"/>
          <w:szCs w:val="28"/>
          <w:lang w:val="en-US"/>
        </w:rPr>
        <w:t>T</w:t>
      </w:r>
      <w:r w:rsidRPr="00CE1DAD">
        <w:rPr>
          <w:sz w:val="28"/>
          <w:szCs w:val="28"/>
          <w:lang w:val="en-GB"/>
        </w:rPr>
        <w:t xml:space="preserve">he </w:t>
      </w:r>
      <w:r w:rsidRPr="00CE1DAD">
        <w:rPr>
          <w:sz w:val="28"/>
          <w:szCs w:val="28"/>
          <w:lang w:val="en-US"/>
        </w:rPr>
        <w:t xml:space="preserve">effects </w:t>
      </w:r>
      <w:r w:rsidRPr="00CE1DAD">
        <w:rPr>
          <w:sz w:val="28"/>
          <w:szCs w:val="28"/>
          <w:lang w:val="en-GB"/>
        </w:rPr>
        <w:t xml:space="preserve">of exogenous insulin on haematopoiesis and </w:t>
      </w:r>
      <w:r w:rsidRPr="008726A3">
        <w:rPr>
          <w:spacing w:val="-8"/>
          <w:sz w:val="28"/>
          <w:szCs w:val="28"/>
          <w:lang w:val="en-GB"/>
        </w:rPr>
        <w:t>lymph</w:t>
      </w:r>
      <w:r w:rsidRPr="008726A3">
        <w:rPr>
          <w:spacing w:val="-8"/>
          <w:sz w:val="28"/>
          <w:szCs w:val="28"/>
          <w:lang w:val="en-GB"/>
        </w:rPr>
        <w:t>o</w:t>
      </w:r>
      <w:r w:rsidRPr="008726A3">
        <w:rPr>
          <w:spacing w:val="-8"/>
          <w:sz w:val="28"/>
          <w:szCs w:val="28"/>
          <w:lang w:val="en-GB"/>
        </w:rPr>
        <w:t>poiesis in the pig in neonatal period //</w:t>
      </w:r>
      <w:r w:rsidRPr="008726A3">
        <w:rPr>
          <w:spacing w:val="-8"/>
          <w:sz w:val="28"/>
          <w:szCs w:val="28"/>
          <w:lang w:val="uk-UA"/>
        </w:rPr>
        <w:t xml:space="preserve"> Біологія тварин. – 2002. – Т</w:t>
      </w:r>
      <w:r w:rsidRPr="008726A3">
        <w:rPr>
          <w:spacing w:val="-8"/>
          <w:sz w:val="28"/>
          <w:szCs w:val="28"/>
          <w:lang w:val="en-US"/>
        </w:rPr>
        <w:t>.</w:t>
      </w:r>
      <w:r w:rsidRPr="008726A3">
        <w:rPr>
          <w:b/>
          <w:spacing w:val="-8"/>
          <w:sz w:val="28"/>
          <w:szCs w:val="28"/>
          <w:lang w:val="en-US"/>
        </w:rPr>
        <w:t xml:space="preserve"> </w:t>
      </w:r>
      <w:r w:rsidRPr="008726A3">
        <w:rPr>
          <w:spacing w:val="-8"/>
          <w:sz w:val="28"/>
          <w:szCs w:val="28"/>
          <w:lang w:val="uk-UA"/>
        </w:rPr>
        <w:t xml:space="preserve">4, </w:t>
      </w:r>
      <w:r>
        <w:rPr>
          <w:sz w:val="28"/>
          <w:szCs w:val="28"/>
          <w:lang w:val="uk-UA"/>
        </w:rPr>
        <w:t>№</w:t>
      </w:r>
      <w:r w:rsidRPr="00CE1DAD">
        <w:rPr>
          <w:sz w:val="28"/>
          <w:szCs w:val="28"/>
          <w:lang w:val="uk-UA"/>
        </w:rPr>
        <w:t>1</w:t>
      </w:r>
      <w:r w:rsidRPr="000C4516">
        <w:rPr>
          <w:sz w:val="28"/>
          <w:szCs w:val="28"/>
          <w:lang w:val="en-US"/>
        </w:rPr>
        <w:t>–</w:t>
      </w:r>
      <w:r w:rsidRPr="00CE1DAD">
        <w:rPr>
          <w:sz w:val="28"/>
          <w:szCs w:val="28"/>
          <w:lang w:val="uk-UA"/>
        </w:rPr>
        <w:t>2. – С. 107–113.</w:t>
      </w:r>
    </w:p>
    <w:p w:rsidR="001F70AE" w:rsidRPr="008726A3" w:rsidRDefault="001F70AE" w:rsidP="00732BE0">
      <w:pPr>
        <w:numPr>
          <w:ilvl w:val="0"/>
          <w:numId w:val="60"/>
        </w:numPr>
        <w:tabs>
          <w:tab w:val="clear" w:pos="735"/>
          <w:tab w:val="left" w:pos="0"/>
          <w:tab w:val="left" w:pos="540"/>
          <w:tab w:val="left" w:pos="1080"/>
          <w:tab w:val="left" w:pos="1260"/>
        </w:tabs>
        <w:suppressAutoHyphens w:val="0"/>
        <w:spacing w:line="360" w:lineRule="auto"/>
        <w:ind w:left="0" w:firstLine="720"/>
        <w:jc w:val="both"/>
        <w:rPr>
          <w:spacing w:val="10"/>
          <w:sz w:val="28"/>
          <w:szCs w:val="28"/>
          <w:lang w:val="uk-UA"/>
        </w:rPr>
      </w:pPr>
      <w:r w:rsidRPr="008726A3">
        <w:rPr>
          <w:spacing w:val="10"/>
          <w:sz w:val="28"/>
          <w:szCs w:val="28"/>
          <w:lang w:val="en-US"/>
        </w:rPr>
        <w:t>Arthur J.R., Beckett G.J. Thyroid function // Br. Med. Bull. – 1999. –</w:t>
      </w:r>
      <w:r w:rsidRPr="008726A3">
        <w:rPr>
          <w:spacing w:val="10"/>
          <w:sz w:val="28"/>
          <w:szCs w:val="28"/>
          <w:lang w:val="uk-UA"/>
        </w:rPr>
        <w:t xml:space="preserve"> </w:t>
      </w:r>
      <w:r w:rsidRPr="008726A3">
        <w:rPr>
          <w:spacing w:val="10"/>
          <w:sz w:val="28"/>
          <w:szCs w:val="28"/>
          <w:lang w:val="en-US"/>
        </w:rPr>
        <w:t>Vol.</w:t>
      </w:r>
      <w:r w:rsidRPr="008726A3">
        <w:rPr>
          <w:b/>
          <w:spacing w:val="10"/>
          <w:sz w:val="28"/>
          <w:szCs w:val="28"/>
          <w:lang w:val="en-US"/>
        </w:rPr>
        <w:t xml:space="preserve"> </w:t>
      </w:r>
      <w:r w:rsidRPr="008726A3">
        <w:rPr>
          <w:spacing w:val="10"/>
          <w:sz w:val="28"/>
          <w:szCs w:val="28"/>
          <w:lang w:val="en-US"/>
        </w:rPr>
        <w:t xml:space="preserve">55, </w:t>
      </w:r>
      <w:r w:rsidRPr="008726A3">
        <w:rPr>
          <w:spacing w:val="10"/>
          <w:sz w:val="28"/>
          <w:szCs w:val="28"/>
          <w:lang w:val="uk-UA"/>
        </w:rPr>
        <w:t>№</w:t>
      </w:r>
      <w:r w:rsidRPr="008726A3">
        <w:rPr>
          <w:spacing w:val="10"/>
          <w:sz w:val="28"/>
          <w:szCs w:val="28"/>
          <w:lang w:val="en-US"/>
        </w:rPr>
        <w:t>3. – P.</w:t>
      </w:r>
      <w:r w:rsidRPr="008726A3">
        <w:rPr>
          <w:spacing w:val="10"/>
          <w:sz w:val="28"/>
          <w:szCs w:val="28"/>
          <w:lang w:val="uk-UA"/>
        </w:rPr>
        <w:t xml:space="preserve"> </w:t>
      </w:r>
      <w:r w:rsidRPr="008726A3">
        <w:rPr>
          <w:spacing w:val="10"/>
          <w:sz w:val="28"/>
          <w:szCs w:val="28"/>
          <w:lang w:val="en-US"/>
        </w:rPr>
        <w:t>658</w:t>
      </w:r>
      <w:r w:rsidRPr="00537423">
        <w:rPr>
          <w:spacing w:val="10"/>
          <w:sz w:val="28"/>
          <w:szCs w:val="28"/>
          <w:lang w:val="en-US"/>
        </w:rPr>
        <w:t>–</w:t>
      </w:r>
      <w:r w:rsidRPr="008726A3">
        <w:rPr>
          <w:spacing w:val="10"/>
          <w:sz w:val="28"/>
          <w:szCs w:val="28"/>
          <w:lang w:val="en-US"/>
        </w:rPr>
        <w:t>668.</w:t>
      </w:r>
    </w:p>
    <w:p w:rsidR="001F70AE" w:rsidRPr="00CE1DAD" w:rsidRDefault="001F70AE" w:rsidP="00732BE0">
      <w:pPr>
        <w:numPr>
          <w:ilvl w:val="0"/>
          <w:numId w:val="60"/>
        </w:numPr>
        <w:tabs>
          <w:tab w:val="clear" w:pos="735"/>
          <w:tab w:val="left" w:pos="0"/>
          <w:tab w:val="left" w:pos="540"/>
          <w:tab w:val="left" w:pos="1260"/>
        </w:tabs>
        <w:suppressAutoHyphens w:val="0"/>
        <w:spacing w:line="360" w:lineRule="auto"/>
        <w:ind w:left="0" w:firstLine="720"/>
        <w:jc w:val="both"/>
        <w:rPr>
          <w:sz w:val="28"/>
          <w:szCs w:val="28"/>
          <w:lang w:val="uk-UA"/>
        </w:rPr>
      </w:pPr>
      <w:r w:rsidRPr="00922576">
        <w:rPr>
          <w:spacing w:val="6"/>
          <w:sz w:val="28"/>
          <w:szCs w:val="28"/>
          <w:lang w:val="it-IT"/>
        </w:rPr>
        <w:t>Ballarini G. Animali technologici e technopatie // Inform. Zootecnico</w:t>
      </w:r>
      <w:r w:rsidRPr="00922576">
        <w:rPr>
          <w:spacing w:val="6"/>
          <w:sz w:val="28"/>
          <w:szCs w:val="28"/>
          <w:lang w:val="uk-UA"/>
        </w:rPr>
        <w:t>.</w:t>
      </w:r>
      <w:r w:rsidRPr="00537423">
        <w:rPr>
          <w:spacing w:val="6"/>
          <w:sz w:val="28"/>
          <w:szCs w:val="28"/>
          <w:lang w:val="it-IT"/>
        </w:rPr>
        <w:t xml:space="preserve"> – </w:t>
      </w:r>
      <w:r w:rsidRPr="00922576">
        <w:rPr>
          <w:spacing w:val="6"/>
          <w:sz w:val="28"/>
          <w:szCs w:val="28"/>
          <w:lang w:val="uk-UA"/>
        </w:rPr>
        <w:t>1984.</w:t>
      </w:r>
      <w:r w:rsidRPr="00537423">
        <w:rPr>
          <w:sz w:val="28"/>
          <w:szCs w:val="28"/>
          <w:lang w:val="it-IT"/>
        </w:rPr>
        <w:t xml:space="preserve"> – </w:t>
      </w:r>
      <w:r w:rsidRPr="003E6497">
        <w:rPr>
          <w:sz w:val="28"/>
          <w:szCs w:val="28"/>
          <w:lang w:val="it-IT"/>
        </w:rPr>
        <w:t>Vol</w:t>
      </w:r>
      <w:r w:rsidRPr="00CE1DAD">
        <w:rPr>
          <w:sz w:val="28"/>
          <w:szCs w:val="28"/>
          <w:lang w:val="uk-UA"/>
        </w:rPr>
        <w:t>.</w:t>
      </w:r>
      <w:r w:rsidRPr="00537423">
        <w:rPr>
          <w:sz w:val="28"/>
          <w:szCs w:val="28"/>
          <w:lang w:val="it-IT"/>
        </w:rPr>
        <w:t xml:space="preserve"> </w:t>
      </w:r>
      <w:r w:rsidRPr="00CE1DAD">
        <w:rPr>
          <w:sz w:val="28"/>
          <w:szCs w:val="28"/>
          <w:lang w:val="uk-UA"/>
        </w:rPr>
        <w:t xml:space="preserve">31, </w:t>
      </w:r>
      <w:r w:rsidRPr="00537423">
        <w:rPr>
          <w:sz w:val="28"/>
          <w:szCs w:val="28"/>
          <w:lang w:val="it-IT"/>
        </w:rPr>
        <w:t>№</w:t>
      </w:r>
      <w:r w:rsidRPr="00CE1DAD">
        <w:rPr>
          <w:sz w:val="28"/>
          <w:szCs w:val="28"/>
          <w:lang w:val="uk-UA"/>
        </w:rPr>
        <w:t>21.</w:t>
      </w:r>
      <w:r>
        <w:rPr>
          <w:sz w:val="28"/>
          <w:szCs w:val="28"/>
          <w:lang w:val="uk-UA"/>
        </w:rPr>
        <w:t xml:space="preserve"> </w:t>
      </w:r>
      <w:r w:rsidRPr="00537423">
        <w:rPr>
          <w:sz w:val="28"/>
          <w:szCs w:val="28"/>
          <w:lang w:val="it-IT"/>
        </w:rPr>
        <w:t xml:space="preserve">– </w:t>
      </w:r>
      <w:r w:rsidRPr="003E6497">
        <w:rPr>
          <w:sz w:val="28"/>
          <w:szCs w:val="28"/>
          <w:lang w:val="it-IT"/>
        </w:rPr>
        <w:t>P</w:t>
      </w:r>
      <w:r w:rsidRPr="00CE1DAD">
        <w:rPr>
          <w:sz w:val="28"/>
          <w:szCs w:val="28"/>
          <w:lang w:val="uk-UA"/>
        </w:rPr>
        <w:t>.</w:t>
      </w:r>
      <w:r w:rsidRPr="00537423">
        <w:rPr>
          <w:sz w:val="28"/>
          <w:szCs w:val="28"/>
          <w:lang w:val="it-IT"/>
        </w:rPr>
        <w:t xml:space="preserve"> </w:t>
      </w:r>
      <w:r w:rsidRPr="00CE1DAD">
        <w:rPr>
          <w:sz w:val="28"/>
          <w:szCs w:val="28"/>
          <w:lang w:val="uk-UA"/>
        </w:rPr>
        <w:t>57</w:t>
      </w:r>
      <w:r w:rsidRPr="00537423">
        <w:rPr>
          <w:sz w:val="28"/>
          <w:szCs w:val="28"/>
          <w:lang w:val="it-IT"/>
        </w:rPr>
        <w:t>–</w:t>
      </w:r>
      <w:r w:rsidRPr="00CE1DAD">
        <w:rPr>
          <w:sz w:val="28"/>
          <w:szCs w:val="28"/>
          <w:lang w:val="uk-UA"/>
        </w:rPr>
        <w:t>63.</w:t>
      </w:r>
    </w:p>
    <w:p w:rsidR="001F70AE" w:rsidRPr="00CE1DAD" w:rsidRDefault="001F70AE" w:rsidP="00732BE0">
      <w:pPr>
        <w:numPr>
          <w:ilvl w:val="0"/>
          <w:numId w:val="60"/>
        </w:numPr>
        <w:tabs>
          <w:tab w:val="clear" w:pos="735"/>
          <w:tab w:val="left" w:pos="0"/>
          <w:tab w:val="left" w:pos="540"/>
          <w:tab w:val="left" w:pos="1260"/>
        </w:tabs>
        <w:suppressAutoHyphens w:val="0"/>
        <w:spacing w:line="360" w:lineRule="auto"/>
        <w:ind w:left="0" w:firstLine="720"/>
        <w:jc w:val="both"/>
        <w:rPr>
          <w:sz w:val="28"/>
          <w:szCs w:val="28"/>
          <w:lang w:val="uk-UA"/>
        </w:rPr>
      </w:pPr>
      <w:r w:rsidRPr="00CE1DAD">
        <w:rPr>
          <w:sz w:val="28"/>
          <w:szCs w:val="28"/>
          <w:lang w:val="en-US"/>
        </w:rPr>
        <w:t>Baner</w:t>
      </w:r>
      <w:r w:rsidRPr="00CE1DAD">
        <w:rPr>
          <w:sz w:val="28"/>
          <w:szCs w:val="28"/>
          <w:lang w:val="uk-UA"/>
        </w:rPr>
        <w:t xml:space="preserve"> </w:t>
      </w:r>
      <w:r w:rsidRPr="00CE1DAD">
        <w:rPr>
          <w:sz w:val="28"/>
          <w:szCs w:val="28"/>
          <w:lang w:val="en-US"/>
        </w:rPr>
        <w:t>C</w:t>
      </w:r>
      <w:r w:rsidRPr="00CE1DAD">
        <w:rPr>
          <w:sz w:val="28"/>
          <w:szCs w:val="28"/>
          <w:lang w:val="uk-UA"/>
        </w:rPr>
        <w:t xml:space="preserve">. </w:t>
      </w:r>
      <w:r w:rsidRPr="00CE1DAD">
        <w:rPr>
          <w:sz w:val="28"/>
          <w:szCs w:val="28"/>
          <w:lang w:val="en-US"/>
        </w:rPr>
        <w:t>Erythropoiethin</w:t>
      </w:r>
      <w:r w:rsidRPr="00CE1DAD">
        <w:rPr>
          <w:sz w:val="28"/>
          <w:szCs w:val="28"/>
          <w:lang w:val="uk-UA"/>
        </w:rPr>
        <w:t>-</w:t>
      </w:r>
      <w:r w:rsidRPr="00CE1DAD">
        <w:rPr>
          <w:sz w:val="28"/>
          <w:szCs w:val="28"/>
          <w:lang w:val="en-US"/>
        </w:rPr>
        <w:t>from</w:t>
      </w:r>
      <w:r w:rsidRPr="00CE1DAD">
        <w:rPr>
          <w:sz w:val="28"/>
          <w:szCs w:val="28"/>
          <w:lang w:val="uk-UA"/>
        </w:rPr>
        <w:t xml:space="preserve"> </w:t>
      </w:r>
      <w:r w:rsidRPr="00CE1DAD">
        <w:rPr>
          <w:sz w:val="28"/>
          <w:szCs w:val="28"/>
          <w:lang w:val="en-US"/>
        </w:rPr>
        <w:t>gene</w:t>
      </w:r>
      <w:r w:rsidRPr="00CE1DAD">
        <w:rPr>
          <w:sz w:val="28"/>
          <w:szCs w:val="28"/>
          <w:lang w:val="uk-UA"/>
        </w:rPr>
        <w:t xml:space="preserve"> </w:t>
      </w:r>
      <w:r w:rsidRPr="00CE1DAD">
        <w:rPr>
          <w:sz w:val="28"/>
          <w:szCs w:val="28"/>
          <w:lang w:val="en-US"/>
        </w:rPr>
        <w:t>structure</w:t>
      </w:r>
      <w:r w:rsidRPr="00CE1DAD">
        <w:rPr>
          <w:sz w:val="28"/>
          <w:szCs w:val="28"/>
          <w:lang w:val="uk-UA"/>
        </w:rPr>
        <w:t xml:space="preserve"> </w:t>
      </w:r>
      <w:r w:rsidRPr="00CE1DAD">
        <w:rPr>
          <w:sz w:val="28"/>
          <w:szCs w:val="28"/>
          <w:lang w:val="en-US"/>
        </w:rPr>
        <w:t>to</w:t>
      </w:r>
      <w:r w:rsidRPr="00CE1DAD">
        <w:rPr>
          <w:sz w:val="28"/>
          <w:szCs w:val="28"/>
          <w:lang w:val="uk-UA"/>
        </w:rPr>
        <w:t xml:space="preserve"> </w:t>
      </w:r>
      <w:r w:rsidRPr="00CE1DAD">
        <w:rPr>
          <w:sz w:val="28"/>
          <w:szCs w:val="28"/>
          <w:lang w:val="en-US"/>
        </w:rPr>
        <w:t>therapeutic</w:t>
      </w:r>
      <w:r w:rsidRPr="00CE1DAD">
        <w:rPr>
          <w:sz w:val="28"/>
          <w:szCs w:val="28"/>
          <w:lang w:val="uk-UA"/>
        </w:rPr>
        <w:t xml:space="preserve"> </w:t>
      </w:r>
      <w:r w:rsidRPr="00CE1DAD">
        <w:rPr>
          <w:sz w:val="28"/>
          <w:szCs w:val="28"/>
          <w:lang w:val="en-US"/>
        </w:rPr>
        <w:t>applications</w:t>
      </w:r>
      <w:r w:rsidRPr="00CE1DAD">
        <w:rPr>
          <w:sz w:val="28"/>
          <w:szCs w:val="28"/>
          <w:lang w:val="uk-UA"/>
        </w:rPr>
        <w:t xml:space="preserve"> // </w:t>
      </w:r>
      <w:r w:rsidRPr="00CE1DAD">
        <w:rPr>
          <w:sz w:val="28"/>
          <w:szCs w:val="28"/>
          <w:lang w:val="en-US"/>
        </w:rPr>
        <w:t>Journal</w:t>
      </w:r>
      <w:r w:rsidRPr="00CE1DAD">
        <w:rPr>
          <w:sz w:val="28"/>
          <w:szCs w:val="28"/>
          <w:lang w:val="uk-UA"/>
        </w:rPr>
        <w:t xml:space="preserve"> </w:t>
      </w:r>
      <w:r w:rsidRPr="00CE1DAD">
        <w:rPr>
          <w:sz w:val="28"/>
          <w:szCs w:val="28"/>
          <w:lang w:val="en-US"/>
        </w:rPr>
        <w:t>of</w:t>
      </w:r>
      <w:r w:rsidRPr="00CE1DAD">
        <w:rPr>
          <w:sz w:val="28"/>
          <w:szCs w:val="28"/>
          <w:lang w:val="uk-UA"/>
        </w:rPr>
        <w:t xml:space="preserve"> </w:t>
      </w:r>
      <w:r w:rsidRPr="00CE1DAD">
        <w:rPr>
          <w:sz w:val="28"/>
          <w:szCs w:val="28"/>
          <w:lang w:val="en-US"/>
        </w:rPr>
        <w:t>Perinatal</w:t>
      </w:r>
      <w:r w:rsidRPr="00CE1DAD">
        <w:rPr>
          <w:sz w:val="28"/>
          <w:szCs w:val="28"/>
          <w:lang w:val="uk-UA"/>
        </w:rPr>
        <w:t xml:space="preserve"> </w:t>
      </w:r>
      <w:r w:rsidRPr="00CE1DAD">
        <w:rPr>
          <w:sz w:val="28"/>
          <w:szCs w:val="28"/>
          <w:lang w:val="en-US"/>
        </w:rPr>
        <w:t>Medicine</w:t>
      </w:r>
      <w:r w:rsidRPr="00CE1DAD">
        <w:rPr>
          <w:sz w:val="28"/>
          <w:szCs w:val="28"/>
          <w:lang w:val="uk-UA"/>
        </w:rPr>
        <w:t>.</w:t>
      </w:r>
      <w:r>
        <w:rPr>
          <w:sz w:val="28"/>
          <w:szCs w:val="28"/>
          <w:lang w:val="uk-UA"/>
        </w:rPr>
        <w:t xml:space="preserve"> </w:t>
      </w:r>
      <w:r w:rsidRPr="000C4516">
        <w:rPr>
          <w:sz w:val="28"/>
          <w:szCs w:val="28"/>
          <w:lang w:val="uk-UA"/>
        </w:rPr>
        <w:t xml:space="preserve">– </w:t>
      </w:r>
      <w:r w:rsidRPr="00CE1DAD">
        <w:rPr>
          <w:sz w:val="28"/>
          <w:szCs w:val="28"/>
          <w:lang w:val="uk-UA"/>
        </w:rPr>
        <w:t>1995.</w:t>
      </w:r>
      <w:r w:rsidRPr="000C4516">
        <w:rPr>
          <w:sz w:val="28"/>
          <w:szCs w:val="28"/>
          <w:lang w:val="uk-UA"/>
        </w:rPr>
        <w:t xml:space="preserve"> – </w:t>
      </w:r>
      <w:r w:rsidRPr="00CE1DAD">
        <w:rPr>
          <w:sz w:val="28"/>
          <w:szCs w:val="28"/>
          <w:lang w:val="en-US"/>
        </w:rPr>
        <w:t>V</w:t>
      </w:r>
      <w:r>
        <w:rPr>
          <w:sz w:val="28"/>
          <w:szCs w:val="28"/>
          <w:lang w:val="en-US"/>
        </w:rPr>
        <w:t>ol</w:t>
      </w:r>
      <w:r w:rsidRPr="00CE1DAD">
        <w:rPr>
          <w:sz w:val="28"/>
          <w:szCs w:val="28"/>
          <w:lang w:val="uk-UA"/>
        </w:rPr>
        <w:t>.</w:t>
      </w:r>
      <w:r w:rsidRPr="000C4516">
        <w:rPr>
          <w:sz w:val="28"/>
          <w:szCs w:val="28"/>
          <w:lang w:val="uk-UA"/>
        </w:rPr>
        <w:t xml:space="preserve"> </w:t>
      </w:r>
      <w:r w:rsidRPr="00CE1DAD">
        <w:rPr>
          <w:sz w:val="28"/>
          <w:szCs w:val="28"/>
          <w:lang w:val="uk-UA"/>
        </w:rPr>
        <w:t>23.</w:t>
      </w:r>
      <w:r w:rsidRPr="000C4516">
        <w:rPr>
          <w:sz w:val="28"/>
          <w:szCs w:val="28"/>
          <w:lang w:val="uk-UA"/>
        </w:rPr>
        <w:t xml:space="preserve"> – </w:t>
      </w:r>
      <w:r w:rsidRPr="00CE1DAD">
        <w:rPr>
          <w:sz w:val="28"/>
          <w:szCs w:val="28"/>
          <w:lang w:val="en-US"/>
        </w:rPr>
        <w:t>P</w:t>
      </w:r>
      <w:r w:rsidRPr="00CE1DAD">
        <w:rPr>
          <w:sz w:val="28"/>
          <w:szCs w:val="28"/>
          <w:lang w:val="uk-UA"/>
        </w:rPr>
        <w:t>.</w:t>
      </w:r>
      <w:r w:rsidRPr="000C4516">
        <w:rPr>
          <w:sz w:val="28"/>
          <w:szCs w:val="28"/>
          <w:lang w:val="uk-UA"/>
        </w:rPr>
        <w:t xml:space="preserve"> </w:t>
      </w:r>
      <w:r w:rsidRPr="00CE1DAD">
        <w:rPr>
          <w:sz w:val="28"/>
          <w:szCs w:val="28"/>
          <w:lang w:val="uk-UA"/>
        </w:rPr>
        <w:t>77</w:t>
      </w:r>
      <w:r w:rsidRPr="000C4516">
        <w:rPr>
          <w:sz w:val="28"/>
          <w:szCs w:val="28"/>
          <w:lang w:val="uk-UA"/>
        </w:rPr>
        <w:t>–</w:t>
      </w:r>
      <w:r w:rsidRPr="00CE1DAD">
        <w:rPr>
          <w:sz w:val="28"/>
          <w:szCs w:val="28"/>
          <w:lang w:val="uk-UA"/>
        </w:rPr>
        <w:t>81.</w:t>
      </w:r>
    </w:p>
    <w:p w:rsidR="001F70AE" w:rsidRPr="00CE1DAD" w:rsidRDefault="001F70AE" w:rsidP="00732BE0">
      <w:pPr>
        <w:numPr>
          <w:ilvl w:val="0"/>
          <w:numId w:val="60"/>
        </w:numPr>
        <w:tabs>
          <w:tab w:val="clear" w:pos="735"/>
          <w:tab w:val="left" w:pos="0"/>
          <w:tab w:val="left" w:pos="540"/>
          <w:tab w:val="left" w:pos="1260"/>
        </w:tabs>
        <w:suppressAutoHyphens w:val="0"/>
        <w:spacing w:line="360" w:lineRule="auto"/>
        <w:ind w:left="0" w:firstLine="720"/>
        <w:jc w:val="both"/>
        <w:rPr>
          <w:sz w:val="28"/>
          <w:szCs w:val="28"/>
          <w:lang w:val="uk-UA"/>
        </w:rPr>
      </w:pPr>
      <w:r w:rsidRPr="008726A3">
        <w:rPr>
          <w:spacing w:val="6"/>
          <w:sz w:val="28"/>
          <w:szCs w:val="28"/>
          <w:lang w:val="en-US"/>
        </w:rPr>
        <w:t>Barceloux</w:t>
      </w:r>
      <w:r w:rsidRPr="008726A3">
        <w:rPr>
          <w:spacing w:val="6"/>
          <w:sz w:val="28"/>
          <w:szCs w:val="28"/>
          <w:lang w:val="uk-UA"/>
        </w:rPr>
        <w:t xml:space="preserve"> </w:t>
      </w:r>
      <w:r w:rsidRPr="008726A3">
        <w:rPr>
          <w:spacing w:val="6"/>
          <w:sz w:val="28"/>
          <w:szCs w:val="28"/>
          <w:lang w:val="en-US"/>
        </w:rPr>
        <w:t>D</w:t>
      </w:r>
      <w:r w:rsidRPr="008726A3">
        <w:rPr>
          <w:spacing w:val="6"/>
          <w:sz w:val="28"/>
          <w:szCs w:val="28"/>
          <w:lang w:val="uk-UA"/>
        </w:rPr>
        <w:t>.</w:t>
      </w:r>
      <w:r w:rsidRPr="008726A3">
        <w:rPr>
          <w:spacing w:val="6"/>
          <w:sz w:val="28"/>
          <w:szCs w:val="28"/>
          <w:lang w:val="en-US"/>
        </w:rPr>
        <w:t>G</w:t>
      </w:r>
      <w:r w:rsidRPr="008726A3">
        <w:rPr>
          <w:spacing w:val="6"/>
          <w:sz w:val="28"/>
          <w:szCs w:val="28"/>
          <w:lang w:val="uk-UA"/>
        </w:rPr>
        <w:t xml:space="preserve">. </w:t>
      </w:r>
      <w:r w:rsidRPr="008726A3">
        <w:rPr>
          <w:spacing w:val="6"/>
          <w:sz w:val="28"/>
          <w:szCs w:val="28"/>
          <w:lang w:val="en-US"/>
        </w:rPr>
        <w:t>Selenium</w:t>
      </w:r>
      <w:r w:rsidRPr="008726A3">
        <w:rPr>
          <w:spacing w:val="6"/>
          <w:sz w:val="28"/>
          <w:szCs w:val="28"/>
          <w:lang w:val="uk-UA"/>
        </w:rPr>
        <w:t xml:space="preserve"> // </w:t>
      </w:r>
      <w:r w:rsidRPr="008726A3">
        <w:rPr>
          <w:spacing w:val="6"/>
          <w:sz w:val="28"/>
          <w:szCs w:val="28"/>
          <w:lang w:val="en-US"/>
        </w:rPr>
        <w:t>J</w:t>
      </w:r>
      <w:r w:rsidRPr="008726A3">
        <w:rPr>
          <w:spacing w:val="6"/>
          <w:sz w:val="28"/>
          <w:szCs w:val="28"/>
          <w:lang w:val="uk-UA"/>
        </w:rPr>
        <w:t xml:space="preserve">. </w:t>
      </w:r>
      <w:r w:rsidRPr="008726A3">
        <w:rPr>
          <w:spacing w:val="6"/>
          <w:sz w:val="28"/>
          <w:szCs w:val="28"/>
          <w:lang w:val="en-US"/>
        </w:rPr>
        <w:t>Toxicol</w:t>
      </w:r>
      <w:r w:rsidRPr="008726A3">
        <w:rPr>
          <w:spacing w:val="6"/>
          <w:sz w:val="28"/>
          <w:szCs w:val="28"/>
          <w:lang w:val="uk-UA"/>
        </w:rPr>
        <w:t xml:space="preserve">. </w:t>
      </w:r>
      <w:r w:rsidRPr="008726A3">
        <w:rPr>
          <w:spacing w:val="6"/>
          <w:sz w:val="28"/>
          <w:szCs w:val="28"/>
          <w:lang w:val="en-US"/>
        </w:rPr>
        <w:t>Clin</w:t>
      </w:r>
      <w:r w:rsidRPr="008726A3">
        <w:rPr>
          <w:spacing w:val="6"/>
          <w:sz w:val="28"/>
          <w:szCs w:val="28"/>
          <w:lang w:val="uk-UA"/>
        </w:rPr>
        <w:t xml:space="preserve">. </w:t>
      </w:r>
      <w:r w:rsidRPr="008726A3">
        <w:rPr>
          <w:spacing w:val="6"/>
          <w:sz w:val="28"/>
          <w:szCs w:val="28"/>
          <w:lang w:val="en-US"/>
        </w:rPr>
        <w:t>Toxicol</w:t>
      </w:r>
      <w:r w:rsidRPr="008726A3">
        <w:rPr>
          <w:spacing w:val="6"/>
          <w:sz w:val="28"/>
          <w:szCs w:val="28"/>
          <w:lang w:val="uk-UA"/>
        </w:rPr>
        <w:t xml:space="preserve">. – 1999. – </w:t>
      </w:r>
      <w:r w:rsidRPr="008726A3">
        <w:rPr>
          <w:spacing w:val="6"/>
          <w:sz w:val="28"/>
          <w:szCs w:val="28"/>
          <w:lang w:val="en-US"/>
        </w:rPr>
        <w:t>Vol</w:t>
      </w:r>
      <w:r w:rsidRPr="008726A3">
        <w:rPr>
          <w:spacing w:val="6"/>
          <w:sz w:val="28"/>
          <w:szCs w:val="28"/>
          <w:lang w:val="uk-UA"/>
        </w:rPr>
        <w:t>. 37,</w:t>
      </w:r>
      <w:r w:rsidRPr="00922576">
        <w:rPr>
          <w:spacing w:val="6"/>
          <w:sz w:val="28"/>
          <w:szCs w:val="28"/>
          <w:lang w:val="uk-UA"/>
        </w:rPr>
        <w:t xml:space="preserve"> №2.</w:t>
      </w:r>
      <w:r w:rsidRPr="000C4516">
        <w:rPr>
          <w:sz w:val="28"/>
          <w:szCs w:val="28"/>
          <w:lang w:val="uk-UA"/>
        </w:rPr>
        <w:t xml:space="preserve"> – </w:t>
      </w:r>
      <w:r w:rsidRPr="00CE1DAD">
        <w:rPr>
          <w:sz w:val="28"/>
          <w:szCs w:val="28"/>
          <w:lang w:val="en-US"/>
        </w:rPr>
        <w:t>P</w:t>
      </w:r>
      <w:r w:rsidRPr="000C4516">
        <w:rPr>
          <w:sz w:val="28"/>
          <w:szCs w:val="28"/>
          <w:lang w:val="uk-UA"/>
        </w:rPr>
        <w:t>.</w:t>
      </w:r>
      <w:r w:rsidRPr="00CE1DAD">
        <w:rPr>
          <w:sz w:val="28"/>
          <w:szCs w:val="28"/>
          <w:lang w:val="uk-UA"/>
        </w:rPr>
        <w:t xml:space="preserve"> </w:t>
      </w:r>
      <w:r w:rsidRPr="000C4516">
        <w:rPr>
          <w:sz w:val="28"/>
          <w:szCs w:val="28"/>
          <w:lang w:val="uk-UA"/>
        </w:rPr>
        <w:t>145</w:t>
      </w:r>
      <w:r>
        <w:rPr>
          <w:sz w:val="28"/>
          <w:szCs w:val="28"/>
        </w:rPr>
        <w:t>–</w:t>
      </w:r>
      <w:r w:rsidRPr="000C4516">
        <w:rPr>
          <w:sz w:val="28"/>
          <w:szCs w:val="28"/>
          <w:lang w:val="uk-UA"/>
        </w:rPr>
        <w:t>172.</w:t>
      </w:r>
    </w:p>
    <w:p w:rsidR="001F70AE" w:rsidRPr="00CE1DAD" w:rsidRDefault="001F70AE" w:rsidP="00732BE0">
      <w:pPr>
        <w:numPr>
          <w:ilvl w:val="0"/>
          <w:numId w:val="60"/>
        </w:numPr>
        <w:tabs>
          <w:tab w:val="clear" w:pos="735"/>
          <w:tab w:val="left" w:pos="0"/>
          <w:tab w:val="left" w:pos="540"/>
          <w:tab w:val="left" w:pos="1260"/>
        </w:tabs>
        <w:suppressAutoHyphens w:val="0"/>
        <w:spacing w:line="360" w:lineRule="auto"/>
        <w:ind w:left="0" w:firstLine="720"/>
        <w:jc w:val="both"/>
        <w:rPr>
          <w:sz w:val="28"/>
          <w:szCs w:val="28"/>
          <w:lang w:val="uk-UA"/>
        </w:rPr>
      </w:pPr>
      <w:r w:rsidRPr="00CE1DAD">
        <w:rPr>
          <w:rFonts w:eastAsia="MS Mincho"/>
          <w:sz w:val="28"/>
          <w:szCs w:val="28"/>
          <w:lang w:val="de-DE"/>
        </w:rPr>
        <w:t>Becker</w:t>
      </w:r>
      <w:r w:rsidRPr="00CE1DAD">
        <w:rPr>
          <w:rFonts w:eastAsia="MS Mincho"/>
          <w:sz w:val="28"/>
          <w:szCs w:val="28"/>
          <w:lang w:val="uk-UA"/>
        </w:rPr>
        <w:t xml:space="preserve"> </w:t>
      </w:r>
      <w:r w:rsidRPr="00CE1DAD">
        <w:rPr>
          <w:rFonts w:eastAsia="MS Mincho"/>
          <w:sz w:val="28"/>
          <w:szCs w:val="28"/>
          <w:lang w:val="de-DE"/>
        </w:rPr>
        <w:t>G</w:t>
      </w:r>
      <w:r w:rsidRPr="00CE1DAD">
        <w:rPr>
          <w:rFonts w:eastAsia="MS Mincho"/>
          <w:sz w:val="28"/>
          <w:szCs w:val="28"/>
          <w:lang w:val="uk-UA"/>
        </w:rPr>
        <w:t xml:space="preserve">. </w:t>
      </w:r>
      <w:r w:rsidRPr="00CE1DAD">
        <w:rPr>
          <w:rFonts w:eastAsia="MS Mincho"/>
          <w:sz w:val="28"/>
          <w:szCs w:val="28"/>
          <w:lang w:val="de-DE"/>
        </w:rPr>
        <w:t>Einfluss</w:t>
      </w:r>
      <w:r w:rsidRPr="00CE1DAD">
        <w:rPr>
          <w:rFonts w:eastAsia="MS Mincho"/>
          <w:sz w:val="28"/>
          <w:szCs w:val="28"/>
          <w:lang w:val="uk-UA"/>
        </w:rPr>
        <w:t xml:space="preserve"> </w:t>
      </w:r>
      <w:r w:rsidRPr="00CE1DAD">
        <w:rPr>
          <w:rFonts w:eastAsia="MS Mincho"/>
          <w:sz w:val="28"/>
          <w:szCs w:val="28"/>
          <w:lang w:val="de-DE"/>
        </w:rPr>
        <w:t>einer</w:t>
      </w:r>
      <w:r w:rsidRPr="00CE1DAD">
        <w:rPr>
          <w:rFonts w:eastAsia="MS Mincho"/>
          <w:sz w:val="28"/>
          <w:szCs w:val="28"/>
          <w:lang w:val="uk-UA"/>
        </w:rPr>
        <w:t xml:space="preserve"> </w:t>
      </w:r>
      <w:r w:rsidRPr="00CE1DAD">
        <w:rPr>
          <w:rFonts w:eastAsia="MS Mincho"/>
          <w:sz w:val="28"/>
          <w:szCs w:val="28"/>
          <w:lang w:val="de-DE"/>
        </w:rPr>
        <w:t>zweiten</w:t>
      </w:r>
      <w:r w:rsidRPr="00CE1DAD">
        <w:rPr>
          <w:rFonts w:eastAsia="MS Mincho"/>
          <w:sz w:val="28"/>
          <w:szCs w:val="28"/>
          <w:lang w:val="uk-UA"/>
        </w:rPr>
        <w:t xml:space="preserve"> </w:t>
      </w:r>
      <w:r w:rsidRPr="00CE1DAD">
        <w:rPr>
          <w:rFonts w:eastAsia="MS Mincho"/>
          <w:sz w:val="28"/>
          <w:szCs w:val="28"/>
          <w:lang w:val="de-DE"/>
        </w:rPr>
        <w:t>Eisendextran</w:t>
      </w:r>
      <w:r w:rsidRPr="00CE1DAD">
        <w:rPr>
          <w:rFonts w:eastAsia="MS Mincho"/>
          <w:sz w:val="28"/>
          <w:szCs w:val="28"/>
          <w:lang w:val="uk-UA"/>
        </w:rPr>
        <w:t>-</w:t>
      </w:r>
      <w:r w:rsidRPr="00CE1DAD">
        <w:rPr>
          <w:rFonts w:eastAsia="MS Mincho"/>
          <w:sz w:val="28"/>
          <w:szCs w:val="28"/>
          <w:lang w:val="de-DE"/>
        </w:rPr>
        <w:t>Injektion</w:t>
      </w:r>
      <w:r w:rsidRPr="00CE1DAD">
        <w:rPr>
          <w:rFonts w:eastAsia="MS Mincho"/>
          <w:sz w:val="28"/>
          <w:szCs w:val="28"/>
          <w:lang w:val="uk-UA"/>
        </w:rPr>
        <w:t xml:space="preserve"> </w:t>
      </w:r>
      <w:r w:rsidRPr="00CE1DAD">
        <w:rPr>
          <w:rFonts w:eastAsia="MS Mincho"/>
          <w:sz w:val="28"/>
          <w:szCs w:val="28"/>
          <w:lang w:val="de-DE"/>
        </w:rPr>
        <w:t>am</w:t>
      </w:r>
      <w:r w:rsidRPr="00CE1DAD">
        <w:rPr>
          <w:rFonts w:eastAsia="MS Mincho"/>
          <w:sz w:val="28"/>
          <w:szCs w:val="28"/>
          <w:lang w:val="uk-UA"/>
        </w:rPr>
        <w:t xml:space="preserve"> </w:t>
      </w:r>
      <w:r w:rsidRPr="00CE1DAD">
        <w:rPr>
          <w:rFonts w:eastAsia="MS Mincho"/>
          <w:sz w:val="28"/>
          <w:szCs w:val="28"/>
          <w:lang w:val="de-DE"/>
        </w:rPr>
        <w:t>Lebenstag</w:t>
      </w:r>
      <w:r w:rsidRPr="00CE1DAD">
        <w:rPr>
          <w:rFonts w:eastAsia="MS Mincho"/>
          <w:sz w:val="28"/>
          <w:szCs w:val="28"/>
          <w:lang w:val="uk-UA"/>
        </w:rPr>
        <w:t xml:space="preserve"> </w:t>
      </w:r>
      <w:r w:rsidRPr="00CE1DAD">
        <w:rPr>
          <w:rFonts w:eastAsia="MS Mincho"/>
          <w:sz w:val="28"/>
          <w:szCs w:val="28"/>
          <w:lang w:val="de-DE"/>
        </w:rPr>
        <w:t>auf</w:t>
      </w:r>
      <w:r w:rsidRPr="00CE1DAD">
        <w:rPr>
          <w:rFonts w:eastAsia="MS Mincho"/>
          <w:sz w:val="28"/>
          <w:szCs w:val="28"/>
          <w:lang w:val="uk-UA"/>
        </w:rPr>
        <w:t xml:space="preserve"> </w:t>
      </w:r>
      <w:r w:rsidRPr="00CE1DAD">
        <w:rPr>
          <w:rFonts w:eastAsia="MS Mincho"/>
          <w:sz w:val="28"/>
          <w:szCs w:val="28"/>
          <w:lang w:val="de-DE"/>
        </w:rPr>
        <w:t>das</w:t>
      </w:r>
      <w:r w:rsidRPr="00CE1DAD">
        <w:rPr>
          <w:rFonts w:eastAsia="MS Mincho"/>
          <w:sz w:val="28"/>
          <w:szCs w:val="28"/>
          <w:lang w:val="uk-UA"/>
        </w:rPr>
        <w:t xml:space="preserve"> </w:t>
      </w:r>
      <w:r w:rsidRPr="00CE1DAD">
        <w:rPr>
          <w:rFonts w:eastAsia="MS Mincho"/>
          <w:sz w:val="28"/>
          <w:szCs w:val="28"/>
          <w:lang w:val="de-DE"/>
        </w:rPr>
        <w:t>rote</w:t>
      </w:r>
      <w:r w:rsidRPr="00CE1DAD">
        <w:rPr>
          <w:rFonts w:eastAsia="MS Mincho"/>
          <w:sz w:val="28"/>
          <w:szCs w:val="28"/>
          <w:lang w:val="uk-UA"/>
        </w:rPr>
        <w:t xml:space="preserve"> </w:t>
      </w:r>
      <w:r w:rsidRPr="00CE1DAD">
        <w:rPr>
          <w:rFonts w:eastAsia="MS Mincho"/>
          <w:sz w:val="28"/>
          <w:szCs w:val="28"/>
          <w:lang w:val="de-DE"/>
        </w:rPr>
        <w:t>Blutbild</w:t>
      </w:r>
      <w:r w:rsidRPr="00CE1DAD">
        <w:rPr>
          <w:rFonts w:eastAsia="MS Mincho"/>
          <w:sz w:val="28"/>
          <w:szCs w:val="28"/>
          <w:lang w:val="uk-UA"/>
        </w:rPr>
        <w:t xml:space="preserve"> </w:t>
      </w:r>
      <w:r w:rsidRPr="00CE1DAD">
        <w:rPr>
          <w:rFonts w:eastAsia="MS Mincho"/>
          <w:sz w:val="28"/>
          <w:szCs w:val="28"/>
          <w:lang w:val="de-DE"/>
        </w:rPr>
        <w:t>und</w:t>
      </w:r>
      <w:r w:rsidRPr="00CE1DAD">
        <w:rPr>
          <w:rFonts w:eastAsia="MS Mincho"/>
          <w:sz w:val="28"/>
          <w:szCs w:val="28"/>
          <w:lang w:val="uk-UA"/>
        </w:rPr>
        <w:t xml:space="preserve"> </w:t>
      </w:r>
      <w:r w:rsidRPr="00CE1DAD">
        <w:rPr>
          <w:rFonts w:eastAsia="MS Mincho"/>
          <w:sz w:val="28"/>
          <w:szCs w:val="28"/>
          <w:lang w:val="de-DE"/>
        </w:rPr>
        <w:t>die</w:t>
      </w:r>
      <w:r w:rsidRPr="00CE1DAD">
        <w:rPr>
          <w:rFonts w:eastAsia="MS Mincho"/>
          <w:sz w:val="28"/>
          <w:szCs w:val="28"/>
          <w:lang w:val="uk-UA"/>
        </w:rPr>
        <w:t xml:space="preserve"> </w:t>
      </w:r>
      <w:r w:rsidRPr="00CE1DAD">
        <w:rPr>
          <w:rFonts w:eastAsia="MS Mincho"/>
          <w:sz w:val="28"/>
          <w:szCs w:val="28"/>
          <w:lang w:val="de-DE"/>
        </w:rPr>
        <w:t>Gesamtentwicklung</w:t>
      </w:r>
      <w:r w:rsidRPr="00CE1DAD">
        <w:rPr>
          <w:rFonts w:eastAsia="MS Mincho"/>
          <w:sz w:val="28"/>
          <w:szCs w:val="28"/>
          <w:lang w:val="uk-UA"/>
        </w:rPr>
        <w:t xml:space="preserve"> </w:t>
      </w:r>
      <w:r w:rsidRPr="00CE1DAD">
        <w:rPr>
          <w:rFonts w:eastAsia="MS Mincho"/>
          <w:sz w:val="28"/>
          <w:szCs w:val="28"/>
          <w:lang w:val="de-DE"/>
        </w:rPr>
        <w:t>von</w:t>
      </w:r>
      <w:r w:rsidRPr="00CE1DAD">
        <w:rPr>
          <w:rFonts w:eastAsia="MS Mincho"/>
          <w:sz w:val="28"/>
          <w:szCs w:val="28"/>
          <w:lang w:val="uk-UA"/>
        </w:rPr>
        <w:t xml:space="preserve"> </w:t>
      </w:r>
      <w:r w:rsidRPr="00CE1DAD">
        <w:rPr>
          <w:rFonts w:eastAsia="MS Mincho"/>
          <w:sz w:val="28"/>
          <w:szCs w:val="28"/>
          <w:lang w:val="de-DE"/>
        </w:rPr>
        <w:t>Saugferkeln</w:t>
      </w:r>
      <w:r w:rsidRPr="00CE1DAD">
        <w:rPr>
          <w:rFonts w:eastAsia="MS Mincho"/>
          <w:sz w:val="28"/>
          <w:szCs w:val="28"/>
          <w:lang w:val="uk-UA"/>
        </w:rPr>
        <w:t xml:space="preserve"> </w:t>
      </w:r>
      <w:r w:rsidRPr="00CE1DAD">
        <w:rPr>
          <w:rFonts w:eastAsia="MS Mincho"/>
          <w:sz w:val="28"/>
          <w:szCs w:val="28"/>
          <w:lang w:val="de-DE"/>
        </w:rPr>
        <w:t>/</w:t>
      </w:r>
      <w:r w:rsidRPr="00CE1DAD">
        <w:rPr>
          <w:rFonts w:eastAsia="MS Mincho"/>
          <w:sz w:val="28"/>
          <w:szCs w:val="28"/>
          <w:lang w:val="uk-UA"/>
        </w:rPr>
        <w:t xml:space="preserve"> </w:t>
      </w:r>
      <w:r w:rsidRPr="00CE1DAD">
        <w:rPr>
          <w:rFonts w:eastAsia="MS Mincho"/>
          <w:sz w:val="28"/>
          <w:szCs w:val="28"/>
          <w:lang w:val="de-DE"/>
        </w:rPr>
        <w:t>Inaug</w:t>
      </w:r>
      <w:r w:rsidRPr="00CE1DAD">
        <w:rPr>
          <w:rFonts w:eastAsia="MS Mincho"/>
          <w:sz w:val="28"/>
          <w:szCs w:val="28"/>
          <w:lang w:val="uk-UA"/>
        </w:rPr>
        <w:t>.</w:t>
      </w:r>
      <w:r w:rsidRPr="0028795F">
        <w:rPr>
          <w:sz w:val="28"/>
          <w:szCs w:val="28"/>
          <w:lang w:val="de-DE"/>
        </w:rPr>
        <w:t xml:space="preserve"> –</w:t>
      </w:r>
      <w:r>
        <w:rPr>
          <w:sz w:val="28"/>
          <w:szCs w:val="28"/>
          <w:lang w:val="de-DE"/>
        </w:rPr>
        <w:t xml:space="preserve"> </w:t>
      </w:r>
      <w:r w:rsidRPr="00CE1DAD">
        <w:rPr>
          <w:rFonts w:eastAsia="MS Mincho"/>
          <w:sz w:val="28"/>
          <w:szCs w:val="28"/>
          <w:lang w:val="de-DE"/>
        </w:rPr>
        <w:t>Diss</w:t>
      </w:r>
      <w:r w:rsidRPr="00CE1DAD">
        <w:rPr>
          <w:rFonts w:eastAsia="MS Mincho"/>
          <w:sz w:val="28"/>
          <w:szCs w:val="28"/>
          <w:lang w:val="uk-UA"/>
        </w:rPr>
        <w:t xml:space="preserve">... </w:t>
      </w:r>
      <w:r w:rsidRPr="00CE1DAD">
        <w:rPr>
          <w:rFonts w:eastAsia="MS Mincho"/>
          <w:sz w:val="28"/>
          <w:szCs w:val="28"/>
          <w:lang w:val="de-DE"/>
        </w:rPr>
        <w:t>Hannover</w:t>
      </w:r>
      <w:r w:rsidRPr="00CE1DAD">
        <w:rPr>
          <w:rFonts w:eastAsia="MS Mincho"/>
          <w:sz w:val="28"/>
          <w:szCs w:val="28"/>
          <w:lang w:val="uk-UA"/>
        </w:rPr>
        <w:t xml:space="preserve">, 1995, </w:t>
      </w:r>
      <w:r w:rsidRPr="00537423">
        <w:rPr>
          <w:sz w:val="28"/>
          <w:szCs w:val="28"/>
          <w:lang w:val="de-DE"/>
        </w:rPr>
        <w:t>–</w:t>
      </w:r>
      <w:r w:rsidRPr="00CE1DAD">
        <w:rPr>
          <w:rFonts w:eastAsia="MS Mincho"/>
          <w:sz w:val="28"/>
          <w:szCs w:val="28"/>
          <w:lang w:val="uk-UA"/>
        </w:rPr>
        <w:t xml:space="preserve"> 85 </w:t>
      </w:r>
      <w:r w:rsidRPr="00CE1DAD">
        <w:rPr>
          <w:rFonts w:eastAsia="MS Mincho"/>
          <w:sz w:val="28"/>
          <w:szCs w:val="28"/>
          <w:lang w:val="de-DE"/>
        </w:rPr>
        <w:t>c</w:t>
      </w:r>
      <w:r w:rsidRPr="00CE1DAD">
        <w:rPr>
          <w:rFonts w:eastAsia="MS Mincho"/>
          <w:sz w:val="28"/>
          <w:szCs w:val="28"/>
          <w:lang w:val="uk-UA"/>
        </w:rPr>
        <w:t>.</w:t>
      </w:r>
    </w:p>
    <w:p w:rsidR="001F70AE" w:rsidRPr="00CE1DAD" w:rsidRDefault="001F70AE" w:rsidP="00732BE0">
      <w:pPr>
        <w:numPr>
          <w:ilvl w:val="0"/>
          <w:numId w:val="60"/>
        </w:numPr>
        <w:tabs>
          <w:tab w:val="clear" w:pos="735"/>
          <w:tab w:val="left" w:pos="0"/>
          <w:tab w:val="left" w:pos="540"/>
          <w:tab w:val="left" w:pos="1260"/>
        </w:tabs>
        <w:suppressAutoHyphens w:val="0"/>
        <w:spacing w:line="360" w:lineRule="auto"/>
        <w:ind w:left="0" w:firstLine="720"/>
        <w:jc w:val="both"/>
        <w:rPr>
          <w:sz w:val="28"/>
          <w:szCs w:val="28"/>
          <w:lang w:val="uk-UA"/>
        </w:rPr>
      </w:pPr>
      <w:r w:rsidRPr="00CE1DAD">
        <w:rPr>
          <w:sz w:val="28"/>
          <w:szCs w:val="28"/>
          <w:lang w:val="en-US"/>
        </w:rPr>
        <w:t xml:space="preserve">Beckman K.B., Ames B.N. The free radical theory of aging matures // </w:t>
      </w:r>
      <w:r w:rsidRPr="00CE1DAD">
        <w:rPr>
          <w:rStyle w:val="affe"/>
          <w:i w:val="0"/>
          <w:sz w:val="28"/>
          <w:szCs w:val="28"/>
          <w:lang w:val="en-US"/>
        </w:rPr>
        <w:t>Physiol. Rev</w:t>
      </w:r>
      <w:r w:rsidRPr="00CE1DAD">
        <w:rPr>
          <w:sz w:val="28"/>
          <w:szCs w:val="28"/>
          <w:lang w:val="en-US"/>
        </w:rPr>
        <w:t xml:space="preserve">. – 1998. – Vol. 78, </w:t>
      </w:r>
      <w:r w:rsidRPr="00CE1DAD">
        <w:rPr>
          <w:sz w:val="28"/>
          <w:szCs w:val="28"/>
          <w:lang w:val="uk-UA"/>
        </w:rPr>
        <w:t>№</w:t>
      </w:r>
      <w:r w:rsidRPr="00CE1DAD">
        <w:rPr>
          <w:sz w:val="28"/>
          <w:szCs w:val="28"/>
          <w:lang w:val="en-US"/>
        </w:rPr>
        <w:t>2. – P.</w:t>
      </w:r>
      <w:r w:rsidRPr="00CE1DAD">
        <w:rPr>
          <w:sz w:val="28"/>
          <w:szCs w:val="28"/>
          <w:lang w:val="uk-UA"/>
        </w:rPr>
        <w:t xml:space="preserve"> </w:t>
      </w:r>
      <w:r w:rsidRPr="00CE1DAD">
        <w:rPr>
          <w:sz w:val="28"/>
          <w:szCs w:val="28"/>
          <w:lang w:val="en-US"/>
        </w:rPr>
        <w:t>547</w:t>
      </w:r>
      <w:r w:rsidRPr="00537423">
        <w:rPr>
          <w:sz w:val="28"/>
          <w:szCs w:val="28"/>
          <w:lang w:val="en-US"/>
        </w:rPr>
        <w:t>–</w:t>
      </w:r>
      <w:r w:rsidRPr="00CE1DAD">
        <w:rPr>
          <w:sz w:val="28"/>
          <w:szCs w:val="28"/>
          <w:lang w:val="en-US"/>
        </w:rPr>
        <w:t xml:space="preserve">581. </w:t>
      </w:r>
    </w:p>
    <w:p w:rsidR="001F70AE" w:rsidRPr="00CE1DAD" w:rsidRDefault="001F70AE" w:rsidP="00732BE0">
      <w:pPr>
        <w:numPr>
          <w:ilvl w:val="0"/>
          <w:numId w:val="60"/>
        </w:numPr>
        <w:tabs>
          <w:tab w:val="clear" w:pos="735"/>
          <w:tab w:val="left" w:pos="0"/>
          <w:tab w:val="num" w:pos="540"/>
          <w:tab w:val="left" w:pos="1260"/>
        </w:tabs>
        <w:suppressAutoHyphens w:val="0"/>
        <w:spacing w:line="360" w:lineRule="auto"/>
        <w:ind w:left="0" w:firstLine="720"/>
        <w:jc w:val="both"/>
        <w:rPr>
          <w:sz w:val="28"/>
          <w:szCs w:val="28"/>
          <w:lang w:val="uk-UA"/>
        </w:rPr>
      </w:pPr>
      <w:r w:rsidRPr="00EC70E8">
        <w:rPr>
          <w:sz w:val="28"/>
          <w:szCs w:val="28"/>
          <w:lang w:val="en-US"/>
        </w:rPr>
        <w:t>Bielanska</w:t>
      </w:r>
      <w:r w:rsidRPr="003E6497">
        <w:rPr>
          <w:sz w:val="28"/>
          <w:szCs w:val="28"/>
          <w:lang w:val="uk-UA"/>
        </w:rPr>
        <w:t>-</w:t>
      </w:r>
      <w:r w:rsidRPr="00EC70E8">
        <w:rPr>
          <w:sz w:val="28"/>
          <w:szCs w:val="28"/>
          <w:lang w:val="en-US"/>
        </w:rPr>
        <w:t>Osuchowska</w:t>
      </w:r>
      <w:r w:rsidRPr="003E6497">
        <w:rPr>
          <w:sz w:val="28"/>
          <w:szCs w:val="28"/>
          <w:lang w:val="uk-UA"/>
        </w:rPr>
        <w:t xml:space="preserve"> </w:t>
      </w:r>
      <w:r w:rsidRPr="00EC70E8">
        <w:rPr>
          <w:sz w:val="28"/>
          <w:szCs w:val="28"/>
          <w:lang w:val="en-US"/>
        </w:rPr>
        <w:t>Z</w:t>
      </w:r>
      <w:r w:rsidRPr="003E6497">
        <w:rPr>
          <w:sz w:val="28"/>
          <w:szCs w:val="28"/>
          <w:lang w:val="uk-UA"/>
        </w:rPr>
        <w:t xml:space="preserve">., </w:t>
      </w:r>
      <w:r w:rsidRPr="00EC70E8">
        <w:rPr>
          <w:sz w:val="28"/>
          <w:szCs w:val="28"/>
          <w:lang w:val="en-US"/>
        </w:rPr>
        <w:t>Krzynowek</w:t>
      </w:r>
      <w:r w:rsidRPr="003E6497">
        <w:rPr>
          <w:sz w:val="28"/>
          <w:szCs w:val="28"/>
          <w:lang w:val="uk-UA"/>
        </w:rPr>
        <w:t>-</w:t>
      </w:r>
      <w:r w:rsidRPr="00EC70E8">
        <w:rPr>
          <w:sz w:val="28"/>
          <w:szCs w:val="28"/>
          <w:lang w:val="en-US"/>
        </w:rPr>
        <w:t>Wojciechowska</w:t>
      </w:r>
      <w:r w:rsidRPr="003E6497">
        <w:rPr>
          <w:sz w:val="28"/>
          <w:szCs w:val="28"/>
          <w:lang w:val="uk-UA"/>
        </w:rPr>
        <w:t xml:space="preserve"> </w:t>
      </w:r>
      <w:r w:rsidRPr="00EC70E8">
        <w:rPr>
          <w:sz w:val="28"/>
          <w:szCs w:val="28"/>
          <w:lang w:val="en-US"/>
        </w:rPr>
        <w:t>J</w:t>
      </w:r>
      <w:r w:rsidRPr="003E6497">
        <w:rPr>
          <w:sz w:val="28"/>
          <w:szCs w:val="28"/>
          <w:lang w:val="uk-UA"/>
        </w:rPr>
        <w:t xml:space="preserve">. </w:t>
      </w:r>
      <w:r w:rsidRPr="000E6FAF">
        <w:rPr>
          <w:spacing w:val="-10"/>
          <w:sz w:val="28"/>
          <w:szCs w:val="28"/>
          <w:lang w:val="en-US"/>
        </w:rPr>
        <w:t>Morphometric</w:t>
      </w:r>
      <w:r w:rsidRPr="000E6FAF">
        <w:rPr>
          <w:spacing w:val="-10"/>
          <w:sz w:val="28"/>
          <w:szCs w:val="28"/>
          <w:lang w:val="uk-UA"/>
        </w:rPr>
        <w:t xml:space="preserve"> </w:t>
      </w:r>
      <w:r w:rsidRPr="000E6FAF">
        <w:rPr>
          <w:spacing w:val="-10"/>
          <w:sz w:val="28"/>
          <w:szCs w:val="28"/>
          <w:lang w:val="en-US"/>
        </w:rPr>
        <w:t>invest</w:t>
      </w:r>
      <w:r w:rsidRPr="000E6FAF">
        <w:rPr>
          <w:spacing w:val="-10"/>
          <w:sz w:val="28"/>
          <w:szCs w:val="28"/>
          <w:lang w:val="en-US"/>
        </w:rPr>
        <w:t>i</w:t>
      </w:r>
      <w:r w:rsidRPr="000E6FAF">
        <w:rPr>
          <w:spacing w:val="-10"/>
          <w:sz w:val="28"/>
          <w:szCs w:val="28"/>
          <w:lang w:val="en-US"/>
        </w:rPr>
        <w:t>gations</w:t>
      </w:r>
      <w:r w:rsidRPr="000E6FAF">
        <w:rPr>
          <w:spacing w:val="-10"/>
          <w:sz w:val="28"/>
          <w:szCs w:val="28"/>
          <w:lang w:val="uk-UA"/>
        </w:rPr>
        <w:t xml:space="preserve"> </w:t>
      </w:r>
      <w:r w:rsidRPr="000E6FAF">
        <w:rPr>
          <w:spacing w:val="-10"/>
          <w:sz w:val="28"/>
          <w:szCs w:val="28"/>
          <w:lang w:val="en-US"/>
        </w:rPr>
        <w:t>of</w:t>
      </w:r>
      <w:r w:rsidRPr="000E6FAF">
        <w:rPr>
          <w:spacing w:val="-10"/>
          <w:sz w:val="28"/>
          <w:szCs w:val="28"/>
          <w:lang w:val="uk-UA"/>
        </w:rPr>
        <w:t xml:space="preserve"> </w:t>
      </w:r>
      <w:r w:rsidRPr="000E6FAF">
        <w:rPr>
          <w:spacing w:val="-10"/>
          <w:sz w:val="28"/>
          <w:szCs w:val="28"/>
          <w:lang w:val="en-US"/>
        </w:rPr>
        <w:t>the</w:t>
      </w:r>
      <w:r w:rsidRPr="000E6FAF">
        <w:rPr>
          <w:spacing w:val="-10"/>
          <w:sz w:val="28"/>
          <w:szCs w:val="28"/>
          <w:lang w:val="uk-UA"/>
        </w:rPr>
        <w:t xml:space="preserve"> </w:t>
      </w:r>
      <w:r w:rsidRPr="000E6FAF">
        <w:rPr>
          <w:spacing w:val="-10"/>
          <w:sz w:val="28"/>
          <w:szCs w:val="28"/>
          <w:lang w:val="en-US"/>
        </w:rPr>
        <w:t>pig</w:t>
      </w:r>
      <w:r w:rsidRPr="000E6FAF">
        <w:rPr>
          <w:spacing w:val="-10"/>
          <w:sz w:val="28"/>
          <w:szCs w:val="28"/>
          <w:lang w:val="uk-UA"/>
        </w:rPr>
        <w:t xml:space="preserve"> </w:t>
      </w:r>
      <w:r w:rsidRPr="000E6FAF">
        <w:rPr>
          <w:spacing w:val="-10"/>
          <w:sz w:val="28"/>
          <w:szCs w:val="28"/>
          <w:lang w:val="en-US"/>
        </w:rPr>
        <w:t>developing</w:t>
      </w:r>
      <w:r w:rsidRPr="000E6FAF">
        <w:rPr>
          <w:spacing w:val="-10"/>
          <w:sz w:val="28"/>
          <w:szCs w:val="28"/>
          <w:lang w:val="uk-UA"/>
        </w:rPr>
        <w:t xml:space="preserve"> </w:t>
      </w:r>
      <w:r w:rsidRPr="000E6FAF">
        <w:rPr>
          <w:spacing w:val="-10"/>
          <w:sz w:val="28"/>
          <w:szCs w:val="28"/>
          <w:lang w:val="en-US"/>
        </w:rPr>
        <w:t>liver</w:t>
      </w:r>
      <w:r w:rsidRPr="000E6FAF">
        <w:rPr>
          <w:spacing w:val="-10"/>
          <w:sz w:val="28"/>
          <w:szCs w:val="28"/>
          <w:lang w:val="uk-UA"/>
        </w:rPr>
        <w:t xml:space="preserve"> </w:t>
      </w:r>
      <w:r w:rsidRPr="000E6FAF">
        <w:rPr>
          <w:spacing w:val="-10"/>
          <w:sz w:val="28"/>
          <w:szCs w:val="28"/>
          <w:lang w:val="en-US"/>
        </w:rPr>
        <w:t>during</w:t>
      </w:r>
      <w:r w:rsidRPr="000E6FAF">
        <w:rPr>
          <w:spacing w:val="-10"/>
          <w:sz w:val="28"/>
          <w:szCs w:val="28"/>
          <w:lang w:val="uk-UA"/>
        </w:rPr>
        <w:t xml:space="preserve"> </w:t>
      </w:r>
      <w:r w:rsidRPr="000E6FAF">
        <w:rPr>
          <w:spacing w:val="-10"/>
          <w:sz w:val="28"/>
          <w:szCs w:val="28"/>
          <w:lang w:val="en-US"/>
        </w:rPr>
        <w:t>the</w:t>
      </w:r>
      <w:r w:rsidRPr="000E6FAF">
        <w:rPr>
          <w:spacing w:val="-10"/>
          <w:sz w:val="28"/>
          <w:szCs w:val="28"/>
          <w:lang w:val="uk-UA"/>
        </w:rPr>
        <w:t xml:space="preserve"> </w:t>
      </w:r>
      <w:r w:rsidRPr="000E6FAF">
        <w:rPr>
          <w:spacing w:val="-10"/>
          <w:sz w:val="28"/>
          <w:szCs w:val="28"/>
          <w:lang w:val="en-US"/>
        </w:rPr>
        <w:t>prenatal</w:t>
      </w:r>
      <w:r w:rsidRPr="000E6FAF">
        <w:rPr>
          <w:spacing w:val="-10"/>
          <w:sz w:val="28"/>
          <w:szCs w:val="28"/>
          <w:lang w:val="uk-UA"/>
        </w:rPr>
        <w:t xml:space="preserve"> </w:t>
      </w:r>
      <w:r w:rsidRPr="000E6FAF">
        <w:rPr>
          <w:spacing w:val="-10"/>
          <w:sz w:val="28"/>
          <w:szCs w:val="28"/>
          <w:lang w:val="en-US"/>
        </w:rPr>
        <w:t>period</w:t>
      </w:r>
      <w:r w:rsidRPr="003E6497">
        <w:rPr>
          <w:sz w:val="28"/>
          <w:szCs w:val="28"/>
          <w:lang w:val="uk-UA"/>
        </w:rPr>
        <w:t xml:space="preserve"> // </w:t>
      </w:r>
      <w:r w:rsidRPr="00CE1DAD">
        <w:rPr>
          <w:sz w:val="28"/>
          <w:szCs w:val="28"/>
          <w:lang w:val="en-US"/>
        </w:rPr>
        <w:t>Pol</w:t>
      </w:r>
      <w:r w:rsidRPr="003E6497">
        <w:rPr>
          <w:sz w:val="28"/>
          <w:szCs w:val="28"/>
          <w:lang w:val="uk-UA"/>
        </w:rPr>
        <w:t xml:space="preserve">. </w:t>
      </w:r>
      <w:r w:rsidRPr="00CE1DAD">
        <w:rPr>
          <w:sz w:val="28"/>
          <w:szCs w:val="28"/>
          <w:lang w:val="en-US"/>
        </w:rPr>
        <w:t>Arch</w:t>
      </w:r>
      <w:r w:rsidRPr="003E6497">
        <w:rPr>
          <w:sz w:val="28"/>
          <w:szCs w:val="28"/>
          <w:lang w:val="uk-UA"/>
        </w:rPr>
        <w:t xml:space="preserve">. </w:t>
      </w:r>
      <w:r w:rsidRPr="00CE1DAD">
        <w:rPr>
          <w:sz w:val="28"/>
          <w:szCs w:val="28"/>
          <w:lang w:val="en-US"/>
        </w:rPr>
        <w:t>Wet</w:t>
      </w:r>
      <w:r w:rsidRPr="003E6497">
        <w:rPr>
          <w:sz w:val="28"/>
          <w:szCs w:val="28"/>
          <w:lang w:val="uk-UA"/>
        </w:rPr>
        <w:t xml:space="preserve">. – 1990. – </w:t>
      </w:r>
      <w:r w:rsidRPr="00CE1DAD">
        <w:rPr>
          <w:sz w:val="28"/>
          <w:szCs w:val="28"/>
          <w:lang w:val="en-US"/>
        </w:rPr>
        <w:t>Vol</w:t>
      </w:r>
      <w:r>
        <w:rPr>
          <w:sz w:val="28"/>
          <w:szCs w:val="28"/>
          <w:lang w:val="uk-UA"/>
        </w:rPr>
        <w:t>. 30, №</w:t>
      </w:r>
      <w:r w:rsidRPr="003E6497">
        <w:rPr>
          <w:sz w:val="28"/>
          <w:szCs w:val="28"/>
          <w:lang w:val="uk-UA"/>
        </w:rPr>
        <w:t>3</w:t>
      </w:r>
      <w:r w:rsidRPr="00537423">
        <w:rPr>
          <w:sz w:val="28"/>
          <w:szCs w:val="28"/>
          <w:lang w:val="uk-UA"/>
        </w:rPr>
        <w:t>–</w:t>
      </w:r>
      <w:r w:rsidRPr="003E6497">
        <w:rPr>
          <w:sz w:val="28"/>
          <w:szCs w:val="28"/>
          <w:lang w:val="uk-UA"/>
        </w:rPr>
        <w:t xml:space="preserve">4. – </w:t>
      </w:r>
      <w:r w:rsidRPr="00CE1DAD">
        <w:rPr>
          <w:sz w:val="28"/>
          <w:szCs w:val="28"/>
          <w:lang w:val="en-US"/>
        </w:rPr>
        <w:t>P</w:t>
      </w:r>
      <w:r w:rsidRPr="003E6497">
        <w:rPr>
          <w:sz w:val="28"/>
          <w:szCs w:val="28"/>
          <w:lang w:val="uk-UA"/>
        </w:rPr>
        <w:t>. 7</w:t>
      </w:r>
      <w:r w:rsidRPr="00537423">
        <w:rPr>
          <w:sz w:val="28"/>
          <w:szCs w:val="28"/>
          <w:lang w:val="uk-UA"/>
        </w:rPr>
        <w:t>–</w:t>
      </w:r>
      <w:r w:rsidRPr="003E6497">
        <w:rPr>
          <w:sz w:val="28"/>
          <w:szCs w:val="28"/>
          <w:lang w:val="uk-UA"/>
        </w:rPr>
        <w:t>16.</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CE1DAD">
        <w:rPr>
          <w:color w:val="000000"/>
          <w:sz w:val="28"/>
          <w:szCs w:val="28"/>
          <w:lang w:val="en-US"/>
        </w:rPr>
        <w:lastRenderedPageBreak/>
        <w:t>Blood</w:t>
      </w:r>
      <w:r w:rsidRPr="00CE1DAD">
        <w:rPr>
          <w:sz w:val="28"/>
          <w:szCs w:val="28"/>
          <w:lang w:val="en-US"/>
        </w:rPr>
        <w:t xml:space="preserve"> </w:t>
      </w:r>
      <w:r w:rsidRPr="00CE1DAD">
        <w:rPr>
          <w:color w:val="000000"/>
          <w:sz w:val="28"/>
          <w:szCs w:val="28"/>
          <w:lang w:val="en-US"/>
        </w:rPr>
        <w:t>hemoglobin, plasma iron, and tissue iron in dams in late gestation,</w:t>
      </w:r>
      <w:r w:rsidRPr="00CE1DAD">
        <w:rPr>
          <w:sz w:val="28"/>
          <w:szCs w:val="28"/>
          <w:lang w:val="en-US"/>
        </w:rPr>
        <w:t xml:space="preserve"> </w:t>
      </w:r>
      <w:r w:rsidRPr="00CE1DAD">
        <w:rPr>
          <w:color w:val="000000"/>
          <w:sz w:val="28"/>
          <w:szCs w:val="28"/>
          <w:lang w:val="en-US"/>
        </w:rPr>
        <w:t>at calving, and in veal calves at delivery and later</w:t>
      </w:r>
      <w:r>
        <w:rPr>
          <w:color w:val="000000"/>
          <w:sz w:val="28"/>
          <w:szCs w:val="28"/>
          <w:lang w:val="uk-UA"/>
        </w:rPr>
        <w:t xml:space="preserve"> /</w:t>
      </w:r>
      <w:r w:rsidRPr="00CE1DAD">
        <w:rPr>
          <w:color w:val="000000"/>
          <w:sz w:val="28"/>
          <w:szCs w:val="28"/>
          <w:lang w:val="en-US"/>
        </w:rPr>
        <w:t xml:space="preserve"> Miltenbury</w:t>
      </w:r>
      <w:r w:rsidRPr="00CE1DAD">
        <w:rPr>
          <w:color w:val="000000"/>
          <w:sz w:val="28"/>
          <w:szCs w:val="28"/>
          <w:lang w:val="uk-UA"/>
        </w:rPr>
        <w:t xml:space="preserve"> </w:t>
      </w:r>
      <w:r w:rsidRPr="00CE1DAD">
        <w:rPr>
          <w:color w:val="000000"/>
          <w:sz w:val="28"/>
          <w:szCs w:val="28"/>
          <w:lang w:val="en-US"/>
        </w:rPr>
        <w:t>G</w:t>
      </w:r>
      <w:r w:rsidRPr="00CE1DAD">
        <w:rPr>
          <w:color w:val="000000"/>
          <w:sz w:val="28"/>
          <w:szCs w:val="28"/>
          <w:lang w:val="uk-UA"/>
        </w:rPr>
        <w:t>.</w:t>
      </w:r>
      <w:r w:rsidRPr="00CE1DAD">
        <w:rPr>
          <w:color w:val="000000"/>
          <w:sz w:val="28"/>
          <w:szCs w:val="28"/>
          <w:lang w:val="en-US"/>
        </w:rPr>
        <w:t>A</w:t>
      </w:r>
      <w:r w:rsidRPr="00CE1DAD">
        <w:rPr>
          <w:color w:val="000000"/>
          <w:sz w:val="28"/>
          <w:szCs w:val="28"/>
          <w:lang w:val="uk-UA"/>
        </w:rPr>
        <w:t>.</w:t>
      </w:r>
      <w:r w:rsidRPr="00CE1DAD">
        <w:rPr>
          <w:color w:val="000000"/>
          <w:sz w:val="28"/>
          <w:szCs w:val="28"/>
          <w:lang w:val="en-US"/>
        </w:rPr>
        <w:t>J</w:t>
      </w:r>
      <w:r w:rsidRPr="00CE1DAD">
        <w:rPr>
          <w:color w:val="000000"/>
          <w:sz w:val="28"/>
          <w:szCs w:val="28"/>
          <w:lang w:val="uk-UA"/>
        </w:rPr>
        <w:t xml:space="preserve">., </w:t>
      </w:r>
      <w:r w:rsidRPr="00CE1DAD">
        <w:rPr>
          <w:color w:val="000000"/>
          <w:sz w:val="28"/>
          <w:szCs w:val="28"/>
          <w:lang w:val="en-US"/>
        </w:rPr>
        <w:t>Wensing</w:t>
      </w:r>
      <w:r w:rsidRPr="00CE1DAD">
        <w:rPr>
          <w:color w:val="000000"/>
          <w:sz w:val="28"/>
          <w:szCs w:val="28"/>
          <w:lang w:val="uk-UA"/>
        </w:rPr>
        <w:t xml:space="preserve"> </w:t>
      </w:r>
      <w:r w:rsidRPr="00CE1DAD">
        <w:rPr>
          <w:color w:val="000000"/>
          <w:sz w:val="28"/>
          <w:szCs w:val="28"/>
          <w:lang w:val="en-US"/>
        </w:rPr>
        <w:t>T</w:t>
      </w:r>
      <w:r w:rsidRPr="00CE1DAD">
        <w:rPr>
          <w:color w:val="000000"/>
          <w:sz w:val="28"/>
          <w:szCs w:val="28"/>
          <w:lang w:val="uk-UA"/>
        </w:rPr>
        <w:t xml:space="preserve">., </w:t>
      </w:r>
      <w:r w:rsidRPr="00CE1DAD">
        <w:rPr>
          <w:color w:val="000000"/>
          <w:sz w:val="28"/>
          <w:szCs w:val="28"/>
          <w:lang w:val="en-US"/>
        </w:rPr>
        <w:t>Van</w:t>
      </w:r>
      <w:r w:rsidRPr="00CE1DAD">
        <w:rPr>
          <w:color w:val="000000"/>
          <w:sz w:val="28"/>
          <w:szCs w:val="28"/>
          <w:lang w:val="uk-UA"/>
        </w:rPr>
        <w:t xml:space="preserve"> </w:t>
      </w:r>
      <w:r w:rsidRPr="00CE1DAD">
        <w:rPr>
          <w:color w:val="000000"/>
          <w:sz w:val="28"/>
          <w:szCs w:val="28"/>
          <w:lang w:val="en-US"/>
        </w:rPr>
        <w:t>Vliet</w:t>
      </w:r>
      <w:r w:rsidRPr="00CE1DAD">
        <w:rPr>
          <w:color w:val="000000"/>
          <w:sz w:val="28"/>
          <w:szCs w:val="28"/>
          <w:lang w:val="uk-UA"/>
        </w:rPr>
        <w:t xml:space="preserve"> </w:t>
      </w:r>
      <w:r w:rsidRPr="00CE1DAD">
        <w:rPr>
          <w:color w:val="000000"/>
          <w:sz w:val="28"/>
          <w:szCs w:val="28"/>
          <w:lang w:val="en-US"/>
        </w:rPr>
        <w:t>J</w:t>
      </w:r>
      <w:r w:rsidRPr="00CE1DAD">
        <w:rPr>
          <w:color w:val="000000"/>
          <w:sz w:val="28"/>
          <w:szCs w:val="28"/>
          <w:lang w:val="uk-UA"/>
        </w:rPr>
        <w:t>.</w:t>
      </w:r>
      <w:r w:rsidRPr="00CE1DAD">
        <w:rPr>
          <w:color w:val="000000"/>
          <w:sz w:val="28"/>
          <w:szCs w:val="28"/>
          <w:lang w:val="en-US"/>
        </w:rPr>
        <w:t>P</w:t>
      </w:r>
      <w:r w:rsidRPr="00CE1DAD">
        <w:rPr>
          <w:color w:val="000000"/>
          <w:sz w:val="28"/>
          <w:szCs w:val="28"/>
          <w:lang w:val="uk-UA"/>
        </w:rPr>
        <w:t>.</w:t>
      </w:r>
      <w:r w:rsidRPr="00CE1DAD">
        <w:rPr>
          <w:color w:val="000000"/>
          <w:sz w:val="28"/>
          <w:szCs w:val="28"/>
          <w:lang w:val="en-US"/>
        </w:rPr>
        <w:t>M</w:t>
      </w:r>
      <w:r w:rsidRPr="00CE1DAD">
        <w:rPr>
          <w:color w:val="000000"/>
          <w:sz w:val="28"/>
          <w:szCs w:val="28"/>
          <w:lang w:val="uk-UA"/>
        </w:rPr>
        <w:t xml:space="preserve">.  </w:t>
      </w:r>
      <w:proofErr w:type="gramStart"/>
      <w:r w:rsidRPr="00CE1DAD">
        <w:rPr>
          <w:color w:val="000000"/>
          <w:sz w:val="28"/>
          <w:szCs w:val="28"/>
          <w:lang w:val="en-US"/>
        </w:rPr>
        <w:t>et</w:t>
      </w:r>
      <w:proofErr w:type="gramEnd"/>
      <w:r w:rsidRPr="00CE1DAD">
        <w:rPr>
          <w:color w:val="000000"/>
          <w:sz w:val="28"/>
          <w:szCs w:val="28"/>
          <w:lang w:val="en-US"/>
        </w:rPr>
        <w:t xml:space="preserve"> al. // J. Dairy Sci.</w:t>
      </w:r>
      <w:r w:rsidRPr="00003294">
        <w:rPr>
          <w:sz w:val="28"/>
          <w:szCs w:val="28"/>
          <w:lang w:val="en-US"/>
        </w:rPr>
        <w:t xml:space="preserve"> –</w:t>
      </w:r>
      <w:r>
        <w:rPr>
          <w:sz w:val="28"/>
          <w:szCs w:val="28"/>
          <w:lang w:val="en-US"/>
        </w:rPr>
        <w:t xml:space="preserve"> </w:t>
      </w:r>
      <w:r w:rsidRPr="00CE1DAD">
        <w:rPr>
          <w:color w:val="000000"/>
          <w:sz w:val="28"/>
          <w:szCs w:val="28"/>
          <w:lang w:val="en-US"/>
        </w:rPr>
        <w:t xml:space="preserve">1991. </w:t>
      </w:r>
      <w:r w:rsidRPr="00003294">
        <w:rPr>
          <w:sz w:val="28"/>
          <w:szCs w:val="28"/>
          <w:lang w:val="en-US"/>
        </w:rPr>
        <w:t>–</w:t>
      </w:r>
      <w:r w:rsidRPr="00CE1DAD">
        <w:rPr>
          <w:color w:val="000000"/>
          <w:sz w:val="28"/>
          <w:szCs w:val="28"/>
          <w:lang w:val="en-US"/>
        </w:rPr>
        <w:t xml:space="preserve"> </w:t>
      </w:r>
      <w:r>
        <w:rPr>
          <w:color w:val="000000"/>
          <w:sz w:val="28"/>
          <w:szCs w:val="28"/>
          <w:lang w:val="en-US"/>
        </w:rPr>
        <w:t xml:space="preserve">Vol. </w:t>
      </w:r>
      <w:r w:rsidRPr="00CE1DAD">
        <w:rPr>
          <w:color w:val="000000"/>
          <w:sz w:val="28"/>
          <w:szCs w:val="28"/>
          <w:lang w:val="en-US"/>
        </w:rPr>
        <w:t xml:space="preserve">74, </w:t>
      </w:r>
      <w:r>
        <w:rPr>
          <w:color w:val="000000"/>
          <w:sz w:val="28"/>
          <w:szCs w:val="28"/>
          <w:lang w:val="uk-UA"/>
        </w:rPr>
        <w:t>№</w:t>
      </w:r>
      <w:r w:rsidRPr="00CE1DAD">
        <w:rPr>
          <w:color w:val="000000"/>
          <w:sz w:val="28"/>
          <w:szCs w:val="28"/>
          <w:lang w:val="en-US"/>
        </w:rPr>
        <w:t xml:space="preserve">9. </w:t>
      </w:r>
      <w:r w:rsidRPr="00003294">
        <w:rPr>
          <w:sz w:val="28"/>
          <w:szCs w:val="28"/>
          <w:lang w:val="en-US"/>
        </w:rPr>
        <w:t>–</w:t>
      </w:r>
      <w:r w:rsidRPr="00CE1DAD">
        <w:rPr>
          <w:color w:val="000000"/>
          <w:sz w:val="28"/>
          <w:szCs w:val="28"/>
          <w:lang w:val="en-US"/>
        </w:rPr>
        <w:t xml:space="preserve"> P. 3086</w:t>
      </w:r>
      <w:r w:rsidRPr="00003294">
        <w:rPr>
          <w:sz w:val="28"/>
          <w:szCs w:val="28"/>
          <w:lang w:val="en-US"/>
        </w:rPr>
        <w:t>–</w:t>
      </w:r>
      <w:r w:rsidRPr="00CE1DAD">
        <w:rPr>
          <w:color w:val="000000"/>
          <w:sz w:val="28"/>
          <w:szCs w:val="28"/>
          <w:lang w:val="en-US"/>
        </w:rPr>
        <w:t>3094.</w:t>
      </w:r>
    </w:p>
    <w:p w:rsidR="001F70AE" w:rsidRPr="00CE1DAD" w:rsidRDefault="001F70AE" w:rsidP="00732BE0">
      <w:pPr>
        <w:numPr>
          <w:ilvl w:val="0"/>
          <w:numId w:val="60"/>
        </w:numPr>
        <w:tabs>
          <w:tab w:val="clear" w:pos="735"/>
          <w:tab w:val="left" w:pos="0"/>
          <w:tab w:val="num" w:pos="540"/>
          <w:tab w:val="left" w:pos="1260"/>
        </w:tabs>
        <w:suppressAutoHyphens w:val="0"/>
        <w:spacing w:line="360" w:lineRule="auto"/>
        <w:ind w:left="0" w:firstLine="720"/>
        <w:jc w:val="both"/>
        <w:rPr>
          <w:sz w:val="28"/>
          <w:szCs w:val="28"/>
          <w:lang w:val="uk-UA"/>
        </w:rPr>
      </w:pPr>
      <w:r w:rsidRPr="00CE1DAD">
        <w:rPr>
          <w:sz w:val="28"/>
          <w:szCs w:val="28"/>
          <w:lang w:val="en-US"/>
        </w:rPr>
        <w:t>Bock A.</w:t>
      </w:r>
      <w:r w:rsidRPr="00CE1DAD">
        <w:rPr>
          <w:sz w:val="28"/>
          <w:szCs w:val="28"/>
          <w:lang w:val="uk-UA"/>
        </w:rPr>
        <w:t xml:space="preserve">, </w:t>
      </w:r>
      <w:r w:rsidRPr="00CE1DAD">
        <w:rPr>
          <w:sz w:val="28"/>
          <w:szCs w:val="28"/>
          <w:lang w:val="en-US"/>
        </w:rPr>
        <w:t>Herkner</w:t>
      </w:r>
      <w:r w:rsidRPr="00CE1DAD">
        <w:rPr>
          <w:sz w:val="28"/>
          <w:szCs w:val="28"/>
          <w:lang w:val="uk-UA"/>
        </w:rPr>
        <w:t xml:space="preserve"> </w:t>
      </w:r>
      <w:r w:rsidRPr="00CE1DAD">
        <w:rPr>
          <w:sz w:val="28"/>
          <w:szCs w:val="28"/>
          <w:lang w:val="en-US"/>
        </w:rPr>
        <w:t>K.R. Reticulocyte maturity pattern analysis as a predictive marker of erythropoiesis in paediatrics. Part I: evaluation of age-dependent refe</w:t>
      </w:r>
      <w:r w:rsidRPr="00CE1DAD">
        <w:rPr>
          <w:sz w:val="28"/>
          <w:szCs w:val="28"/>
          <w:lang w:val="en-US"/>
        </w:rPr>
        <w:t>r</w:t>
      </w:r>
      <w:r w:rsidRPr="00CE1DAD">
        <w:rPr>
          <w:sz w:val="28"/>
          <w:szCs w:val="28"/>
          <w:lang w:val="en-US"/>
        </w:rPr>
        <w:t xml:space="preserve">ence values // Clin. Lab. Haematol. – </w:t>
      </w:r>
      <w:r w:rsidRPr="00CE1DAD">
        <w:rPr>
          <w:sz w:val="28"/>
          <w:szCs w:val="28"/>
          <w:lang w:val="uk-UA"/>
        </w:rPr>
        <w:t>1994</w:t>
      </w:r>
      <w:r>
        <w:rPr>
          <w:sz w:val="28"/>
          <w:szCs w:val="28"/>
          <w:lang w:val="en-US"/>
        </w:rPr>
        <w:t>. – Vol. 16, №</w:t>
      </w:r>
      <w:r w:rsidRPr="00CE1DAD">
        <w:rPr>
          <w:sz w:val="28"/>
          <w:szCs w:val="28"/>
          <w:lang w:val="en-US"/>
        </w:rPr>
        <w:t>3. – P.</w:t>
      </w:r>
      <w:r w:rsidRPr="00CE1DAD">
        <w:rPr>
          <w:sz w:val="28"/>
          <w:szCs w:val="28"/>
          <w:lang w:val="uk-UA"/>
        </w:rPr>
        <w:t xml:space="preserve"> </w:t>
      </w:r>
      <w:r w:rsidRPr="00CE1DAD">
        <w:rPr>
          <w:sz w:val="28"/>
          <w:szCs w:val="28"/>
          <w:lang w:val="en-US"/>
        </w:rPr>
        <w:t>247</w:t>
      </w:r>
      <w:r>
        <w:rPr>
          <w:sz w:val="28"/>
          <w:szCs w:val="28"/>
        </w:rPr>
        <w:t>–</w:t>
      </w:r>
      <w:r w:rsidRPr="00CE1DAD">
        <w:rPr>
          <w:sz w:val="28"/>
          <w:szCs w:val="28"/>
          <w:lang w:val="en-US"/>
        </w:rPr>
        <w:t>251.</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CE1DAD">
        <w:rPr>
          <w:color w:val="000000"/>
          <w:sz w:val="28"/>
          <w:szCs w:val="28"/>
          <w:lang w:val="en-US"/>
        </w:rPr>
        <w:t xml:space="preserve">Bolann B.J., Ulvik R.J. On the limited ability of superoxide to release iron from ferritin // Eur. J. Biochem. </w:t>
      </w:r>
      <w:r w:rsidRPr="0028795F">
        <w:rPr>
          <w:sz w:val="28"/>
          <w:szCs w:val="28"/>
          <w:lang w:val="en-US"/>
        </w:rPr>
        <w:t>–</w:t>
      </w:r>
      <w:r w:rsidRPr="00CE1DAD">
        <w:rPr>
          <w:color w:val="000000"/>
          <w:sz w:val="28"/>
          <w:szCs w:val="28"/>
          <w:lang w:val="en-US"/>
        </w:rPr>
        <w:t xml:space="preserve"> 1990. – V. 193.</w:t>
      </w:r>
      <w:r>
        <w:rPr>
          <w:color w:val="000000"/>
          <w:sz w:val="28"/>
          <w:szCs w:val="28"/>
          <w:lang w:val="en-US"/>
        </w:rPr>
        <w:t xml:space="preserve"> </w:t>
      </w:r>
      <w:r w:rsidRPr="0028795F">
        <w:rPr>
          <w:sz w:val="28"/>
          <w:szCs w:val="28"/>
          <w:lang w:val="en-US"/>
        </w:rPr>
        <w:t>–</w:t>
      </w:r>
      <w:r>
        <w:rPr>
          <w:sz w:val="28"/>
          <w:szCs w:val="28"/>
          <w:lang w:val="en-US"/>
        </w:rPr>
        <w:t xml:space="preserve"> </w:t>
      </w:r>
      <w:r w:rsidRPr="00CE1DAD">
        <w:rPr>
          <w:color w:val="000000"/>
          <w:sz w:val="28"/>
          <w:szCs w:val="28"/>
          <w:lang w:val="en-US"/>
        </w:rPr>
        <w:t>P</w:t>
      </w:r>
      <w:r>
        <w:rPr>
          <w:color w:val="000000"/>
          <w:sz w:val="28"/>
          <w:szCs w:val="28"/>
          <w:lang w:val="en-US"/>
        </w:rPr>
        <w:t>.</w:t>
      </w:r>
      <w:r w:rsidRPr="00CE1DAD">
        <w:rPr>
          <w:color w:val="000000"/>
          <w:sz w:val="28"/>
          <w:szCs w:val="28"/>
          <w:lang w:val="en-US"/>
        </w:rPr>
        <w:t xml:space="preserve"> 899</w:t>
      </w:r>
      <w:r w:rsidRPr="0028795F">
        <w:rPr>
          <w:sz w:val="28"/>
          <w:szCs w:val="28"/>
          <w:lang w:val="en-US"/>
        </w:rPr>
        <w:t>–</w:t>
      </w:r>
      <w:r w:rsidRPr="00CE1DAD">
        <w:rPr>
          <w:color w:val="000000"/>
          <w:sz w:val="28"/>
          <w:szCs w:val="28"/>
          <w:lang w:val="en-US"/>
        </w:rPr>
        <w:t>904.</w:t>
      </w:r>
    </w:p>
    <w:p w:rsidR="001F70AE" w:rsidRPr="00CE1DAD" w:rsidRDefault="001F70AE" w:rsidP="00732BE0">
      <w:pPr>
        <w:numPr>
          <w:ilvl w:val="0"/>
          <w:numId w:val="60"/>
        </w:numPr>
        <w:tabs>
          <w:tab w:val="clear" w:pos="735"/>
          <w:tab w:val="left" w:pos="0"/>
          <w:tab w:val="left" w:pos="540"/>
          <w:tab w:val="left" w:pos="1260"/>
        </w:tabs>
        <w:suppressAutoHyphens w:val="0"/>
        <w:spacing w:line="360" w:lineRule="auto"/>
        <w:ind w:left="0" w:firstLine="720"/>
        <w:jc w:val="both"/>
        <w:rPr>
          <w:sz w:val="28"/>
          <w:szCs w:val="28"/>
          <w:lang w:val="uk-UA"/>
        </w:rPr>
      </w:pPr>
      <w:r w:rsidRPr="00CE1DAD">
        <w:rPr>
          <w:sz w:val="28"/>
          <w:szCs w:val="28"/>
          <w:lang w:val="en-US"/>
        </w:rPr>
        <w:t>Bolognesi</w:t>
      </w:r>
      <w:r w:rsidRPr="00CE1DAD">
        <w:rPr>
          <w:sz w:val="28"/>
          <w:szCs w:val="28"/>
          <w:lang w:val="uk-UA"/>
        </w:rPr>
        <w:t xml:space="preserve"> </w:t>
      </w:r>
      <w:r w:rsidRPr="00CE1DAD">
        <w:rPr>
          <w:sz w:val="28"/>
          <w:szCs w:val="28"/>
          <w:lang w:val="en-US"/>
        </w:rPr>
        <w:t>D</w:t>
      </w:r>
      <w:r w:rsidRPr="00CE1DAD">
        <w:rPr>
          <w:sz w:val="28"/>
          <w:szCs w:val="28"/>
          <w:lang w:val="uk-UA"/>
        </w:rPr>
        <w:t>.</w:t>
      </w:r>
      <w:r w:rsidRPr="00CE1DAD">
        <w:rPr>
          <w:sz w:val="28"/>
          <w:szCs w:val="28"/>
          <w:lang w:val="en-US"/>
        </w:rPr>
        <w:t>P</w:t>
      </w:r>
      <w:r w:rsidRPr="00CE1DAD">
        <w:rPr>
          <w:sz w:val="28"/>
          <w:szCs w:val="28"/>
          <w:lang w:val="uk-UA"/>
        </w:rPr>
        <w:t xml:space="preserve">., </w:t>
      </w:r>
      <w:r w:rsidRPr="00CE1DAD">
        <w:rPr>
          <w:sz w:val="28"/>
          <w:szCs w:val="28"/>
          <w:lang w:val="en-US"/>
        </w:rPr>
        <w:t>Cooper</w:t>
      </w:r>
      <w:r w:rsidRPr="00CE1DAD">
        <w:rPr>
          <w:sz w:val="28"/>
          <w:szCs w:val="28"/>
          <w:lang w:val="uk-UA"/>
        </w:rPr>
        <w:t xml:space="preserve"> </w:t>
      </w:r>
      <w:r w:rsidRPr="00CE1DAD">
        <w:rPr>
          <w:sz w:val="28"/>
          <w:szCs w:val="28"/>
          <w:lang w:val="en-US"/>
        </w:rPr>
        <w:t>M</w:t>
      </w:r>
      <w:r w:rsidRPr="00CE1DAD">
        <w:rPr>
          <w:sz w:val="28"/>
          <w:szCs w:val="28"/>
          <w:lang w:val="uk-UA"/>
        </w:rPr>
        <w:t>.</w:t>
      </w:r>
      <w:r w:rsidRPr="00CE1DAD">
        <w:rPr>
          <w:sz w:val="28"/>
          <w:szCs w:val="28"/>
          <w:lang w:val="en-US"/>
        </w:rPr>
        <w:t>D</w:t>
      </w:r>
      <w:r w:rsidRPr="00CE1DAD">
        <w:rPr>
          <w:sz w:val="28"/>
          <w:szCs w:val="28"/>
          <w:lang w:val="uk-UA"/>
        </w:rPr>
        <w:t xml:space="preserve">. </w:t>
      </w:r>
      <w:r w:rsidRPr="00CE1DAD">
        <w:rPr>
          <w:sz w:val="28"/>
          <w:szCs w:val="28"/>
          <w:lang w:val="en-US"/>
        </w:rPr>
        <w:t>Immunodeficiency</w:t>
      </w:r>
      <w:r w:rsidRPr="00CE1DAD">
        <w:rPr>
          <w:sz w:val="28"/>
          <w:szCs w:val="28"/>
          <w:lang w:val="uk-UA"/>
        </w:rPr>
        <w:t xml:space="preserve"> // </w:t>
      </w:r>
      <w:r w:rsidRPr="00CE1DAD">
        <w:rPr>
          <w:sz w:val="28"/>
          <w:szCs w:val="28"/>
          <w:lang w:val="en-US"/>
        </w:rPr>
        <w:t>Curr</w:t>
      </w:r>
      <w:r w:rsidRPr="00CE1DAD">
        <w:rPr>
          <w:sz w:val="28"/>
          <w:szCs w:val="28"/>
          <w:lang w:val="uk-UA"/>
        </w:rPr>
        <w:t>.</w:t>
      </w:r>
      <w:r w:rsidRPr="0028795F">
        <w:rPr>
          <w:sz w:val="28"/>
          <w:szCs w:val="28"/>
          <w:lang w:val="uk-UA"/>
        </w:rPr>
        <w:t xml:space="preserve"> </w:t>
      </w:r>
      <w:r w:rsidRPr="00CE1DAD">
        <w:rPr>
          <w:sz w:val="28"/>
          <w:szCs w:val="28"/>
          <w:lang w:val="en-US"/>
        </w:rPr>
        <w:t>Opin</w:t>
      </w:r>
      <w:r w:rsidRPr="00CE1DAD">
        <w:rPr>
          <w:sz w:val="28"/>
          <w:szCs w:val="28"/>
          <w:lang w:val="uk-UA"/>
        </w:rPr>
        <w:t>.</w:t>
      </w:r>
      <w:r w:rsidRPr="0028795F">
        <w:rPr>
          <w:sz w:val="28"/>
          <w:szCs w:val="28"/>
          <w:lang w:val="uk-UA"/>
        </w:rPr>
        <w:t xml:space="preserve"> </w:t>
      </w:r>
      <w:r w:rsidRPr="00CE1DAD">
        <w:rPr>
          <w:sz w:val="28"/>
          <w:szCs w:val="28"/>
          <w:lang w:val="en-US"/>
        </w:rPr>
        <w:t>Immunol</w:t>
      </w:r>
      <w:r w:rsidRPr="00CE1DAD">
        <w:rPr>
          <w:sz w:val="28"/>
          <w:szCs w:val="28"/>
          <w:lang w:val="uk-UA"/>
        </w:rPr>
        <w:t>.</w:t>
      </w:r>
      <w:r w:rsidRPr="0028795F">
        <w:rPr>
          <w:sz w:val="28"/>
          <w:szCs w:val="28"/>
          <w:lang w:val="uk-UA"/>
        </w:rPr>
        <w:t xml:space="preserve"> –</w:t>
      </w:r>
      <w:r w:rsidRPr="00CE1DAD">
        <w:rPr>
          <w:sz w:val="28"/>
          <w:szCs w:val="28"/>
          <w:lang w:val="uk-UA"/>
        </w:rPr>
        <w:t>1995.</w:t>
      </w:r>
      <w:r w:rsidRPr="0028795F">
        <w:rPr>
          <w:sz w:val="28"/>
          <w:szCs w:val="28"/>
          <w:lang w:val="uk-UA"/>
        </w:rPr>
        <w:t xml:space="preserve"> – </w:t>
      </w:r>
      <w:r w:rsidRPr="00CE1DAD">
        <w:rPr>
          <w:sz w:val="28"/>
          <w:szCs w:val="28"/>
          <w:lang w:val="en-US"/>
        </w:rPr>
        <w:t>Vol</w:t>
      </w:r>
      <w:r w:rsidRPr="00CE1DAD">
        <w:rPr>
          <w:sz w:val="28"/>
          <w:szCs w:val="28"/>
          <w:lang w:val="uk-UA"/>
        </w:rPr>
        <w:t>.</w:t>
      </w:r>
      <w:r>
        <w:rPr>
          <w:sz w:val="28"/>
          <w:szCs w:val="28"/>
          <w:lang w:val="en-US"/>
        </w:rPr>
        <w:t xml:space="preserve"> </w:t>
      </w:r>
      <w:r w:rsidRPr="00CE1DAD">
        <w:rPr>
          <w:sz w:val="28"/>
          <w:szCs w:val="28"/>
          <w:lang w:val="uk-UA"/>
        </w:rPr>
        <w:t>7.</w:t>
      </w:r>
      <w:r>
        <w:rPr>
          <w:sz w:val="28"/>
          <w:szCs w:val="28"/>
          <w:lang w:val="en-US"/>
        </w:rPr>
        <w:t xml:space="preserve"> </w:t>
      </w:r>
      <w:r w:rsidRPr="0028795F">
        <w:rPr>
          <w:sz w:val="28"/>
          <w:szCs w:val="28"/>
          <w:lang w:val="en-US"/>
        </w:rPr>
        <w:t>–</w:t>
      </w:r>
      <w:r>
        <w:rPr>
          <w:sz w:val="28"/>
          <w:szCs w:val="28"/>
          <w:lang w:val="en-US"/>
        </w:rPr>
        <w:t xml:space="preserve"> </w:t>
      </w:r>
      <w:r w:rsidRPr="00CE1DAD">
        <w:rPr>
          <w:sz w:val="28"/>
          <w:szCs w:val="28"/>
          <w:lang w:val="en-US"/>
        </w:rPr>
        <w:t>P</w:t>
      </w:r>
      <w:r w:rsidRPr="00CE1DAD">
        <w:rPr>
          <w:sz w:val="28"/>
          <w:szCs w:val="28"/>
          <w:lang w:val="uk-UA"/>
        </w:rPr>
        <w:t>.</w:t>
      </w:r>
      <w:r>
        <w:rPr>
          <w:sz w:val="28"/>
          <w:szCs w:val="28"/>
          <w:lang w:val="en-US"/>
        </w:rPr>
        <w:t xml:space="preserve"> </w:t>
      </w:r>
      <w:r w:rsidRPr="00CE1DAD">
        <w:rPr>
          <w:sz w:val="28"/>
          <w:szCs w:val="28"/>
          <w:lang w:val="uk-UA"/>
        </w:rPr>
        <w:t>433</w:t>
      </w:r>
      <w:r w:rsidRPr="0028795F">
        <w:rPr>
          <w:sz w:val="28"/>
          <w:szCs w:val="28"/>
          <w:lang w:val="en-US"/>
        </w:rPr>
        <w:t>–</w:t>
      </w:r>
      <w:r w:rsidRPr="00CE1DAD">
        <w:rPr>
          <w:sz w:val="28"/>
          <w:szCs w:val="28"/>
          <w:lang w:val="uk-UA"/>
        </w:rPr>
        <w:t>470.</w:t>
      </w:r>
    </w:p>
    <w:p w:rsidR="001F70AE" w:rsidRPr="00CE1DAD" w:rsidRDefault="001F70AE" w:rsidP="00732BE0">
      <w:pPr>
        <w:numPr>
          <w:ilvl w:val="0"/>
          <w:numId w:val="60"/>
        </w:numPr>
        <w:tabs>
          <w:tab w:val="clear" w:pos="735"/>
          <w:tab w:val="left" w:pos="0"/>
          <w:tab w:val="left" w:pos="540"/>
          <w:tab w:val="left" w:pos="1260"/>
        </w:tabs>
        <w:suppressAutoHyphens w:val="0"/>
        <w:spacing w:line="360" w:lineRule="auto"/>
        <w:ind w:left="0" w:firstLine="720"/>
        <w:jc w:val="both"/>
        <w:rPr>
          <w:sz w:val="28"/>
          <w:szCs w:val="28"/>
          <w:lang w:val="uk-UA"/>
        </w:rPr>
      </w:pPr>
      <w:r w:rsidRPr="000E6FAF">
        <w:rPr>
          <w:color w:val="000000"/>
          <w:spacing w:val="8"/>
          <w:sz w:val="28"/>
          <w:szCs w:val="28"/>
          <w:lang w:val="en-US"/>
        </w:rPr>
        <w:t>Bonkovsky</w:t>
      </w:r>
      <w:r w:rsidRPr="000E6FAF">
        <w:rPr>
          <w:color w:val="000000"/>
          <w:spacing w:val="8"/>
          <w:sz w:val="28"/>
          <w:szCs w:val="28"/>
          <w:lang w:val="uk-UA"/>
        </w:rPr>
        <w:t xml:space="preserve"> </w:t>
      </w:r>
      <w:r w:rsidRPr="000E6FAF">
        <w:rPr>
          <w:color w:val="000000"/>
          <w:spacing w:val="8"/>
          <w:sz w:val="28"/>
          <w:szCs w:val="28"/>
          <w:lang w:val="en-US"/>
        </w:rPr>
        <w:t>Herbert</w:t>
      </w:r>
      <w:r w:rsidRPr="000E6FAF">
        <w:rPr>
          <w:color w:val="000000"/>
          <w:spacing w:val="8"/>
          <w:sz w:val="28"/>
          <w:szCs w:val="28"/>
          <w:lang w:val="uk-UA"/>
        </w:rPr>
        <w:t xml:space="preserve"> </w:t>
      </w:r>
      <w:r w:rsidRPr="000E6FAF">
        <w:rPr>
          <w:color w:val="000000"/>
          <w:spacing w:val="8"/>
          <w:sz w:val="28"/>
          <w:szCs w:val="28"/>
          <w:lang w:val="en-US"/>
        </w:rPr>
        <w:t>L</w:t>
      </w:r>
      <w:r w:rsidRPr="000E6FAF">
        <w:rPr>
          <w:color w:val="000000"/>
          <w:spacing w:val="8"/>
          <w:sz w:val="28"/>
          <w:szCs w:val="28"/>
          <w:lang w:val="uk-UA"/>
        </w:rPr>
        <w:t xml:space="preserve">. </w:t>
      </w:r>
      <w:r w:rsidRPr="000E6FAF">
        <w:rPr>
          <w:color w:val="000000"/>
          <w:spacing w:val="8"/>
          <w:sz w:val="28"/>
          <w:szCs w:val="28"/>
          <w:lang w:val="en-US"/>
        </w:rPr>
        <w:t>Iron</w:t>
      </w:r>
      <w:r w:rsidRPr="000E6FAF">
        <w:rPr>
          <w:color w:val="000000"/>
          <w:spacing w:val="8"/>
          <w:sz w:val="28"/>
          <w:szCs w:val="28"/>
          <w:lang w:val="uk-UA"/>
        </w:rPr>
        <w:t xml:space="preserve"> </w:t>
      </w:r>
      <w:r w:rsidRPr="000E6FAF">
        <w:rPr>
          <w:color w:val="000000"/>
          <w:spacing w:val="8"/>
          <w:sz w:val="28"/>
          <w:szCs w:val="28"/>
          <w:lang w:val="en-US"/>
        </w:rPr>
        <w:t>and</w:t>
      </w:r>
      <w:r w:rsidRPr="000E6FAF">
        <w:rPr>
          <w:color w:val="000000"/>
          <w:spacing w:val="8"/>
          <w:sz w:val="28"/>
          <w:szCs w:val="28"/>
          <w:lang w:val="uk-UA"/>
        </w:rPr>
        <w:t xml:space="preserve"> </w:t>
      </w:r>
      <w:r w:rsidRPr="000E6FAF">
        <w:rPr>
          <w:color w:val="000000"/>
          <w:spacing w:val="8"/>
          <w:sz w:val="28"/>
          <w:szCs w:val="28"/>
          <w:lang w:val="en-US"/>
        </w:rPr>
        <w:t>the</w:t>
      </w:r>
      <w:r w:rsidRPr="000E6FAF">
        <w:rPr>
          <w:color w:val="000000"/>
          <w:spacing w:val="8"/>
          <w:sz w:val="28"/>
          <w:szCs w:val="28"/>
          <w:lang w:val="uk-UA"/>
        </w:rPr>
        <w:t xml:space="preserve"> </w:t>
      </w:r>
      <w:r w:rsidRPr="000E6FAF">
        <w:rPr>
          <w:color w:val="000000"/>
          <w:spacing w:val="8"/>
          <w:sz w:val="28"/>
          <w:szCs w:val="28"/>
          <w:lang w:val="en-US"/>
        </w:rPr>
        <w:t>Liver</w:t>
      </w:r>
      <w:r w:rsidRPr="000E6FAF">
        <w:rPr>
          <w:color w:val="000000"/>
          <w:spacing w:val="8"/>
          <w:sz w:val="28"/>
          <w:szCs w:val="28"/>
          <w:lang w:val="uk-UA"/>
        </w:rPr>
        <w:t xml:space="preserve"> // </w:t>
      </w:r>
      <w:r w:rsidRPr="000E6FAF">
        <w:rPr>
          <w:color w:val="000000"/>
          <w:spacing w:val="8"/>
          <w:sz w:val="28"/>
          <w:szCs w:val="28"/>
          <w:lang w:val="en-US"/>
        </w:rPr>
        <w:t>Amer</w:t>
      </w:r>
      <w:r w:rsidRPr="000E6FAF">
        <w:rPr>
          <w:color w:val="000000"/>
          <w:spacing w:val="8"/>
          <w:sz w:val="28"/>
          <w:szCs w:val="28"/>
          <w:lang w:val="uk-UA"/>
        </w:rPr>
        <w:t xml:space="preserve">. </w:t>
      </w:r>
      <w:r w:rsidRPr="000E6FAF">
        <w:rPr>
          <w:color w:val="000000"/>
          <w:spacing w:val="8"/>
          <w:sz w:val="28"/>
          <w:szCs w:val="28"/>
          <w:lang w:val="en-US"/>
        </w:rPr>
        <w:t>J</w:t>
      </w:r>
      <w:r w:rsidRPr="000E6FAF">
        <w:rPr>
          <w:color w:val="000000"/>
          <w:spacing w:val="8"/>
          <w:sz w:val="28"/>
          <w:szCs w:val="28"/>
          <w:lang w:val="uk-UA"/>
        </w:rPr>
        <w:t xml:space="preserve">. </w:t>
      </w:r>
      <w:r w:rsidRPr="000E6FAF">
        <w:rPr>
          <w:color w:val="000000"/>
          <w:spacing w:val="8"/>
          <w:sz w:val="28"/>
          <w:szCs w:val="28"/>
          <w:lang w:val="en-US"/>
        </w:rPr>
        <w:t>Med</w:t>
      </w:r>
      <w:r w:rsidRPr="000E6FAF">
        <w:rPr>
          <w:color w:val="000000"/>
          <w:spacing w:val="8"/>
          <w:sz w:val="28"/>
          <w:szCs w:val="28"/>
          <w:lang w:val="uk-UA"/>
        </w:rPr>
        <w:t xml:space="preserve">. </w:t>
      </w:r>
      <w:r w:rsidRPr="000E6FAF">
        <w:rPr>
          <w:color w:val="000000"/>
          <w:spacing w:val="8"/>
          <w:sz w:val="28"/>
          <w:szCs w:val="28"/>
          <w:lang w:val="en-US"/>
        </w:rPr>
        <w:t>Sci</w:t>
      </w:r>
      <w:r w:rsidRPr="000E6FAF">
        <w:rPr>
          <w:color w:val="000000"/>
          <w:spacing w:val="8"/>
          <w:sz w:val="28"/>
          <w:szCs w:val="28"/>
          <w:lang w:val="uk-UA"/>
        </w:rPr>
        <w:t xml:space="preserve">. </w:t>
      </w:r>
      <w:r w:rsidRPr="000E6FAF">
        <w:rPr>
          <w:spacing w:val="8"/>
          <w:sz w:val="28"/>
          <w:szCs w:val="28"/>
          <w:lang w:val="en-US"/>
        </w:rPr>
        <w:t xml:space="preserve">– </w:t>
      </w:r>
      <w:r w:rsidRPr="000E6FAF">
        <w:rPr>
          <w:color w:val="000000"/>
          <w:spacing w:val="8"/>
          <w:sz w:val="28"/>
          <w:szCs w:val="28"/>
          <w:lang w:val="uk-UA"/>
        </w:rPr>
        <w:t>1991.</w:t>
      </w:r>
      <w:r w:rsidRPr="0028795F">
        <w:rPr>
          <w:color w:val="000000"/>
          <w:sz w:val="28"/>
          <w:szCs w:val="28"/>
          <w:lang w:val="uk-UA"/>
        </w:rPr>
        <w:t xml:space="preserve"> – </w:t>
      </w:r>
      <w:r w:rsidRPr="00CE1DAD">
        <w:rPr>
          <w:color w:val="000000"/>
          <w:sz w:val="28"/>
          <w:szCs w:val="28"/>
          <w:lang w:val="en-US"/>
        </w:rPr>
        <w:t>V</w:t>
      </w:r>
      <w:r>
        <w:rPr>
          <w:color w:val="000000"/>
          <w:sz w:val="28"/>
          <w:szCs w:val="28"/>
          <w:lang w:val="en-US"/>
        </w:rPr>
        <w:t>ol</w:t>
      </w:r>
      <w:r w:rsidRPr="0028795F">
        <w:rPr>
          <w:color w:val="000000"/>
          <w:sz w:val="28"/>
          <w:szCs w:val="28"/>
          <w:lang w:val="uk-UA"/>
        </w:rPr>
        <w:t xml:space="preserve">. 301, </w:t>
      </w:r>
      <w:r>
        <w:rPr>
          <w:color w:val="000000"/>
          <w:sz w:val="28"/>
          <w:szCs w:val="28"/>
          <w:lang w:val="uk-UA"/>
        </w:rPr>
        <w:t>№</w:t>
      </w:r>
      <w:r w:rsidRPr="00CE1DAD">
        <w:rPr>
          <w:color w:val="000000"/>
          <w:sz w:val="28"/>
          <w:szCs w:val="28"/>
          <w:lang w:val="en-US"/>
        </w:rPr>
        <w:t>l</w:t>
      </w:r>
      <w:r w:rsidRPr="0028795F">
        <w:rPr>
          <w:color w:val="000000"/>
          <w:sz w:val="28"/>
          <w:szCs w:val="28"/>
          <w:lang w:val="uk-UA"/>
        </w:rPr>
        <w:t xml:space="preserve">. </w:t>
      </w:r>
      <w:r w:rsidRPr="0028795F">
        <w:rPr>
          <w:sz w:val="28"/>
          <w:szCs w:val="28"/>
          <w:lang w:val="en-US"/>
        </w:rPr>
        <w:t>–</w:t>
      </w:r>
      <w:r w:rsidRPr="0028795F">
        <w:rPr>
          <w:color w:val="000000"/>
          <w:sz w:val="28"/>
          <w:szCs w:val="28"/>
          <w:lang w:val="uk-UA"/>
        </w:rPr>
        <w:t xml:space="preserve"> </w:t>
      </w:r>
      <w:r w:rsidRPr="00CE1DAD">
        <w:rPr>
          <w:color w:val="000000"/>
          <w:sz w:val="28"/>
          <w:szCs w:val="28"/>
          <w:lang w:val="en-US"/>
        </w:rPr>
        <w:t>P</w:t>
      </w:r>
      <w:r w:rsidRPr="0028795F">
        <w:rPr>
          <w:color w:val="000000"/>
          <w:sz w:val="28"/>
          <w:szCs w:val="28"/>
          <w:lang w:val="uk-UA"/>
        </w:rPr>
        <w:t>. 32</w:t>
      </w:r>
      <w:r w:rsidRPr="0028795F">
        <w:rPr>
          <w:sz w:val="28"/>
          <w:szCs w:val="28"/>
          <w:lang w:val="en-US"/>
        </w:rPr>
        <w:t>–</w:t>
      </w:r>
      <w:r w:rsidRPr="0028795F">
        <w:rPr>
          <w:color w:val="000000"/>
          <w:sz w:val="28"/>
          <w:szCs w:val="28"/>
          <w:lang w:val="uk-UA"/>
        </w:rPr>
        <w:t>43.</w:t>
      </w:r>
    </w:p>
    <w:p w:rsidR="001F70AE" w:rsidRPr="00CE1DAD" w:rsidRDefault="001F70AE" w:rsidP="00732BE0">
      <w:pPr>
        <w:numPr>
          <w:ilvl w:val="0"/>
          <w:numId w:val="60"/>
        </w:numPr>
        <w:tabs>
          <w:tab w:val="clear" w:pos="735"/>
          <w:tab w:val="left" w:pos="0"/>
          <w:tab w:val="left" w:pos="540"/>
          <w:tab w:val="left" w:pos="1260"/>
        </w:tabs>
        <w:suppressAutoHyphens w:val="0"/>
        <w:spacing w:line="360" w:lineRule="auto"/>
        <w:ind w:left="0" w:firstLine="720"/>
        <w:jc w:val="both"/>
        <w:rPr>
          <w:sz w:val="28"/>
          <w:szCs w:val="28"/>
          <w:lang w:val="uk-UA"/>
        </w:rPr>
      </w:pPr>
      <w:r w:rsidRPr="00CE1DAD">
        <w:rPr>
          <w:sz w:val="28"/>
          <w:szCs w:val="28"/>
          <w:lang w:val="en-US"/>
        </w:rPr>
        <w:t>Bremmer</w:t>
      </w:r>
      <w:r w:rsidRPr="00CE1DAD">
        <w:rPr>
          <w:sz w:val="28"/>
          <w:szCs w:val="28"/>
          <w:lang w:val="uk-UA"/>
        </w:rPr>
        <w:t xml:space="preserve"> </w:t>
      </w:r>
      <w:r w:rsidRPr="00CE1DAD">
        <w:rPr>
          <w:sz w:val="28"/>
          <w:szCs w:val="28"/>
          <w:lang w:val="en-US"/>
        </w:rPr>
        <w:t>I</w:t>
      </w:r>
      <w:r w:rsidRPr="00CE1DAD">
        <w:rPr>
          <w:sz w:val="28"/>
          <w:szCs w:val="28"/>
          <w:lang w:val="uk-UA"/>
        </w:rPr>
        <w:t xml:space="preserve">. </w:t>
      </w:r>
      <w:r w:rsidRPr="00CE1DAD">
        <w:rPr>
          <w:sz w:val="28"/>
          <w:szCs w:val="28"/>
          <w:lang w:val="en-US"/>
        </w:rPr>
        <w:t>Metallothionein</w:t>
      </w:r>
      <w:r w:rsidRPr="00CE1DAD">
        <w:rPr>
          <w:sz w:val="28"/>
          <w:szCs w:val="28"/>
          <w:lang w:val="uk-UA"/>
        </w:rPr>
        <w:t xml:space="preserve"> </w:t>
      </w:r>
      <w:r w:rsidRPr="00CE1DAD">
        <w:rPr>
          <w:sz w:val="28"/>
          <w:szCs w:val="28"/>
          <w:lang w:val="en-US"/>
        </w:rPr>
        <w:t>in</w:t>
      </w:r>
      <w:r w:rsidRPr="00CE1DAD">
        <w:rPr>
          <w:sz w:val="28"/>
          <w:szCs w:val="28"/>
          <w:lang w:val="uk-UA"/>
        </w:rPr>
        <w:t xml:space="preserve"> </w:t>
      </w:r>
      <w:r w:rsidRPr="00CE1DAD">
        <w:rPr>
          <w:sz w:val="28"/>
          <w:szCs w:val="28"/>
          <w:lang w:val="en-US"/>
        </w:rPr>
        <w:t>copez</w:t>
      </w:r>
      <w:r w:rsidRPr="00CE1DAD">
        <w:rPr>
          <w:sz w:val="28"/>
          <w:szCs w:val="28"/>
          <w:lang w:val="uk-UA"/>
        </w:rPr>
        <w:t xml:space="preserve"> </w:t>
      </w:r>
      <w:r w:rsidRPr="00CE1DAD">
        <w:rPr>
          <w:sz w:val="28"/>
          <w:szCs w:val="28"/>
          <w:lang w:val="en-US"/>
        </w:rPr>
        <w:t>deficiency</w:t>
      </w:r>
      <w:r w:rsidRPr="00CE1DAD">
        <w:rPr>
          <w:sz w:val="28"/>
          <w:szCs w:val="28"/>
          <w:lang w:val="uk-UA"/>
        </w:rPr>
        <w:t xml:space="preserve"> </w:t>
      </w:r>
      <w:r w:rsidRPr="00CE1DAD">
        <w:rPr>
          <w:sz w:val="28"/>
          <w:szCs w:val="28"/>
          <w:lang w:val="en-US"/>
        </w:rPr>
        <w:t>and</w:t>
      </w:r>
      <w:r w:rsidRPr="00CE1DAD">
        <w:rPr>
          <w:sz w:val="28"/>
          <w:szCs w:val="28"/>
          <w:lang w:val="uk-UA"/>
        </w:rPr>
        <w:t xml:space="preserve"> </w:t>
      </w:r>
      <w:r w:rsidRPr="00CE1DAD">
        <w:rPr>
          <w:sz w:val="28"/>
          <w:szCs w:val="28"/>
          <w:lang w:val="en-US"/>
        </w:rPr>
        <w:t>copper</w:t>
      </w:r>
      <w:r w:rsidRPr="00CE1DAD">
        <w:rPr>
          <w:sz w:val="28"/>
          <w:szCs w:val="28"/>
          <w:lang w:val="uk-UA"/>
        </w:rPr>
        <w:t xml:space="preserve"> </w:t>
      </w:r>
      <w:r w:rsidRPr="00CE1DAD">
        <w:rPr>
          <w:sz w:val="28"/>
          <w:szCs w:val="28"/>
          <w:lang w:val="en-US"/>
        </w:rPr>
        <w:t>toxicity</w:t>
      </w:r>
      <w:r w:rsidRPr="00CE1DAD">
        <w:rPr>
          <w:sz w:val="28"/>
          <w:szCs w:val="28"/>
          <w:lang w:val="uk-UA"/>
        </w:rPr>
        <w:t xml:space="preserve"> /</w:t>
      </w:r>
      <w:r>
        <w:rPr>
          <w:sz w:val="28"/>
          <w:szCs w:val="28"/>
          <w:lang w:val="uk-UA"/>
        </w:rPr>
        <w:t>/</w:t>
      </w:r>
      <w:r w:rsidRPr="00CE1DAD">
        <w:rPr>
          <w:sz w:val="28"/>
          <w:szCs w:val="28"/>
          <w:lang w:val="uk-UA"/>
        </w:rPr>
        <w:t xml:space="preserve"> </w:t>
      </w:r>
      <w:r w:rsidRPr="00CE1DAD">
        <w:rPr>
          <w:sz w:val="28"/>
          <w:szCs w:val="28"/>
          <w:lang w:val="en-US"/>
        </w:rPr>
        <w:t>Proceedings</w:t>
      </w:r>
      <w:r w:rsidRPr="00CE1DAD">
        <w:rPr>
          <w:sz w:val="28"/>
          <w:szCs w:val="28"/>
          <w:lang w:val="uk-UA"/>
        </w:rPr>
        <w:t xml:space="preserve"> </w:t>
      </w:r>
      <w:r w:rsidRPr="00CE1DAD">
        <w:rPr>
          <w:sz w:val="28"/>
          <w:szCs w:val="28"/>
          <w:lang w:val="en-US"/>
        </w:rPr>
        <w:t>of</w:t>
      </w:r>
      <w:r w:rsidRPr="00CE1DAD">
        <w:rPr>
          <w:sz w:val="28"/>
          <w:szCs w:val="28"/>
          <w:lang w:val="uk-UA"/>
        </w:rPr>
        <w:t xml:space="preserve"> </w:t>
      </w:r>
      <w:r w:rsidRPr="00CE1DAD">
        <w:rPr>
          <w:sz w:val="28"/>
          <w:szCs w:val="28"/>
          <w:lang w:val="en-US"/>
        </w:rPr>
        <w:t>the</w:t>
      </w:r>
      <w:r w:rsidRPr="00CE1DAD">
        <w:rPr>
          <w:sz w:val="28"/>
          <w:szCs w:val="28"/>
          <w:lang w:val="uk-UA"/>
        </w:rPr>
        <w:t xml:space="preserve"> </w:t>
      </w:r>
      <w:r w:rsidRPr="00CE1DAD">
        <w:rPr>
          <w:sz w:val="28"/>
          <w:szCs w:val="28"/>
          <w:lang w:val="en-US"/>
        </w:rPr>
        <w:t>Eight International Symposium on Trace Elements in Man and Animals. – Verlag Media Touristic.</w:t>
      </w:r>
      <w:r>
        <w:rPr>
          <w:sz w:val="28"/>
          <w:szCs w:val="28"/>
          <w:lang w:val="en-US"/>
        </w:rPr>
        <w:t xml:space="preserve"> </w:t>
      </w:r>
      <w:r w:rsidRPr="00CE1DAD">
        <w:rPr>
          <w:sz w:val="28"/>
          <w:szCs w:val="28"/>
          <w:lang w:val="en-US"/>
        </w:rPr>
        <w:t>– Ger</w:t>
      </w:r>
      <w:r>
        <w:rPr>
          <w:sz w:val="28"/>
          <w:szCs w:val="28"/>
          <w:lang w:val="en-US"/>
        </w:rPr>
        <w:t>sdorf</w:t>
      </w:r>
      <w:r>
        <w:rPr>
          <w:sz w:val="28"/>
          <w:szCs w:val="28"/>
          <w:lang w:val="uk-UA"/>
        </w:rPr>
        <w:t>,</w:t>
      </w:r>
      <w:r w:rsidRPr="00CE1DAD">
        <w:rPr>
          <w:sz w:val="28"/>
          <w:szCs w:val="28"/>
          <w:lang w:val="en-US"/>
        </w:rPr>
        <w:t xml:space="preserve"> 1993. – P. 507–515.</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CE1DAD">
        <w:rPr>
          <w:sz w:val="28"/>
          <w:szCs w:val="28"/>
          <w:lang w:val="en-US"/>
        </w:rPr>
        <w:t xml:space="preserve">Chan S., Gerson B., Subramaniam S. The role of copper, molybdenum, </w:t>
      </w:r>
      <w:r w:rsidRPr="00922576">
        <w:rPr>
          <w:spacing w:val="-6"/>
          <w:sz w:val="28"/>
          <w:szCs w:val="28"/>
          <w:lang w:val="en-US"/>
        </w:rPr>
        <w:t xml:space="preserve">selenium and zinc in nutrition and health // Clin. </w:t>
      </w:r>
      <w:proofErr w:type="gramStart"/>
      <w:r w:rsidRPr="00922576">
        <w:rPr>
          <w:spacing w:val="-6"/>
          <w:sz w:val="28"/>
          <w:szCs w:val="28"/>
          <w:lang w:val="en-US"/>
        </w:rPr>
        <w:t>lab</w:t>
      </w:r>
      <w:proofErr w:type="gramEnd"/>
      <w:r w:rsidRPr="00922576">
        <w:rPr>
          <w:spacing w:val="-6"/>
          <w:sz w:val="28"/>
          <w:szCs w:val="28"/>
          <w:lang w:val="en-US"/>
        </w:rPr>
        <w:t xml:space="preserve">. </w:t>
      </w:r>
      <w:proofErr w:type="gramStart"/>
      <w:r w:rsidRPr="00922576">
        <w:rPr>
          <w:spacing w:val="-6"/>
          <w:sz w:val="28"/>
          <w:szCs w:val="28"/>
          <w:lang w:val="en-US"/>
        </w:rPr>
        <w:t>need</w:t>
      </w:r>
      <w:proofErr w:type="gramEnd"/>
      <w:r w:rsidRPr="00922576">
        <w:rPr>
          <w:spacing w:val="-6"/>
          <w:sz w:val="28"/>
          <w:szCs w:val="28"/>
          <w:lang w:val="en-US"/>
        </w:rPr>
        <w:t xml:space="preserve">. – 1998. – Vol. 18, </w:t>
      </w:r>
      <w:r w:rsidRPr="00922576">
        <w:rPr>
          <w:spacing w:val="-6"/>
          <w:sz w:val="28"/>
          <w:szCs w:val="28"/>
          <w:lang w:val="uk-UA"/>
        </w:rPr>
        <w:t>№</w:t>
      </w:r>
      <w:r w:rsidRPr="00922576">
        <w:rPr>
          <w:spacing w:val="-6"/>
          <w:sz w:val="28"/>
          <w:szCs w:val="28"/>
          <w:lang w:val="en-US"/>
        </w:rPr>
        <w:t xml:space="preserve">4. </w:t>
      </w:r>
      <w:r w:rsidRPr="0028795F">
        <w:rPr>
          <w:sz w:val="28"/>
          <w:szCs w:val="28"/>
          <w:lang w:val="en-US"/>
        </w:rPr>
        <w:t>–</w:t>
      </w:r>
      <w:r>
        <w:rPr>
          <w:sz w:val="28"/>
          <w:szCs w:val="28"/>
          <w:lang w:val="en-US"/>
        </w:rPr>
        <w:t xml:space="preserve"> </w:t>
      </w:r>
      <w:r w:rsidRPr="00CE1DAD">
        <w:rPr>
          <w:sz w:val="28"/>
          <w:szCs w:val="28"/>
          <w:lang w:val="en-US"/>
        </w:rPr>
        <w:t>P.</w:t>
      </w:r>
      <w:r>
        <w:rPr>
          <w:sz w:val="28"/>
          <w:szCs w:val="28"/>
          <w:lang w:val="en-US"/>
        </w:rPr>
        <w:t xml:space="preserve"> </w:t>
      </w:r>
      <w:r w:rsidRPr="00CE1DAD">
        <w:rPr>
          <w:sz w:val="28"/>
          <w:szCs w:val="28"/>
          <w:lang w:val="en-US"/>
        </w:rPr>
        <w:t>673</w:t>
      </w:r>
      <w:r w:rsidRPr="0028795F">
        <w:rPr>
          <w:sz w:val="28"/>
          <w:szCs w:val="28"/>
          <w:lang w:val="en-US"/>
        </w:rPr>
        <w:t>–</w:t>
      </w:r>
      <w:r w:rsidRPr="00CE1DAD">
        <w:rPr>
          <w:sz w:val="28"/>
          <w:szCs w:val="28"/>
          <w:lang w:val="en-US"/>
        </w:rPr>
        <w:t>685.</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Pr>
          <w:sz w:val="28"/>
          <w:szCs w:val="28"/>
          <w:lang w:val="en-US"/>
        </w:rPr>
        <w:t xml:space="preserve">Chirulescu Z. </w:t>
      </w:r>
      <w:r w:rsidRPr="00CE1DAD">
        <w:rPr>
          <w:sz w:val="28"/>
          <w:szCs w:val="28"/>
          <w:lang w:val="en-US"/>
        </w:rPr>
        <w:t>Possible correlation between the zinc and copper concehtrations involved in the pathogenesis of various forms of anemia</w:t>
      </w:r>
      <w:r>
        <w:rPr>
          <w:sz w:val="28"/>
          <w:szCs w:val="28"/>
          <w:lang w:val="en-US"/>
        </w:rPr>
        <w:t xml:space="preserve"> </w:t>
      </w:r>
      <w:r w:rsidRPr="00CE1DAD">
        <w:rPr>
          <w:sz w:val="28"/>
          <w:szCs w:val="28"/>
          <w:lang w:val="en-US"/>
        </w:rPr>
        <w:t>//</w:t>
      </w:r>
      <w:r>
        <w:rPr>
          <w:sz w:val="28"/>
          <w:szCs w:val="28"/>
          <w:lang w:val="en-US"/>
        </w:rPr>
        <w:t xml:space="preserve"> </w:t>
      </w:r>
      <w:r w:rsidRPr="00CE1DAD">
        <w:rPr>
          <w:sz w:val="28"/>
          <w:szCs w:val="28"/>
          <w:lang w:val="en-US"/>
        </w:rPr>
        <w:t>Mod.</w:t>
      </w:r>
      <w:r>
        <w:rPr>
          <w:sz w:val="28"/>
          <w:szCs w:val="28"/>
          <w:lang w:val="en-US"/>
        </w:rPr>
        <w:t xml:space="preserve"> </w:t>
      </w:r>
      <w:r w:rsidRPr="00CE1DAD">
        <w:rPr>
          <w:sz w:val="28"/>
          <w:szCs w:val="28"/>
          <w:lang w:val="en-US"/>
        </w:rPr>
        <w:t>Interne.</w:t>
      </w:r>
      <w:r>
        <w:rPr>
          <w:sz w:val="28"/>
          <w:szCs w:val="28"/>
          <w:lang w:val="en-US"/>
        </w:rPr>
        <w:t xml:space="preserve"> </w:t>
      </w:r>
      <w:r w:rsidRPr="0028795F">
        <w:rPr>
          <w:sz w:val="28"/>
          <w:szCs w:val="28"/>
          <w:lang w:val="en-US"/>
        </w:rPr>
        <w:t>–</w:t>
      </w:r>
      <w:r>
        <w:rPr>
          <w:sz w:val="28"/>
          <w:szCs w:val="28"/>
          <w:lang w:val="en-US"/>
        </w:rPr>
        <w:t xml:space="preserve"> </w:t>
      </w:r>
      <w:r w:rsidRPr="00CE1DAD">
        <w:rPr>
          <w:sz w:val="28"/>
          <w:szCs w:val="28"/>
          <w:lang w:val="en-US"/>
        </w:rPr>
        <w:t>1990.</w:t>
      </w:r>
      <w:r>
        <w:rPr>
          <w:sz w:val="28"/>
          <w:szCs w:val="28"/>
          <w:lang w:val="en-US"/>
        </w:rPr>
        <w:t xml:space="preserve"> </w:t>
      </w:r>
      <w:r w:rsidRPr="0028795F">
        <w:rPr>
          <w:sz w:val="28"/>
          <w:szCs w:val="28"/>
          <w:lang w:val="en-US"/>
        </w:rPr>
        <w:t>–</w:t>
      </w:r>
      <w:r>
        <w:rPr>
          <w:sz w:val="28"/>
          <w:szCs w:val="28"/>
          <w:lang w:val="en-US"/>
        </w:rPr>
        <w:t xml:space="preserve"> </w:t>
      </w:r>
      <w:r w:rsidRPr="00CE1DAD">
        <w:rPr>
          <w:sz w:val="28"/>
          <w:szCs w:val="28"/>
          <w:lang w:val="en-US"/>
        </w:rPr>
        <w:t>V</w:t>
      </w:r>
      <w:r>
        <w:rPr>
          <w:sz w:val="28"/>
          <w:szCs w:val="28"/>
          <w:lang w:val="en-US"/>
        </w:rPr>
        <w:t>ol</w:t>
      </w:r>
      <w:r w:rsidRPr="00CE1DAD">
        <w:rPr>
          <w:sz w:val="28"/>
          <w:szCs w:val="28"/>
          <w:lang w:val="en-US"/>
        </w:rPr>
        <w:t>.</w:t>
      </w:r>
      <w:r>
        <w:rPr>
          <w:sz w:val="28"/>
          <w:szCs w:val="28"/>
          <w:lang w:val="en-US"/>
        </w:rPr>
        <w:t xml:space="preserve"> 28, </w:t>
      </w:r>
      <w:r>
        <w:rPr>
          <w:sz w:val="28"/>
          <w:szCs w:val="28"/>
          <w:lang w:val="uk-UA"/>
        </w:rPr>
        <w:t>№</w:t>
      </w:r>
      <w:r w:rsidRPr="00CE1DAD">
        <w:rPr>
          <w:sz w:val="28"/>
          <w:szCs w:val="28"/>
          <w:lang w:val="en-US"/>
        </w:rPr>
        <w:t>1.</w:t>
      </w:r>
      <w:r>
        <w:rPr>
          <w:sz w:val="28"/>
          <w:szCs w:val="28"/>
          <w:lang w:val="en-US"/>
        </w:rPr>
        <w:t xml:space="preserve"> </w:t>
      </w:r>
      <w:r w:rsidRPr="000E6FAF">
        <w:rPr>
          <w:sz w:val="28"/>
          <w:szCs w:val="28"/>
          <w:lang w:val="en-US"/>
        </w:rPr>
        <w:t>–</w:t>
      </w:r>
      <w:r>
        <w:rPr>
          <w:sz w:val="28"/>
          <w:szCs w:val="28"/>
          <w:lang w:val="en-US"/>
        </w:rPr>
        <w:t xml:space="preserve"> </w:t>
      </w:r>
      <w:r w:rsidRPr="00CE1DAD">
        <w:rPr>
          <w:sz w:val="28"/>
          <w:szCs w:val="28"/>
          <w:lang w:val="en-US"/>
        </w:rPr>
        <w:t>P.</w:t>
      </w:r>
      <w:r>
        <w:rPr>
          <w:sz w:val="28"/>
          <w:szCs w:val="28"/>
          <w:lang w:val="en-US"/>
        </w:rPr>
        <w:t xml:space="preserve"> </w:t>
      </w:r>
      <w:r w:rsidRPr="00CE1DAD">
        <w:rPr>
          <w:sz w:val="28"/>
          <w:szCs w:val="28"/>
          <w:lang w:val="en-US"/>
        </w:rPr>
        <w:t>31</w:t>
      </w:r>
      <w:r w:rsidRPr="000E6FAF">
        <w:rPr>
          <w:sz w:val="28"/>
          <w:szCs w:val="28"/>
          <w:lang w:val="en-US"/>
        </w:rPr>
        <w:t>–</w:t>
      </w:r>
      <w:r w:rsidRPr="00CE1DAD">
        <w:rPr>
          <w:sz w:val="28"/>
          <w:szCs w:val="28"/>
          <w:lang w:val="en-US"/>
        </w:rPr>
        <w:t>35.</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922576">
        <w:rPr>
          <w:spacing w:val="6"/>
          <w:sz w:val="28"/>
          <w:szCs w:val="28"/>
          <w:lang w:val="en-US"/>
        </w:rPr>
        <w:t>Chrousos G.P. The stress response and immune function: clinical implications</w:t>
      </w:r>
      <w:r w:rsidRPr="00CE1DAD">
        <w:rPr>
          <w:sz w:val="28"/>
          <w:szCs w:val="28"/>
          <w:lang w:val="en-US"/>
        </w:rPr>
        <w:t xml:space="preserve"> // Ann. N. Y. Acad. Sci. – 2000. – Vol. 917. – P. 38</w:t>
      </w:r>
      <w:r w:rsidRPr="0028795F">
        <w:rPr>
          <w:sz w:val="28"/>
          <w:szCs w:val="28"/>
          <w:lang w:val="en-US"/>
        </w:rPr>
        <w:t>–</w:t>
      </w:r>
      <w:r w:rsidRPr="00CE1DAD">
        <w:rPr>
          <w:sz w:val="28"/>
          <w:szCs w:val="28"/>
          <w:lang w:val="en-US"/>
        </w:rPr>
        <w:t>67.</w:t>
      </w:r>
    </w:p>
    <w:p w:rsidR="001F70AE" w:rsidRPr="00CE1DAD" w:rsidRDefault="001F70AE" w:rsidP="00732BE0">
      <w:pPr>
        <w:numPr>
          <w:ilvl w:val="0"/>
          <w:numId w:val="60"/>
        </w:numPr>
        <w:tabs>
          <w:tab w:val="clear" w:pos="735"/>
          <w:tab w:val="left" w:pos="0"/>
          <w:tab w:val="num" w:pos="360"/>
          <w:tab w:val="left" w:pos="540"/>
          <w:tab w:val="left" w:pos="1260"/>
        </w:tabs>
        <w:suppressAutoHyphens w:val="0"/>
        <w:spacing w:line="360" w:lineRule="auto"/>
        <w:ind w:left="0" w:firstLine="720"/>
        <w:jc w:val="both"/>
        <w:rPr>
          <w:sz w:val="28"/>
          <w:szCs w:val="28"/>
          <w:lang w:val="uk-UA"/>
        </w:rPr>
      </w:pPr>
      <w:r w:rsidRPr="00CE1DAD">
        <w:rPr>
          <w:sz w:val="28"/>
          <w:szCs w:val="28"/>
          <w:lang w:val="en-US"/>
        </w:rPr>
        <w:t>Curowska</w:t>
      </w:r>
      <w:r w:rsidRPr="00CE1DAD">
        <w:rPr>
          <w:sz w:val="28"/>
          <w:szCs w:val="28"/>
          <w:lang w:val="uk-UA"/>
        </w:rPr>
        <w:t xml:space="preserve"> </w:t>
      </w:r>
      <w:r w:rsidRPr="00CE1DAD">
        <w:rPr>
          <w:sz w:val="28"/>
          <w:szCs w:val="28"/>
          <w:lang w:val="en-US"/>
        </w:rPr>
        <w:t>B</w:t>
      </w:r>
      <w:r w:rsidRPr="00CE1DAD">
        <w:rPr>
          <w:sz w:val="28"/>
          <w:szCs w:val="28"/>
          <w:lang w:val="uk-UA"/>
        </w:rPr>
        <w:t xml:space="preserve">., </w:t>
      </w:r>
      <w:r w:rsidRPr="00CE1DAD">
        <w:rPr>
          <w:sz w:val="28"/>
          <w:szCs w:val="28"/>
          <w:lang w:val="en-US"/>
        </w:rPr>
        <w:t>Sinkora</w:t>
      </w:r>
      <w:r w:rsidRPr="00CE1DAD">
        <w:rPr>
          <w:sz w:val="28"/>
          <w:szCs w:val="28"/>
          <w:lang w:val="uk-UA"/>
        </w:rPr>
        <w:t xml:space="preserve"> </w:t>
      </w:r>
      <w:r w:rsidRPr="00CE1DAD">
        <w:rPr>
          <w:sz w:val="28"/>
          <w:szCs w:val="28"/>
          <w:lang w:val="en-US"/>
        </w:rPr>
        <w:t>J</w:t>
      </w:r>
      <w:r w:rsidRPr="00CE1DAD">
        <w:rPr>
          <w:sz w:val="28"/>
          <w:szCs w:val="28"/>
          <w:lang w:val="uk-UA"/>
        </w:rPr>
        <w:t xml:space="preserve">. </w:t>
      </w:r>
      <w:r w:rsidRPr="00CE1DAD">
        <w:rPr>
          <w:sz w:val="28"/>
          <w:szCs w:val="28"/>
          <w:lang w:val="en-US"/>
        </w:rPr>
        <w:t>Isotype</w:t>
      </w:r>
      <w:r w:rsidRPr="00CE1DAD">
        <w:rPr>
          <w:sz w:val="28"/>
          <w:szCs w:val="28"/>
          <w:lang w:val="uk-UA"/>
        </w:rPr>
        <w:t xml:space="preserve"> </w:t>
      </w:r>
      <w:r w:rsidRPr="00CE1DAD">
        <w:rPr>
          <w:sz w:val="28"/>
          <w:szCs w:val="28"/>
          <w:lang w:val="en-US"/>
        </w:rPr>
        <w:t>and</w:t>
      </w:r>
      <w:r w:rsidRPr="00CE1DAD">
        <w:rPr>
          <w:sz w:val="28"/>
          <w:szCs w:val="28"/>
          <w:lang w:val="uk-UA"/>
        </w:rPr>
        <w:t xml:space="preserve"> </w:t>
      </w:r>
      <w:r w:rsidRPr="00CE1DAD">
        <w:rPr>
          <w:sz w:val="28"/>
          <w:szCs w:val="28"/>
          <w:lang w:val="en-US"/>
        </w:rPr>
        <w:t>antibody</w:t>
      </w:r>
      <w:r w:rsidRPr="00CE1DAD">
        <w:rPr>
          <w:sz w:val="28"/>
          <w:szCs w:val="28"/>
          <w:lang w:val="uk-UA"/>
        </w:rPr>
        <w:t xml:space="preserve"> </w:t>
      </w:r>
      <w:r w:rsidRPr="00CE1DAD">
        <w:rPr>
          <w:sz w:val="28"/>
          <w:szCs w:val="28"/>
          <w:lang w:val="en-US"/>
        </w:rPr>
        <w:t>specificity</w:t>
      </w:r>
      <w:r w:rsidRPr="00CE1DAD">
        <w:rPr>
          <w:sz w:val="28"/>
          <w:szCs w:val="28"/>
          <w:lang w:val="uk-UA"/>
        </w:rPr>
        <w:t xml:space="preserve"> </w:t>
      </w:r>
      <w:r w:rsidRPr="00CE1DAD">
        <w:rPr>
          <w:sz w:val="28"/>
          <w:szCs w:val="28"/>
          <w:lang w:val="en-US"/>
        </w:rPr>
        <w:t>of</w:t>
      </w:r>
      <w:r w:rsidRPr="00CE1DAD">
        <w:rPr>
          <w:sz w:val="28"/>
          <w:szCs w:val="28"/>
          <w:lang w:val="uk-UA"/>
        </w:rPr>
        <w:t xml:space="preserve"> </w:t>
      </w:r>
      <w:r w:rsidRPr="00CE1DAD">
        <w:rPr>
          <w:sz w:val="28"/>
          <w:szCs w:val="28"/>
          <w:lang w:val="en-US"/>
        </w:rPr>
        <w:t>spontaneously</w:t>
      </w:r>
      <w:r w:rsidRPr="00CE1DAD">
        <w:rPr>
          <w:sz w:val="28"/>
          <w:szCs w:val="28"/>
          <w:lang w:val="uk-UA"/>
        </w:rPr>
        <w:t xml:space="preserve"> </w:t>
      </w:r>
      <w:r w:rsidRPr="00CE1DAD">
        <w:rPr>
          <w:sz w:val="28"/>
          <w:szCs w:val="28"/>
          <w:lang w:val="en-US"/>
        </w:rPr>
        <w:t>formed</w:t>
      </w:r>
      <w:r w:rsidRPr="00CE1DAD">
        <w:rPr>
          <w:sz w:val="28"/>
          <w:szCs w:val="28"/>
          <w:lang w:val="uk-UA"/>
        </w:rPr>
        <w:t xml:space="preserve"> </w:t>
      </w:r>
      <w:r w:rsidRPr="00CE1DAD">
        <w:rPr>
          <w:sz w:val="28"/>
          <w:szCs w:val="28"/>
          <w:lang w:val="en-US"/>
        </w:rPr>
        <w:t>immunoglobulins</w:t>
      </w:r>
      <w:r w:rsidRPr="00CE1DAD">
        <w:rPr>
          <w:sz w:val="28"/>
          <w:szCs w:val="28"/>
          <w:lang w:val="uk-UA"/>
        </w:rPr>
        <w:t xml:space="preserve"> </w:t>
      </w:r>
      <w:r w:rsidRPr="00CE1DAD">
        <w:rPr>
          <w:sz w:val="28"/>
          <w:szCs w:val="28"/>
          <w:lang w:val="en-US"/>
        </w:rPr>
        <w:t>in</w:t>
      </w:r>
      <w:r w:rsidRPr="00CE1DAD">
        <w:rPr>
          <w:sz w:val="28"/>
          <w:szCs w:val="28"/>
          <w:lang w:val="uk-UA"/>
        </w:rPr>
        <w:t xml:space="preserve"> </w:t>
      </w:r>
      <w:r w:rsidRPr="00CE1DAD">
        <w:rPr>
          <w:sz w:val="28"/>
          <w:szCs w:val="28"/>
          <w:lang w:val="en-US"/>
        </w:rPr>
        <w:t>pig</w:t>
      </w:r>
      <w:r w:rsidRPr="00CE1DAD">
        <w:rPr>
          <w:sz w:val="28"/>
          <w:szCs w:val="28"/>
          <w:lang w:val="uk-UA"/>
        </w:rPr>
        <w:t xml:space="preserve"> </w:t>
      </w:r>
      <w:r w:rsidRPr="00CE1DAD">
        <w:rPr>
          <w:sz w:val="28"/>
          <w:szCs w:val="28"/>
          <w:lang w:val="en-US"/>
        </w:rPr>
        <w:t>fetus</w:t>
      </w:r>
      <w:r w:rsidRPr="00CE1DAD">
        <w:rPr>
          <w:sz w:val="28"/>
          <w:szCs w:val="28"/>
          <w:lang w:val="uk-UA"/>
        </w:rPr>
        <w:t xml:space="preserve"> </w:t>
      </w:r>
      <w:r w:rsidRPr="00CE1DAD">
        <w:rPr>
          <w:sz w:val="28"/>
          <w:szCs w:val="28"/>
          <w:lang w:val="en-US"/>
        </w:rPr>
        <w:t>and</w:t>
      </w:r>
      <w:r w:rsidRPr="00CE1DAD">
        <w:rPr>
          <w:sz w:val="28"/>
          <w:szCs w:val="28"/>
          <w:lang w:val="uk-UA"/>
        </w:rPr>
        <w:t xml:space="preserve"> </w:t>
      </w:r>
      <w:r w:rsidRPr="00CE1DAD">
        <w:rPr>
          <w:sz w:val="28"/>
          <w:szCs w:val="28"/>
          <w:lang w:val="en-US"/>
        </w:rPr>
        <w:t>germ</w:t>
      </w:r>
      <w:r w:rsidRPr="00CE1DAD">
        <w:rPr>
          <w:sz w:val="28"/>
          <w:szCs w:val="28"/>
          <w:lang w:val="uk-UA"/>
        </w:rPr>
        <w:t>-</w:t>
      </w:r>
      <w:r w:rsidRPr="00CE1DAD">
        <w:rPr>
          <w:sz w:val="28"/>
          <w:szCs w:val="28"/>
          <w:lang w:val="en-US"/>
        </w:rPr>
        <w:t>free</w:t>
      </w:r>
      <w:r w:rsidRPr="00CE1DAD">
        <w:rPr>
          <w:sz w:val="28"/>
          <w:szCs w:val="28"/>
          <w:lang w:val="uk-UA"/>
        </w:rPr>
        <w:t xml:space="preserve"> </w:t>
      </w:r>
      <w:r w:rsidRPr="00CE1DAD">
        <w:rPr>
          <w:sz w:val="28"/>
          <w:szCs w:val="28"/>
          <w:lang w:val="en-US"/>
        </w:rPr>
        <w:t>piglets</w:t>
      </w:r>
      <w:r w:rsidRPr="00CE1DAD">
        <w:rPr>
          <w:sz w:val="28"/>
          <w:szCs w:val="28"/>
          <w:lang w:val="uk-UA"/>
        </w:rPr>
        <w:t xml:space="preserve"> // </w:t>
      </w:r>
      <w:r w:rsidRPr="00CE1DAD">
        <w:rPr>
          <w:sz w:val="28"/>
          <w:szCs w:val="28"/>
          <w:lang w:val="en-US"/>
        </w:rPr>
        <w:t>Immunology</w:t>
      </w:r>
      <w:r w:rsidRPr="00CE1DAD">
        <w:rPr>
          <w:sz w:val="28"/>
          <w:szCs w:val="28"/>
          <w:lang w:val="uk-UA"/>
        </w:rPr>
        <w:t>.</w:t>
      </w:r>
      <w:r>
        <w:rPr>
          <w:sz w:val="28"/>
          <w:szCs w:val="28"/>
          <w:lang w:val="en-US"/>
        </w:rPr>
        <w:t xml:space="preserve"> </w:t>
      </w:r>
      <w:r w:rsidRPr="0028795F">
        <w:rPr>
          <w:sz w:val="28"/>
          <w:szCs w:val="28"/>
          <w:lang w:val="en-US"/>
        </w:rPr>
        <w:t>–</w:t>
      </w:r>
      <w:r>
        <w:rPr>
          <w:sz w:val="28"/>
          <w:szCs w:val="28"/>
          <w:lang w:val="en-US"/>
        </w:rPr>
        <w:t xml:space="preserve"> </w:t>
      </w:r>
      <w:r w:rsidRPr="00CE1DAD">
        <w:rPr>
          <w:sz w:val="28"/>
          <w:szCs w:val="28"/>
          <w:lang w:val="uk-UA"/>
        </w:rPr>
        <w:t>1996.</w:t>
      </w:r>
      <w:r>
        <w:rPr>
          <w:sz w:val="28"/>
          <w:szCs w:val="28"/>
          <w:lang w:val="en-US"/>
        </w:rPr>
        <w:t xml:space="preserve"> </w:t>
      </w:r>
      <w:r w:rsidRPr="0028795F">
        <w:rPr>
          <w:sz w:val="28"/>
          <w:szCs w:val="28"/>
          <w:lang w:val="en-US"/>
        </w:rPr>
        <w:t>–</w:t>
      </w:r>
      <w:r>
        <w:rPr>
          <w:sz w:val="28"/>
          <w:szCs w:val="28"/>
          <w:lang w:val="en-US"/>
        </w:rPr>
        <w:t xml:space="preserve"> </w:t>
      </w:r>
      <w:r w:rsidRPr="00CE1DAD">
        <w:rPr>
          <w:sz w:val="28"/>
          <w:szCs w:val="28"/>
          <w:lang w:val="en-US"/>
        </w:rPr>
        <w:t>Vol</w:t>
      </w:r>
      <w:r w:rsidRPr="00CE1DAD">
        <w:rPr>
          <w:sz w:val="28"/>
          <w:szCs w:val="28"/>
          <w:lang w:val="uk-UA"/>
        </w:rPr>
        <w:t>.</w:t>
      </w:r>
      <w:r>
        <w:rPr>
          <w:sz w:val="28"/>
          <w:szCs w:val="28"/>
          <w:lang w:val="en-US"/>
        </w:rPr>
        <w:t xml:space="preserve"> </w:t>
      </w:r>
      <w:r w:rsidRPr="00CE1DAD">
        <w:rPr>
          <w:sz w:val="28"/>
          <w:szCs w:val="28"/>
          <w:lang w:val="uk-UA"/>
        </w:rPr>
        <w:t>88.</w:t>
      </w:r>
      <w:r>
        <w:rPr>
          <w:sz w:val="28"/>
          <w:szCs w:val="28"/>
          <w:lang w:val="en-US"/>
        </w:rPr>
        <w:t xml:space="preserve"> </w:t>
      </w:r>
      <w:r w:rsidRPr="0028795F">
        <w:rPr>
          <w:sz w:val="28"/>
          <w:szCs w:val="28"/>
          <w:lang w:val="en-US"/>
        </w:rPr>
        <w:t>–</w:t>
      </w:r>
      <w:r>
        <w:rPr>
          <w:sz w:val="28"/>
          <w:szCs w:val="28"/>
          <w:lang w:val="en-US"/>
        </w:rPr>
        <w:t xml:space="preserve"> </w:t>
      </w:r>
      <w:r w:rsidRPr="00CE1DAD">
        <w:rPr>
          <w:sz w:val="28"/>
          <w:szCs w:val="28"/>
          <w:lang w:val="en-US"/>
        </w:rPr>
        <w:t>P</w:t>
      </w:r>
      <w:r w:rsidRPr="00CE1DAD">
        <w:rPr>
          <w:sz w:val="28"/>
          <w:szCs w:val="28"/>
          <w:lang w:val="uk-UA"/>
        </w:rPr>
        <w:t>.</w:t>
      </w:r>
      <w:r>
        <w:rPr>
          <w:sz w:val="28"/>
          <w:szCs w:val="28"/>
          <w:lang w:val="en-US"/>
        </w:rPr>
        <w:t xml:space="preserve"> </w:t>
      </w:r>
      <w:r w:rsidRPr="00CE1DAD">
        <w:rPr>
          <w:sz w:val="28"/>
          <w:szCs w:val="28"/>
          <w:lang w:val="uk-UA"/>
        </w:rPr>
        <w:t>611</w:t>
      </w:r>
      <w:r w:rsidRPr="0028795F">
        <w:rPr>
          <w:sz w:val="28"/>
          <w:szCs w:val="28"/>
          <w:lang w:val="en-US"/>
        </w:rPr>
        <w:t>–</w:t>
      </w:r>
      <w:r w:rsidRPr="00CE1DAD">
        <w:rPr>
          <w:sz w:val="28"/>
          <w:szCs w:val="28"/>
          <w:lang w:val="uk-UA"/>
        </w:rPr>
        <w:t>617.</w:t>
      </w:r>
    </w:p>
    <w:p w:rsidR="001F70AE" w:rsidRPr="00754488"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pacing w:val="-10"/>
          <w:sz w:val="28"/>
          <w:szCs w:val="28"/>
          <w:lang w:val="uk-UA"/>
        </w:rPr>
      </w:pPr>
      <w:r w:rsidRPr="00754488">
        <w:rPr>
          <w:color w:val="000000"/>
          <w:spacing w:val="-10"/>
          <w:sz w:val="28"/>
          <w:szCs w:val="28"/>
          <w:lang w:val="en-US"/>
        </w:rPr>
        <w:t>Determining</w:t>
      </w:r>
      <w:r w:rsidRPr="00754488">
        <w:rPr>
          <w:color w:val="000000"/>
          <w:spacing w:val="-10"/>
          <w:sz w:val="28"/>
          <w:szCs w:val="28"/>
          <w:lang w:val="uk-UA"/>
        </w:rPr>
        <w:t xml:space="preserve"> </w:t>
      </w:r>
      <w:r w:rsidRPr="00754488">
        <w:rPr>
          <w:color w:val="000000"/>
          <w:spacing w:val="-10"/>
          <w:sz w:val="28"/>
          <w:szCs w:val="28"/>
          <w:lang w:val="en-US"/>
        </w:rPr>
        <w:t>trace</w:t>
      </w:r>
      <w:r w:rsidRPr="00754488">
        <w:rPr>
          <w:color w:val="000000"/>
          <w:spacing w:val="-10"/>
          <w:sz w:val="28"/>
          <w:szCs w:val="28"/>
          <w:lang w:val="uk-UA"/>
        </w:rPr>
        <w:t xml:space="preserve"> </w:t>
      </w:r>
      <w:r w:rsidRPr="00754488">
        <w:rPr>
          <w:color w:val="000000"/>
          <w:spacing w:val="-10"/>
          <w:sz w:val="28"/>
          <w:szCs w:val="28"/>
          <w:lang w:val="en-US"/>
        </w:rPr>
        <w:t>mineral</w:t>
      </w:r>
      <w:r w:rsidRPr="00754488">
        <w:rPr>
          <w:color w:val="000000"/>
          <w:spacing w:val="-10"/>
          <w:sz w:val="28"/>
          <w:szCs w:val="28"/>
          <w:lang w:val="uk-UA"/>
        </w:rPr>
        <w:t xml:space="preserve"> </w:t>
      </w:r>
      <w:r w:rsidRPr="00754488">
        <w:rPr>
          <w:color w:val="000000"/>
          <w:spacing w:val="-10"/>
          <w:sz w:val="28"/>
          <w:szCs w:val="28"/>
          <w:lang w:val="en-US"/>
        </w:rPr>
        <w:t>bioavailability</w:t>
      </w:r>
      <w:r w:rsidRPr="00754488">
        <w:rPr>
          <w:color w:val="000000"/>
          <w:spacing w:val="-10"/>
          <w:sz w:val="28"/>
          <w:szCs w:val="28"/>
          <w:lang w:val="uk-UA"/>
        </w:rPr>
        <w:t xml:space="preserve"> </w:t>
      </w:r>
      <w:r w:rsidRPr="00754488">
        <w:rPr>
          <w:spacing w:val="-10"/>
          <w:sz w:val="28"/>
          <w:szCs w:val="28"/>
          <w:lang w:val="en-US"/>
        </w:rPr>
        <w:t>–</w:t>
      </w:r>
      <w:r w:rsidRPr="00754488">
        <w:rPr>
          <w:color w:val="000000"/>
          <w:spacing w:val="-10"/>
          <w:sz w:val="28"/>
          <w:szCs w:val="28"/>
          <w:lang w:val="uk-UA"/>
        </w:rPr>
        <w:t xml:space="preserve"> </w:t>
      </w:r>
      <w:r w:rsidRPr="00754488">
        <w:rPr>
          <w:color w:val="000000"/>
          <w:spacing w:val="-10"/>
          <w:sz w:val="28"/>
          <w:szCs w:val="28"/>
          <w:lang w:val="en-US"/>
        </w:rPr>
        <w:t>a</w:t>
      </w:r>
      <w:r w:rsidRPr="00754488">
        <w:rPr>
          <w:color w:val="000000"/>
          <w:spacing w:val="-10"/>
          <w:sz w:val="28"/>
          <w:szCs w:val="28"/>
          <w:lang w:val="uk-UA"/>
        </w:rPr>
        <w:t xml:space="preserve"> </w:t>
      </w:r>
      <w:r w:rsidRPr="00754488">
        <w:rPr>
          <w:color w:val="000000"/>
          <w:spacing w:val="-10"/>
          <w:sz w:val="28"/>
          <w:szCs w:val="28"/>
          <w:lang w:val="en-US"/>
        </w:rPr>
        <w:t>novel</w:t>
      </w:r>
      <w:r w:rsidRPr="00754488">
        <w:rPr>
          <w:color w:val="000000"/>
          <w:spacing w:val="-10"/>
          <w:sz w:val="28"/>
          <w:szCs w:val="28"/>
          <w:lang w:val="uk-UA"/>
        </w:rPr>
        <w:t xml:space="preserve"> </w:t>
      </w:r>
      <w:r w:rsidRPr="00754488">
        <w:rPr>
          <w:color w:val="000000"/>
          <w:spacing w:val="-10"/>
          <w:sz w:val="28"/>
          <w:szCs w:val="28"/>
          <w:lang w:val="en-US"/>
        </w:rPr>
        <w:t>approach</w:t>
      </w:r>
      <w:r w:rsidRPr="00754488">
        <w:rPr>
          <w:color w:val="000000"/>
          <w:spacing w:val="-10"/>
          <w:sz w:val="28"/>
          <w:szCs w:val="28"/>
          <w:lang w:val="uk-UA"/>
        </w:rPr>
        <w:t xml:space="preserve"> / </w:t>
      </w:r>
      <w:r w:rsidRPr="00754488">
        <w:rPr>
          <w:color w:val="000000"/>
          <w:spacing w:val="-10"/>
          <w:sz w:val="28"/>
          <w:szCs w:val="28"/>
          <w:lang w:val="en-US"/>
        </w:rPr>
        <w:t>R</w:t>
      </w:r>
      <w:r w:rsidRPr="00754488">
        <w:rPr>
          <w:color w:val="000000"/>
          <w:spacing w:val="-10"/>
          <w:sz w:val="28"/>
          <w:szCs w:val="28"/>
          <w:lang w:val="uk-UA"/>
        </w:rPr>
        <w:t>.</w:t>
      </w:r>
      <w:r w:rsidRPr="00754488">
        <w:rPr>
          <w:color w:val="000000"/>
          <w:spacing w:val="-10"/>
          <w:sz w:val="28"/>
          <w:szCs w:val="28"/>
          <w:lang w:val="en-US"/>
        </w:rPr>
        <w:t>D</w:t>
      </w:r>
      <w:r w:rsidRPr="00754488">
        <w:rPr>
          <w:color w:val="000000"/>
          <w:spacing w:val="-10"/>
          <w:sz w:val="28"/>
          <w:szCs w:val="28"/>
          <w:lang w:val="uk-UA"/>
        </w:rPr>
        <w:t xml:space="preserve">. </w:t>
      </w:r>
      <w:r w:rsidRPr="00754488">
        <w:rPr>
          <w:color w:val="000000"/>
          <w:spacing w:val="-10"/>
          <w:sz w:val="28"/>
          <w:szCs w:val="28"/>
          <w:lang w:val="en-US"/>
        </w:rPr>
        <w:t>Miles</w:t>
      </w:r>
      <w:r w:rsidRPr="00754488">
        <w:rPr>
          <w:color w:val="000000"/>
          <w:spacing w:val="-10"/>
          <w:sz w:val="28"/>
          <w:szCs w:val="28"/>
          <w:lang w:val="uk-UA"/>
        </w:rPr>
        <w:t xml:space="preserve">, </w:t>
      </w:r>
      <w:r w:rsidRPr="00754488">
        <w:rPr>
          <w:color w:val="000000"/>
          <w:spacing w:val="-10"/>
          <w:sz w:val="28"/>
          <w:szCs w:val="28"/>
          <w:lang w:val="en-US"/>
        </w:rPr>
        <w:t>C</w:t>
      </w:r>
      <w:r w:rsidRPr="00754488">
        <w:rPr>
          <w:color w:val="000000"/>
          <w:spacing w:val="-10"/>
          <w:sz w:val="28"/>
          <w:szCs w:val="28"/>
          <w:lang w:val="uk-UA"/>
        </w:rPr>
        <w:t>.</w:t>
      </w:r>
      <w:r w:rsidRPr="00754488">
        <w:rPr>
          <w:color w:val="000000"/>
          <w:spacing w:val="-10"/>
          <w:sz w:val="28"/>
          <w:szCs w:val="28"/>
          <w:lang w:val="en-US"/>
        </w:rPr>
        <w:t>B</w:t>
      </w:r>
      <w:r w:rsidRPr="00754488">
        <w:rPr>
          <w:color w:val="000000"/>
          <w:spacing w:val="-10"/>
          <w:sz w:val="28"/>
          <w:szCs w:val="28"/>
          <w:lang w:val="uk-UA"/>
        </w:rPr>
        <w:t xml:space="preserve">. </w:t>
      </w:r>
      <w:r w:rsidRPr="00754488">
        <w:rPr>
          <w:color w:val="000000"/>
          <w:spacing w:val="-10"/>
          <w:sz w:val="28"/>
          <w:szCs w:val="28"/>
          <w:lang w:val="en-US"/>
        </w:rPr>
        <w:t>Arnmerman</w:t>
      </w:r>
      <w:r w:rsidRPr="00754488">
        <w:rPr>
          <w:color w:val="000000"/>
          <w:spacing w:val="-10"/>
          <w:sz w:val="28"/>
          <w:szCs w:val="28"/>
          <w:lang w:val="uk-UA"/>
        </w:rPr>
        <w:t xml:space="preserve">, </w:t>
      </w:r>
      <w:r w:rsidRPr="00754488">
        <w:rPr>
          <w:color w:val="000000"/>
          <w:spacing w:val="-10"/>
          <w:sz w:val="28"/>
          <w:szCs w:val="28"/>
          <w:lang w:val="en-US"/>
        </w:rPr>
        <w:t>P</w:t>
      </w:r>
      <w:r w:rsidRPr="00754488">
        <w:rPr>
          <w:color w:val="000000"/>
          <w:spacing w:val="-10"/>
          <w:sz w:val="28"/>
          <w:szCs w:val="28"/>
          <w:lang w:val="uk-UA"/>
        </w:rPr>
        <w:t>.</w:t>
      </w:r>
      <w:r w:rsidRPr="00754488">
        <w:rPr>
          <w:color w:val="000000"/>
          <w:spacing w:val="-10"/>
          <w:sz w:val="28"/>
          <w:szCs w:val="28"/>
          <w:lang w:val="en-US"/>
        </w:rPr>
        <w:t>R</w:t>
      </w:r>
      <w:r w:rsidRPr="00754488">
        <w:rPr>
          <w:color w:val="000000"/>
          <w:spacing w:val="-10"/>
          <w:sz w:val="28"/>
          <w:szCs w:val="28"/>
          <w:lang w:val="uk-UA"/>
        </w:rPr>
        <w:t xml:space="preserve">. </w:t>
      </w:r>
      <w:r w:rsidRPr="00754488">
        <w:rPr>
          <w:color w:val="000000"/>
          <w:spacing w:val="-10"/>
          <w:sz w:val="28"/>
          <w:szCs w:val="28"/>
          <w:lang w:val="en-US"/>
        </w:rPr>
        <w:t>Henry</w:t>
      </w:r>
      <w:r w:rsidRPr="00754488">
        <w:rPr>
          <w:color w:val="000000"/>
          <w:spacing w:val="-10"/>
          <w:sz w:val="28"/>
          <w:szCs w:val="28"/>
          <w:lang w:val="uk-UA"/>
        </w:rPr>
        <w:t xml:space="preserve">, </w:t>
      </w:r>
      <w:r w:rsidRPr="00754488">
        <w:rPr>
          <w:color w:val="000000"/>
          <w:spacing w:val="-10"/>
          <w:sz w:val="28"/>
          <w:szCs w:val="28"/>
          <w:lang w:val="en-US"/>
        </w:rPr>
        <w:t>J</w:t>
      </w:r>
      <w:r w:rsidRPr="00754488">
        <w:rPr>
          <w:color w:val="000000"/>
          <w:spacing w:val="-10"/>
          <w:sz w:val="28"/>
          <w:szCs w:val="28"/>
          <w:lang w:val="uk-UA"/>
        </w:rPr>
        <w:t>.</w:t>
      </w:r>
      <w:r w:rsidRPr="00754488">
        <w:rPr>
          <w:color w:val="000000"/>
          <w:spacing w:val="-10"/>
          <w:sz w:val="28"/>
          <w:szCs w:val="28"/>
          <w:lang w:val="en-US"/>
        </w:rPr>
        <w:t>R</w:t>
      </w:r>
      <w:r w:rsidRPr="00754488">
        <w:rPr>
          <w:color w:val="000000"/>
          <w:spacing w:val="-10"/>
          <w:sz w:val="28"/>
          <w:szCs w:val="28"/>
          <w:lang w:val="uk-UA"/>
        </w:rPr>
        <w:t xml:space="preserve">. </w:t>
      </w:r>
      <w:r w:rsidRPr="00754488">
        <w:rPr>
          <w:color w:val="000000"/>
          <w:spacing w:val="-10"/>
          <w:sz w:val="28"/>
          <w:szCs w:val="28"/>
          <w:lang w:val="en-US"/>
        </w:rPr>
        <w:t>Black</w:t>
      </w:r>
      <w:r w:rsidRPr="00754488">
        <w:rPr>
          <w:color w:val="000000"/>
          <w:spacing w:val="-10"/>
          <w:sz w:val="28"/>
          <w:szCs w:val="28"/>
          <w:lang w:val="uk-UA"/>
        </w:rPr>
        <w:t xml:space="preserve"> // </w:t>
      </w:r>
      <w:r w:rsidRPr="00754488">
        <w:rPr>
          <w:color w:val="000000"/>
          <w:spacing w:val="-10"/>
          <w:sz w:val="28"/>
          <w:szCs w:val="28"/>
          <w:lang w:val="en-US"/>
        </w:rPr>
        <w:t>Proc</w:t>
      </w:r>
      <w:r w:rsidRPr="00754488">
        <w:rPr>
          <w:color w:val="000000"/>
          <w:spacing w:val="-10"/>
          <w:sz w:val="28"/>
          <w:szCs w:val="28"/>
          <w:lang w:val="uk-UA"/>
        </w:rPr>
        <w:t xml:space="preserve">. </w:t>
      </w:r>
      <w:r w:rsidRPr="00754488">
        <w:rPr>
          <w:color w:val="000000"/>
          <w:spacing w:val="-10"/>
          <w:sz w:val="28"/>
          <w:szCs w:val="28"/>
          <w:lang w:val="en-US"/>
        </w:rPr>
        <w:t>of</w:t>
      </w:r>
      <w:r w:rsidRPr="00754488">
        <w:rPr>
          <w:color w:val="000000"/>
          <w:spacing w:val="-10"/>
          <w:sz w:val="28"/>
          <w:szCs w:val="28"/>
          <w:lang w:val="uk-UA"/>
        </w:rPr>
        <w:t xml:space="preserve"> </w:t>
      </w:r>
      <w:r w:rsidRPr="00754488">
        <w:rPr>
          <w:color w:val="000000"/>
          <w:spacing w:val="-10"/>
          <w:sz w:val="28"/>
          <w:szCs w:val="28"/>
          <w:lang w:val="en-US"/>
        </w:rPr>
        <w:t>meet.</w:t>
      </w:r>
      <w:r w:rsidRPr="00754488">
        <w:rPr>
          <w:spacing w:val="-10"/>
          <w:sz w:val="28"/>
          <w:szCs w:val="28"/>
          <w:lang w:val="en-US"/>
        </w:rPr>
        <w:t xml:space="preserve"> –</w:t>
      </w:r>
      <w:r w:rsidRPr="00754488">
        <w:rPr>
          <w:color w:val="000000"/>
          <w:spacing w:val="-10"/>
          <w:sz w:val="28"/>
          <w:szCs w:val="28"/>
          <w:lang w:val="en-US"/>
        </w:rPr>
        <w:t xml:space="preserve"> 1987. </w:t>
      </w:r>
      <w:r w:rsidRPr="00754488">
        <w:rPr>
          <w:spacing w:val="-10"/>
          <w:sz w:val="28"/>
          <w:szCs w:val="28"/>
          <w:lang w:val="en-US"/>
        </w:rPr>
        <w:t xml:space="preserve">– </w:t>
      </w:r>
      <w:r w:rsidRPr="00754488">
        <w:rPr>
          <w:color w:val="000000"/>
          <w:spacing w:val="-10"/>
          <w:sz w:val="28"/>
          <w:szCs w:val="28"/>
          <w:lang w:val="en-US"/>
        </w:rPr>
        <w:t>S. 24</w:t>
      </w:r>
      <w:r w:rsidRPr="00754488">
        <w:rPr>
          <w:spacing w:val="-10"/>
          <w:sz w:val="28"/>
          <w:szCs w:val="28"/>
          <w:lang w:val="en-US"/>
        </w:rPr>
        <w:t>–</w:t>
      </w:r>
      <w:r w:rsidRPr="00754488">
        <w:rPr>
          <w:color w:val="000000"/>
          <w:spacing w:val="-10"/>
          <w:sz w:val="28"/>
          <w:szCs w:val="28"/>
          <w:lang w:val="en-US"/>
        </w:rPr>
        <w:t>36.</w:t>
      </w:r>
    </w:p>
    <w:p w:rsidR="001F70AE" w:rsidRPr="00CE1DAD" w:rsidRDefault="001F70AE" w:rsidP="00732BE0">
      <w:pPr>
        <w:numPr>
          <w:ilvl w:val="0"/>
          <w:numId w:val="60"/>
        </w:numPr>
        <w:tabs>
          <w:tab w:val="clear" w:pos="735"/>
          <w:tab w:val="left" w:pos="0"/>
          <w:tab w:val="num" w:pos="360"/>
          <w:tab w:val="left" w:pos="540"/>
          <w:tab w:val="left" w:pos="1260"/>
        </w:tabs>
        <w:suppressAutoHyphens w:val="0"/>
        <w:spacing w:line="360" w:lineRule="auto"/>
        <w:ind w:left="0" w:firstLine="720"/>
        <w:jc w:val="both"/>
        <w:rPr>
          <w:sz w:val="28"/>
          <w:szCs w:val="28"/>
          <w:lang w:val="uk-UA"/>
        </w:rPr>
      </w:pPr>
      <w:r w:rsidRPr="00CE1DAD">
        <w:rPr>
          <w:sz w:val="28"/>
          <w:szCs w:val="28"/>
          <w:lang w:val="en-US"/>
        </w:rPr>
        <w:t>Donovan</w:t>
      </w:r>
      <w:r w:rsidRPr="00CE1DAD">
        <w:rPr>
          <w:sz w:val="28"/>
          <w:szCs w:val="28"/>
          <w:lang w:val="uk-UA"/>
        </w:rPr>
        <w:t xml:space="preserve"> </w:t>
      </w:r>
      <w:r w:rsidRPr="00CE1DAD">
        <w:rPr>
          <w:sz w:val="28"/>
          <w:szCs w:val="28"/>
          <w:lang w:val="en-US"/>
        </w:rPr>
        <w:t>T</w:t>
      </w:r>
      <w:r w:rsidRPr="00CE1DAD">
        <w:rPr>
          <w:sz w:val="28"/>
          <w:szCs w:val="28"/>
          <w:lang w:val="uk-UA"/>
        </w:rPr>
        <w:t>.</w:t>
      </w:r>
      <w:r w:rsidRPr="00CE1DAD">
        <w:rPr>
          <w:sz w:val="28"/>
          <w:szCs w:val="28"/>
          <w:lang w:val="en-US"/>
        </w:rPr>
        <w:t>S</w:t>
      </w:r>
      <w:r w:rsidRPr="00CE1DAD">
        <w:rPr>
          <w:sz w:val="28"/>
          <w:szCs w:val="28"/>
          <w:lang w:val="uk-UA"/>
        </w:rPr>
        <w:t xml:space="preserve">., </w:t>
      </w:r>
      <w:r w:rsidRPr="00CE1DAD">
        <w:rPr>
          <w:sz w:val="28"/>
          <w:szCs w:val="28"/>
          <w:lang w:val="en-US"/>
        </w:rPr>
        <w:t>Dritz</w:t>
      </w:r>
      <w:r w:rsidRPr="00CE1DAD">
        <w:rPr>
          <w:sz w:val="28"/>
          <w:szCs w:val="28"/>
          <w:lang w:val="uk-UA"/>
        </w:rPr>
        <w:t xml:space="preserve"> </w:t>
      </w:r>
      <w:r w:rsidRPr="00CE1DAD">
        <w:rPr>
          <w:sz w:val="28"/>
          <w:szCs w:val="28"/>
          <w:lang w:val="en-US"/>
        </w:rPr>
        <w:t>S</w:t>
      </w:r>
      <w:r w:rsidRPr="00CE1DAD">
        <w:rPr>
          <w:sz w:val="28"/>
          <w:szCs w:val="28"/>
          <w:lang w:val="uk-UA"/>
        </w:rPr>
        <w:t>.</w:t>
      </w:r>
      <w:r w:rsidRPr="00CE1DAD">
        <w:rPr>
          <w:sz w:val="28"/>
          <w:szCs w:val="28"/>
          <w:lang w:val="en-US"/>
        </w:rPr>
        <w:t>S</w:t>
      </w:r>
      <w:r w:rsidRPr="00CE1DAD">
        <w:rPr>
          <w:sz w:val="28"/>
          <w:szCs w:val="28"/>
          <w:lang w:val="uk-UA"/>
        </w:rPr>
        <w:t xml:space="preserve">. </w:t>
      </w:r>
      <w:r w:rsidRPr="00CE1DAD">
        <w:rPr>
          <w:sz w:val="28"/>
          <w:szCs w:val="28"/>
          <w:lang w:val="en-US"/>
        </w:rPr>
        <w:t>Effect</w:t>
      </w:r>
      <w:r w:rsidRPr="00CE1DAD">
        <w:rPr>
          <w:sz w:val="28"/>
          <w:szCs w:val="28"/>
          <w:lang w:val="uk-UA"/>
        </w:rPr>
        <w:t xml:space="preserve"> </w:t>
      </w:r>
      <w:r w:rsidRPr="00CE1DAD">
        <w:rPr>
          <w:sz w:val="28"/>
          <w:szCs w:val="28"/>
          <w:lang w:val="en-US"/>
        </w:rPr>
        <w:t>of</w:t>
      </w:r>
      <w:r w:rsidRPr="00CE1DAD">
        <w:rPr>
          <w:sz w:val="28"/>
          <w:szCs w:val="28"/>
          <w:lang w:val="uk-UA"/>
        </w:rPr>
        <w:t xml:space="preserve"> </w:t>
      </w:r>
      <w:r w:rsidRPr="00CE1DAD">
        <w:rPr>
          <w:sz w:val="28"/>
          <w:szCs w:val="28"/>
          <w:lang w:val="en-US"/>
        </w:rPr>
        <w:t>split</w:t>
      </w:r>
      <w:r w:rsidRPr="00CE1DAD">
        <w:rPr>
          <w:sz w:val="28"/>
          <w:szCs w:val="28"/>
          <w:lang w:val="uk-UA"/>
        </w:rPr>
        <w:t xml:space="preserve"> </w:t>
      </w:r>
      <w:r w:rsidRPr="00CE1DAD">
        <w:rPr>
          <w:sz w:val="28"/>
          <w:szCs w:val="28"/>
          <w:lang w:val="en-US"/>
        </w:rPr>
        <w:t>nursing</w:t>
      </w:r>
      <w:r w:rsidRPr="00CE1DAD">
        <w:rPr>
          <w:sz w:val="28"/>
          <w:szCs w:val="28"/>
          <w:lang w:val="uk-UA"/>
        </w:rPr>
        <w:t xml:space="preserve"> </w:t>
      </w:r>
      <w:r w:rsidRPr="00CE1DAD">
        <w:rPr>
          <w:sz w:val="28"/>
          <w:szCs w:val="28"/>
          <w:lang w:val="en-US"/>
        </w:rPr>
        <w:t>on</w:t>
      </w:r>
      <w:r w:rsidRPr="00CE1DAD">
        <w:rPr>
          <w:sz w:val="28"/>
          <w:szCs w:val="28"/>
          <w:lang w:val="uk-UA"/>
        </w:rPr>
        <w:t xml:space="preserve"> </w:t>
      </w:r>
      <w:r w:rsidRPr="00CE1DAD">
        <w:rPr>
          <w:sz w:val="28"/>
          <w:szCs w:val="28"/>
          <w:lang w:val="en-US"/>
        </w:rPr>
        <w:t>variation</w:t>
      </w:r>
      <w:r w:rsidRPr="00CE1DAD">
        <w:rPr>
          <w:sz w:val="28"/>
          <w:szCs w:val="28"/>
          <w:lang w:val="uk-UA"/>
        </w:rPr>
        <w:t xml:space="preserve"> </w:t>
      </w:r>
      <w:r w:rsidRPr="00CE1DAD">
        <w:rPr>
          <w:sz w:val="28"/>
          <w:szCs w:val="28"/>
          <w:lang w:val="en-US"/>
        </w:rPr>
        <w:t>in</w:t>
      </w:r>
      <w:r w:rsidRPr="00CE1DAD">
        <w:rPr>
          <w:sz w:val="28"/>
          <w:szCs w:val="28"/>
          <w:lang w:val="uk-UA"/>
        </w:rPr>
        <w:t xml:space="preserve"> </w:t>
      </w:r>
      <w:r w:rsidRPr="00CE1DAD">
        <w:rPr>
          <w:sz w:val="28"/>
          <w:szCs w:val="28"/>
          <w:lang w:val="en-US"/>
        </w:rPr>
        <w:t>pig</w:t>
      </w:r>
      <w:r w:rsidRPr="00CE1DAD">
        <w:rPr>
          <w:sz w:val="28"/>
          <w:szCs w:val="28"/>
          <w:lang w:val="uk-UA"/>
        </w:rPr>
        <w:t xml:space="preserve"> </w:t>
      </w:r>
      <w:r w:rsidRPr="00CE1DAD">
        <w:rPr>
          <w:sz w:val="28"/>
          <w:szCs w:val="28"/>
          <w:lang w:val="en-US"/>
        </w:rPr>
        <w:t>growth</w:t>
      </w:r>
      <w:r w:rsidRPr="00CE1DAD">
        <w:rPr>
          <w:sz w:val="28"/>
          <w:szCs w:val="28"/>
          <w:lang w:val="uk-UA"/>
        </w:rPr>
        <w:t xml:space="preserve"> </w:t>
      </w:r>
      <w:r w:rsidRPr="00CE1DAD">
        <w:rPr>
          <w:sz w:val="28"/>
          <w:szCs w:val="28"/>
          <w:lang w:val="en-US"/>
        </w:rPr>
        <w:t>from</w:t>
      </w:r>
      <w:r w:rsidRPr="00CE1DAD">
        <w:rPr>
          <w:sz w:val="28"/>
          <w:szCs w:val="28"/>
          <w:lang w:val="uk-UA"/>
        </w:rPr>
        <w:t xml:space="preserve"> </w:t>
      </w:r>
      <w:r w:rsidRPr="00CE1DAD">
        <w:rPr>
          <w:sz w:val="28"/>
          <w:szCs w:val="28"/>
          <w:lang w:val="en-US"/>
        </w:rPr>
        <w:t>birth</w:t>
      </w:r>
      <w:r w:rsidRPr="00CE1DAD">
        <w:rPr>
          <w:sz w:val="28"/>
          <w:szCs w:val="28"/>
          <w:lang w:val="uk-UA"/>
        </w:rPr>
        <w:t xml:space="preserve"> </w:t>
      </w:r>
      <w:r w:rsidRPr="00CE1DAD">
        <w:rPr>
          <w:sz w:val="28"/>
          <w:szCs w:val="28"/>
          <w:lang w:val="en-US"/>
        </w:rPr>
        <w:t>to</w:t>
      </w:r>
      <w:r w:rsidRPr="00CE1DAD">
        <w:rPr>
          <w:sz w:val="28"/>
          <w:szCs w:val="28"/>
          <w:lang w:val="uk-UA"/>
        </w:rPr>
        <w:t xml:space="preserve"> </w:t>
      </w:r>
      <w:r w:rsidRPr="00CE1DAD">
        <w:rPr>
          <w:sz w:val="28"/>
          <w:szCs w:val="28"/>
          <w:lang w:val="en-US"/>
        </w:rPr>
        <w:t>weaning</w:t>
      </w:r>
      <w:r w:rsidRPr="00CE1DAD">
        <w:rPr>
          <w:sz w:val="28"/>
          <w:szCs w:val="28"/>
          <w:lang w:val="uk-UA"/>
        </w:rPr>
        <w:t xml:space="preserve"> // </w:t>
      </w:r>
      <w:r w:rsidRPr="00CE1DAD">
        <w:rPr>
          <w:sz w:val="28"/>
          <w:szCs w:val="28"/>
          <w:lang w:val="en-US"/>
        </w:rPr>
        <w:t>JAVMA</w:t>
      </w:r>
      <w:r w:rsidRPr="00CE1DAD">
        <w:rPr>
          <w:sz w:val="28"/>
          <w:szCs w:val="28"/>
          <w:lang w:val="uk-UA"/>
        </w:rPr>
        <w:t>.</w:t>
      </w:r>
      <w:r>
        <w:rPr>
          <w:sz w:val="28"/>
          <w:szCs w:val="28"/>
          <w:lang w:val="en-US"/>
        </w:rPr>
        <w:t xml:space="preserve"> </w:t>
      </w:r>
      <w:r w:rsidRPr="0028795F">
        <w:rPr>
          <w:sz w:val="28"/>
          <w:szCs w:val="28"/>
          <w:lang w:val="en-US"/>
        </w:rPr>
        <w:t>–</w:t>
      </w:r>
      <w:r>
        <w:rPr>
          <w:sz w:val="28"/>
          <w:szCs w:val="28"/>
          <w:lang w:val="en-US"/>
        </w:rPr>
        <w:t xml:space="preserve"> </w:t>
      </w:r>
      <w:r w:rsidRPr="00CE1DAD">
        <w:rPr>
          <w:sz w:val="28"/>
          <w:szCs w:val="28"/>
          <w:lang w:val="uk-UA"/>
        </w:rPr>
        <w:t>2000.</w:t>
      </w:r>
      <w:r>
        <w:rPr>
          <w:sz w:val="28"/>
          <w:szCs w:val="28"/>
          <w:lang w:val="en-US"/>
        </w:rPr>
        <w:t xml:space="preserve"> </w:t>
      </w:r>
      <w:r w:rsidRPr="0028795F">
        <w:rPr>
          <w:sz w:val="28"/>
          <w:szCs w:val="28"/>
          <w:lang w:val="en-US"/>
        </w:rPr>
        <w:t>–</w:t>
      </w:r>
      <w:r>
        <w:rPr>
          <w:sz w:val="28"/>
          <w:szCs w:val="28"/>
          <w:lang w:val="en-US"/>
        </w:rPr>
        <w:t xml:space="preserve"> </w:t>
      </w:r>
      <w:r w:rsidRPr="00CE1DAD">
        <w:rPr>
          <w:sz w:val="28"/>
          <w:szCs w:val="28"/>
          <w:lang w:val="en-US"/>
        </w:rPr>
        <w:t>Vol</w:t>
      </w:r>
      <w:r w:rsidRPr="00CE1DAD">
        <w:rPr>
          <w:sz w:val="28"/>
          <w:szCs w:val="28"/>
          <w:lang w:val="uk-UA"/>
        </w:rPr>
        <w:t>.</w:t>
      </w:r>
      <w:r>
        <w:rPr>
          <w:sz w:val="28"/>
          <w:szCs w:val="28"/>
          <w:lang w:val="en-US"/>
        </w:rPr>
        <w:t xml:space="preserve"> </w:t>
      </w:r>
      <w:r w:rsidRPr="00CE1DAD">
        <w:rPr>
          <w:sz w:val="28"/>
          <w:szCs w:val="28"/>
          <w:lang w:val="uk-UA"/>
        </w:rPr>
        <w:t>217.</w:t>
      </w:r>
      <w:r>
        <w:rPr>
          <w:sz w:val="28"/>
          <w:szCs w:val="28"/>
          <w:lang w:val="en-US"/>
        </w:rPr>
        <w:t xml:space="preserve"> </w:t>
      </w:r>
      <w:r w:rsidRPr="0028795F">
        <w:rPr>
          <w:sz w:val="28"/>
          <w:szCs w:val="28"/>
          <w:lang w:val="en-US"/>
        </w:rPr>
        <w:t>–</w:t>
      </w:r>
      <w:r>
        <w:rPr>
          <w:sz w:val="28"/>
          <w:szCs w:val="28"/>
          <w:lang w:val="en-US"/>
        </w:rPr>
        <w:t xml:space="preserve"> </w:t>
      </w:r>
      <w:r w:rsidRPr="00CE1DAD">
        <w:rPr>
          <w:sz w:val="28"/>
          <w:szCs w:val="28"/>
          <w:lang w:val="en-US"/>
        </w:rPr>
        <w:t>P.</w:t>
      </w:r>
      <w:r>
        <w:rPr>
          <w:sz w:val="28"/>
          <w:szCs w:val="28"/>
          <w:lang w:val="en-US"/>
        </w:rPr>
        <w:t xml:space="preserve"> </w:t>
      </w:r>
      <w:r w:rsidRPr="00CE1DAD">
        <w:rPr>
          <w:sz w:val="28"/>
          <w:szCs w:val="28"/>
          <w:lang w:val="en-US"/>
        </w:rPr>
        <w:t>129</w:t>
      </w:r>
      <w:r w:rsidRPr="0028795F">
        <w:rPr>
          <w:sz w:val="28"/>
          <w:szCs w:val="28"/>
          <w:lang w:val="en-US"/>
        </w:rPr>
        <w:t>–</w:t>
      </w:r>
      <w:r w:rsidRPr="00CE1DAD">
        <w:rPr>
          <w:sz w:val="28"/>
          <w:szCs w:val="28"/>
          <w:lang w:val="en-US"/>
        </w:rPr>
        <w:t>140.</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CE1DAD">
        <w:rPr>
          <w:rFonts w:eastAsia="MS Mincho"/>
          <w:sz w:val="28"/>
          <w:szCs w:val="28"/>
          <w:lang w:val="en-US"/>
        </w:rPr>
        <w:lastRenderedPageBreak/>
        <w:t>Dove</w:t>
      </w:r>
      <w:r w:rsidRPr="00CE1DAD">
        <w:rPr>
          <w:rFonts w:eastAsia="MS Mincho"/>
          <w:sz w:val="28"/>
          <w:szCs w:val="28"/>
          <w:lang w:val="uk-UA"/>
        </w:rPr>
        <w:t xml:space="preserve"> </w:t>
      </w:r>
      <w:r w:rsidRPr="00CE1DAD">
        <w:rPr>
          <w:rFonts w:eastAsia="MS Mincho"/>
          <w:sz w:val="28"/>
          <w:szCs w:val="28"/>
          <w:lang w:val="en-US"/>
        </w:rPr>
        <w:t>C</w:t>
      </w:r>
      <w:r w:rsidRPr="00CE1DAD">
        <w:rPr>
          <w:rFonts w:eastAsia="MS Mincho"/>
          <w:sz w:val="28"/>
          <w:szCs w:val="28"/>
          <w:lang w:val="uk-UA"/>
        </w:rPr>
        <w:t>.</w:t>
      </w:r>
      <w:r w:rsidRPr="00CE1DAD">
        <w:rPr>
          <w:rFonts w:eastAsia="MS Mincho"/>
          <w:sz w:val="28"/>
          <w:szCs w:val="28"/>
          <w:lang w:val="en-US"/>
        </w:rPr>
        <w:t>R</w:t>
      </w:r>
      <w:r w:rsidRPr="00CE1DAD">
        <w:rPr>
          <w:rFonts w:eastAsia="MS Mincho"/>
          <w:sz w:val="28"/>
          <w:szCs w:val="28"/>
          <w:lang w:val="uk-UA"/>
        </w:rPr>
        <w:t xml:space="preserve">.  </w:t>
      </w:r>
      <w:r w:rsidRPr="00CE1DAD">
        <w:rPr>
          <w:rFonts w:eastAsia="MS Mincho"/>
          <w:sz w:val="28"/>
          <w:szCs w:val="28"/>
          <w:lang w:val="en-US"/>
        </w:rPr>
        <w:t>The</w:t>
      </w:r>
      <w:r w:rsidRPr="00CE1DAD">
        <w:rPr>
          <w:rFonts w:eastAsia="MS Mincho"/>
          <w:sz w:val="28"/>
          <w:szCs w:val="28"/>
          <w:lang w:val="uk-UA"/>
        </w:rPr>
        <w:t xml:space="preserve"> </w:t>
      </w:r>
      <w:r w:rsidRPr="00CE1DAD">
        <w:rPr>
          <w:rFonts w:eastAsia="MS Mincho"/>
          <w:sz w:val="28"/>
          <w:szCs w:val="28"/>
          <w:lang w:val="en-US"/>
        </w:rPr>
        <w:t>effect</w:t>
      </w:r>
      <w:r w:rsidRPr="00CE1DAD">
        <w:rPr>
          <w:rFonts w:eastAsia="MS Mincho"/>
          <w:sz w:val="28"/>
          <w:szCs w:val="28"/>
          <w:lang w:val="uk-UA"/>
        </w:rPr>
        <w:t xml:space="preserve"> </w:t>
      </w:r>
      <w:r w:rsidRPr="00CE1DAD">
        <w:rPr>
          <w:rFonts w:eastAsia="MS Mincho"/>
          <w:sz w:val="28"/>
          <w:szCs w:val="28"/>
          <w:lang w:val="en-US"/>
        </w:rPr>
        <w:t>of</w:t>
      </w:r>
      <w:r w:rsidRPr="00CE1DAD">
        <w:rPr>
          <w:rFonts w:eastAsia="MS Mincho"/>
          <w:sz w:val="28"/>
          <w:szCs w:val="28"/>
          <w:lang w:val="uk-UA"/>
        </w:rPr>
        <w:t xml:space="preserve"> </w:t>
      </w:r>
      <w:r w:rsidRPr="00CE1DAD">
        <w:rPr>
          <w:rFonts w:eastAsia="MS Mincho"/>
          <w:sz w:val="28"/>
          <w:szCs w:val="28"/>
          <w:lang w:val="en-US"/>
        </w:rPr>
        <w:t>adding</w:t>
      </w:r>
      <w:r w:rsidRPr="00CE1DAD">
        <w:rPr>
          <w:rFonts w:eastAsia="MS Mincho"/>
          <w:sz w:val="28"/>
          <w:szCs w:val="28"/>
          <w:lang w:val="uk-UA"/>
        </w:rPr>
        <w:t xml:space="preserve"> </w:t>
      </w:r>
      <w:r w:rsidRPr="00CE1DAD">
        <w:rPr>
          <w:rFonts w:eastAsia="MS Mincho"/>
          <w:sz w:val="28"/>
          <w:szCs w:val="28"/>
          <w:lang w:val="en-US"/>
        </w:rPr>
        <w:t>copper</w:t>
      </w:r>
      <w:r w:rsidRPr="00CE1DAD">
        <w:rPr>
          <w:rFonts w:eastAsia="MS Mincho"/>
          <w:sz w:val="28"/>
          <w:szCs w:val="28"/>
          <w:lang w:val="uk-UA"/>
        </w:rPr>
        <w:t xml:space="preserve"> </w:t>
      </w:r>
      <w:r w:rsidRPr="00CE1DAD">
        <w:rPr>
          <w:rFonts w:eastAsia="MS Mincho"/>
          <w:sz w:val="28"/>
          <w:szCs w:val="28"/>
          <w:lang w:val="en-US"/>
        </w:rPr>
        <w:t>and</w:t>
      </w:r>
      <w:r w:rsidRPr="00CE1DAD">
        <w:rPr>
          <w:rFonts w:eastAsia="MS Mincho"/>
          <w:sz w:val="28"/>
          <w:szCs w:val="28"/>
          <w:lang w:val="uk-UA"/>
        </w:rPr>
        <w:t xml:space="preserve"> </w:t>
      </w:r>
      <w:r w:rsidRPr="00CE1DAD">
        <w:rPr>
          <w:rFonts w:eastAsia="MS Mincho"/>
          <w:sz w:val="28"/>
          <w:szCs w:val="28"/>
          <w:lang w:val="en-US"/>
        </w:rPr>
        <w:t>various</w:t>
      </w:r>
      <w:r w:rsidRPr="00CE1DAD">
        <w:rPr>
          <w:rFonts w:eastAsia="MS Mincho"/>
          <w:sz w:val="28"/>
          <w:szCs w:val="28"/>
          <w:lang w:val="uk-UA"/>
        </w:rPr>
        <w:t xml:space="preserve"> </w:t>
      </w:r>
      <w:r w:rsidRPr="00CE1DAD">
        <w:rPr>
          <w:rFonts w:eastAsia="MS Mincho"/>
          <w:sz w:val="28"/>
          <w:szCs w:val="28"/>
          <w:lang w:val="en-US"/>
        </w:rPr>
        <w:t>fat</w:t>
      </w:r>
      <w:r w:rsidRPr="00CE1DAD">
        <w:rPr>
          <w:rFonts w:eastAsia="MS Mincho"/>
          <w:sz w:val="28"/>
          <w:szCs w:val="28"/>
          <w:lang w:val="uk-UA"/>
        </w:rPr>
        <w:t xml:space="preserve"> </w:t>
      </w:r>
      <w:r w:rsidRPr="00CE1DAD">
        <w:rPr>
          <w:rFonts w:eastAsia="MS Mincho"/>
          <w:sz w:val="28"/>
          <w:szCs w:val="28"/>
          <w:lang w:val="en-US"/>
        </w:rPr>
        <w:t>sources</w:t>
      </w:r>
      <w:r w:rsidRPr="00CE1DAD">
        <w:rPr>
          <w:rFonts w:eastAsia="MS Mincho"/>
          <w:sz w:val="28"/>
          <w:szCs w:val="28"/>
          <w:lang w:val="uk-UA"/>
        </w:rPr>
        <w:t xml:space="preserve"> </w:t>
      </w:r>
      <w:r w:rsidRPr="00CE1DAD">
        <w:rPr>
          <w:rFonts w:eastAsia="MS Mincho"/>
          <w:sz w:val="28"/>
          <w:szCs w:val="28"/>
          <w:lang w:val="en-US"/>
        </w:rPr>
        <w:t>to</w:t>
      </w:r>
      <w:r w:rsidRPr="00CE1DAD">
        <w:rPr>
          <w:rFonts w:eastAsia="MS Mincho"/>
          <w:sz w:val="28"/>
          <w:szCs w:val="28"/>
          <w:lang w:val="uk-UA"/>
        </w:rPr>
        <w:t xml:space="preserve"> </w:t>
      </w:r>
      <w:r w:rsidRPr="00CE1DAD">
        <w:rPr>
          <w:rFonts w:eastAsia="MS Mincho"/>
          <w:sz w:val="28"/>
          <w:szCs w:val="28"/>
          <w:lang w:val="en-US"/>
        </w:rPr>
        <w:t>the</w:t>
      </w:r>
      <w:r w:rsidRPr="00CE1DAD">
        <w:rPr>
          <w:rFonts w:eastAsia="MS Mincho"/>
          <w:sz w:val="28"/>
          <w:szCs w:val="28"/>
          <w:lang w:val="uk-UA"/>
        </w:rPr>
        <w:t xml:space="preserve"> </w:t>
      </w:r>
      <w:r w:rsidRPr="00CE1DAD">
        <w:rPr>
          <w:rFonts w:eastAsia="MS Mincho"/>
          <w:sz w:val="28"/>
          <w:szCs w:val="28"/>
          <w:lang w:val="en-US"/>
        </w:rPr>
        <w:t>diets</w:t>
      </w:r>
      <w:r w:rsidRPr="00CE1DAD">
        <w:rPr>
          <w:rFonts w:eastAsia="MS Mincho"/>
          <w:sz w:val="28"/>
          <w:szCs w:val="28"/>
          <w:lang w:val="uk-UA"/>
        </w:rPr>
        <w:t xml:space="preserve"> </w:t>
      </w:r>
      <w:r w:rsidRPr="00CE1DAD">
        <w:rPr>
          <w:rFonts w:eastAsia="MS Mincho"/>
          <w:sz w:val="28"/>
          <w:szCs w:val="28"/>
          <w:lang w:val="en-US"/>
        </w:rPr>
        <w:t>of</w:t>
      </w:r>
      <w:r w:rsidRPr="00CE1DAD">
        <w:rPr>
          <w:rFonts w:eastAsia="MS Mincho"/>
          <w:sz w:val="28"/>
          <w:szCs w:val="28"/>
          <w:lang w:val="uk-UA"/>
        </w:rPr>
        <w:t xml:space="preserve"> </w:t>
      </w:r>
      <w:r w:rsidRPr="00922576">
        <w:rPr>
          <w:rFonts w:eastAsia="MS Mincho"/>
          <w:spacing w:val="6"/>
          <w:sz w:val="28"/>
          <w:szCs w:val="28"/>
          <w:lang w:val="en-US"/>
        </w:rPr>
        <w:t>weanling</w:t>
      </w:r>
      <w:r w:rsidRPr="00922576">
        <w:rPr>
          <w:rFonts w:eastAsia="MS Mincho"/>
          <w:spacing w:val="6"/>
          <w:sz w:val="28"/>
          <w:szCs w:val="28"/>
          <w:lang w:val="uk-UA"/>
        </w:rPr>
        <w:t xml:space="preserve"> </w:t>
      </w:r>
      <w:r w:rsidRPr="00922576">
        <w:rPr>
          <w:rFonts w:eastAsia="MS Mincho"/>
          <w:spacing w:val="6"/>
          <w:sz w:val="28"/>
          <w:szCs w:val="28"/>
          <w:lang w:val="en-US"/>
        </w:rPr>
        <w:t>swine</w:t>
      </w:r>
      <w:r w:rsidRPr="00922576">
        <w:rPr>
          <w:rFonts w:eastAsia="MS Mincho"/>
          <w:spacing w:val="6"/>
          <w:sz w:val="28"/>
          <w:szCs w:val="28"/>
          <w:lang w:val="uk-UA"/>
        </w:rPr>
        <w:t xml:space="preserve"> </w:t>
      </w:r>
      <w:r w:rsidRPr="00922576">
        <w:rPr>
          <w:rFonts w:eastAsia="MS Mincho"/>
          <w:spacing w:val="6"/>
          <w:sz w:val="28"/>
          <w:szCs w:val="28"/>
          <w:lang w:val="en-US"/>
        </w:rPr>
        <w:t>on</w:t>
      </w:r>
      <w:r w:rsidRPr="00922576">
        <w:rPr>
          <w:rFonts w:eastAsia="MS Mincho"/>
          <w:spacing w:val="6"/>
          <w:sz w:val="28"/>
          <w:szCs w:val="28"/>
          <w:lang w:val="uk-UA"/>
        </w:rPr>
        <w:t xml:space="preserve"> </w:t>
      </w:r>
      <w:r w:rsidRPr="00922576">
        <w:rPr>
          <w:rFonts w:eastAsia="MS Mincho"/>
          <w:spacing w:val="6"/>
          <w:sz w:val="28"/>
          <w:szCs w:val="28"/>
          <w:lang w:val="en-US"/>
        </w:rPr>
        <w:t>growth</w:t>
      </w:r>
      <w:r w:rsidRPr="00922576">
        <w:rPr>
          <w:rFonts w:eastAsia="MS Mincho"/>
          <w:spacing w:val="6"/>
          <w:sz w:val="28"/>
          <w:szCs w:val="28"/>
          <w:lang w:val="uk-UA"/>
        </w:rPr>
        <w:t xml:space="preserve"> </w:t>
      </w:r>
      <w:r w:rsidRPr="00922576">
        <w:rPr>
          <w:rFonts w:eastAsia="MS Mincho"/>
          <w:spacing w:val="6"/>
          <w:sz w:val="28"/>
          <w:szCs w:val="28"/>
          <w:lang w:val="en-US"/>
        </w:rPr>
        <w:t>performance</w:t>
      </w:r>
      <w:r w:rsidRPr="00922576">
        <w:rPr>
          <w:rFonts w:eastAsia="MS Mincho"/>
          <w:spacing w:val="6"/>
          <w:sz w:val="28"/>
          <w:szCs w:val="28"/>
          <w:lang w:val="uk-UA"/>
        </w:rPr>
        <w:t xml:space="preserve"> </w:t>
      </w:r>
      <w:r w:rsidRPr="00922576">
        <w:rPr>
          <w:rFonts w:eastAsia="MS Mincho"/>
          <w:spacing w:val="6"/>
          <w:sz w:val="28"/>
          <w:szCs w:val="28"/>
          <w:lang w:val="en-US"/>
        </w:rPr>
        <w:t>and</w:t>
      </w:r>
      <w:r w:rsidRPr="00922576">
        <w:rPr>
          <w:rFonts w:eastAsia="MS Mincho"/>
          <w:spacing w:val="6"/>
          <w:sz w:val="28"/>
          <w:szCs w:val="28"/>
          <w:lang w:val="uk-UA"/>
        </w:rPr>
        <w:t xml:space="preserve"> </w:t>
      </w:r>
      <w:r w:rsidRPr="00922576">
        <w:rPr>
          <w:rFonts w:eastAsia="MS Mincho"/>
          <w:spacing w:val="6"/>
          <w:sz w:val="28"/>
          <w:szCs w:val="28"/>
          <w:lang w:val="en-US"/>
        </w:rPr>
        <w:t>serum</w:t>
      </w:r>
      <w:r w:rsidRPr="00922576">
        <w:rPr>
          <w:rFonts w:eastAsia="MS Mincho"/>
          <w:spacing w:val="6"/>
          <w:sz w:val="28"/>
          <w:szCs w:val="28"/>
          <w:lang w:val="uk-UA"/>
        </w:rPr>
        <w:t xml:space="preserve"> </w:t>
      </w:r>
      <w:r w:rsidRPr="00922576">
        <w:rPr>
          <w:rFonts w:eastAsia="MS Mincho"/>
          <w:spacing w:val="6"/>
          <w:sz w:val="28"/>
          <w:szCs w:val="28"/>
          <w:lang w:val="en-US"/>
        </w:rPr>
        <w:t>fatty</w:t>
      </w:r>
      <w:r w:rsidRPr="00922576">
        <w:rPr>
          <w:rFonts w:eastAsia="MS Mincho"/>
          <w:spacing w:val="6"/>
          <w:sz w:val="28"/>
          <w:szCs w:val="28"/>
          <w:lang w:val="uk-UA"/>
        </w:rPr>
        <w:t xml:space="preserve"> </w:t>
      </w:r>
      <w:r w:rsidRPr="00922576">
        <w:rPr>
          <w:rFonts w:eastAsia="MS Mincho"/>
          <w:spacing w:val="6"/>
          <w:sz w:val="28"/>
          <w:szCs w:val="28"/>
          <w:lang w:val="en-US"/>
        </w:rPr>
        <w:t>acid</w:t>
      </w:r>
      <w:r w:rsidRPr="00922576">
        <w:rPr>
          <w:rFonts w:eastAsia="MS Mincho"/>
          <w:spacing w:val="6"/>
          <w:sz w:val="28"/>
          <w:szCs w:val="28"/>
          <w:lang w:val="uk-UA"/>
        </w:rPr>
        <w:t xml:space="preserve"> </w:t>
      </w:r>
      <w:r w:rsidRPr="00922576">
        <w:rPr>
          <w:rFonts w:eastAsia="MS Mincho"/>
          <w:spacing w:val="6"/>
          <w:sz w:val="28"/>
          <w:szCs w:val="28"/>
          <w:lang w:val="en-US"/>
        </w:rPr>
        <w:t>profiles</w:t>
      </w:r>
      <w:r w:rsidRPr="00922576">
        <w:rPr>
          <w:rFonts w:eastAsia="MS Mincho"/>
          <w:spacing w:val="6"/>
          <w:sz w:val="28"/>
          <w:szCs w:val="28"/>
          <w:lang w:val="uk-UA"/>
        </w:rPr>
        <w:t xml:space="preserve"> // </w:t>
      </w:r>
      <w:r w:rsidRPr="00922576">
        <w:rPr>
          <w:rFonts w:eastAsia="MS Mincho"/>
          <w:spacing w:val="6"/>
          <w:sz w:val="28"/>
          <w:szCs w:val="28"/>
          <w:lang w:val="en-US"/>
        </w:rPr>
        <w:t>J. anim. Sc</w:t>
      </w:r>
      <w:r w:rsidRPr="00CE1DAD">
        <w:rPr>
          <w:rFonts w:eastAsia="MS Mincho"/>
          <w:sz w:val="28"/>
          <w:szCs w:val="28"/>
          <w:lang w:val="en-US"/>
        </w:rPr>
        <w:t xml:space="preserve">. – 1993. </w:t>
      </w:r>
      <w:r w:rsidRPr="0028795F">
        <w:rPr>
          <w:sz w:val="28"/>
          <w:szCs w:val="28"/>
          <w:lang w:val="en-US"/>
        </w:rPr>
        <w:t>–</w:t>
      </w:r>
      <w:r>
        <w:rPr>
          <w:sz w:val="28"/>
          <w:szCs w:val="28"/>
          <w:lang w:val="en-US"/>
        </w:rPr>
        <w:t xml:space="preserve"> </w:t>
      </w:r>
      <w:r w:rsidRPr="00CE1DAD">
        <w:rPr>
          <w:rFonts w:eastAsia="MS Mincho"/>
          <w:sz w:val="28"/>
          <w:szCs w:val="28"/>
          <w:lang w:val="en-US"/>
        </w:rPr>
        <w:t>Vol.</w:t>
      </w:r>
      <w:r>
        <w:rPr>
          <w:rFonts w:eastAsia="MS Mincho"/>
          <w:sz w:val="28"/>
          <w:szCs w:val="28"/>
          <w:lang w:val="en-US"/>
        </w:rPr>
        <w:t xml:space="preserve"> </w:t>
      </w:r>
      <w:r w:rsidRPr="00CE1DAD">
        <w:rPr>
          <w:rFonts w:eastAsia="MS Mincho"/>
          <w:sz w:val="28"/>
          <w:szCs w:val="28"/>
          <w:lang w:val="en-US"/>
        </w:rPr>
        <w:t xml:space="preserve">71, </w:t>
      </w:r>
      <w:r>
        <w:rPr>
          <w:rFonts w:eastAsia="MS Mincho"/>
          <w:sz w:val="28"/>
          <w:szCs w:val="28"/>
          <w:lang w:val="uk-UA"/>
        </w:rPr>
        <w:t>№</w:t>
      </w:r>
      <w:r>
        <w:rPr>
          <w:rFonts w:eastAsia="MS Mincho"/>
          <w:sz w:val="28"/>
          <w:szCs w:val="28"/>
          <w:lang w:val="en-US"/>
        </w:rPr>
        <w:t>8.</w:t>
      </w:r>
      <w:r w:rsidRPr="00CE1DAD">
        <w:rPr>
          <w:rFonts w:eastAsia="MS Mincho"/>
          <w:sz w:val="28"/>
          <w:szCs w:val="28"/>
          <w:lang w:val="en-US"/>
        </w:rPr>
        <w:t xml:space="preserve"> </w:t>
      </w:r>
      <w:r w:rsidRPr="00537423">
        <w:rPr>
          <w:sz w:val="28"/>
          <w:szCs w:val="28"/>
          <w:lang w:val="en-US"/>
        </w:rPr>
        <w:t>–</w:t>
      </w:r>
      <w:r w:rsidRPr="00CE1DAD">
        <w:rPr>
          <w:rFonts w:eastAsia="MS Mincho"/>
          <w:sz w:val="28"/>
          <w:szCs w:val="28"/>
          <w:lang w:val="en-US"/>
        </w:rPr>
        <w:t xml:space="preserve"> P. 2187</w:t>
      </w:r>
      <w:r w:rsidRPr="00537423">
        <w:rPr>
          <w:sz w:val="28"/>
          <w:szCs w:val="28"/>
          <w:lang w:val="en-US"/>
        </w:rPr>
        <w:t>–</w:t>
      </w:r>
      <w:r w:rsidRPr="00CE1DAD">
        <w:rPr>
          <w:rFonts w:eastAsia="MS Mincho"/>
          <w:sz w:val="28"/>
          <w:szCs w:val="28"/>
          <w:lang w:val="en-US"/>
        </w:rPr>
        <w:t>2192.</w:t>
      </w:r>
    </w:p>
    <w:p w:rsidR="001F70AE" w:rsidRPr="00CE1DAD" w:rsidRDefault="001F70AE" w:rsidP="00732BE0">
      <w:pPr>
        <w:numPr>
          <w:ilvl w:val="0"/>
          <w:numId w:val="60"/>
        </w:numPr>
        <w:tabs>
          <w:tab w:val="clear" w:pos="735"/>
          <w:tab w:val="left" w:pos="0"/>
          <w:tab w:val="num" w:pos="360"/>
          <w:tab w:val="left" w:pos="540"/>
          <w:tab w:val="left" w:pos="1260"/>
        </w:tabs>
        <w:suppressAutoHyphens w:val="0"/>
        <w:spacing w:line="360" w:lineRule="auto"/>
        <w:ind w:left="0" w:firstLine="720"/>
        <w:jc w:val="both"/>
        <w:rPr>
          <w:sz w:val="28"/>
          <w:szCs w:val="28"/>
          <w:lang w:val="uk-UA"/>
        </w:rPr>
      </w:pPr>
      <w:r w:rsidRPr="00CE1DAD">
        <w:rPr>
          <w:rFonts w:eastAsia="MS Mincho"/>
          <w:sz w:val="28"/>
          <w:szCs w:val="28"/>
          <w:lang w:val="en-US"/>
        </w:rPr>
        <w:t>Ducsay</w:t>
      </w:r>
      <w:r w:rsidRPr="00CE1DAD">
        <w:rPr>
          <w:rFonts w:eastAsia="MS Mincho"/>
          <w:sz w:val="28"/>
          <w:szCs w:val="28"/>
          <w:lang w:val="uk-UA"/>
        </w:rPr>
        <w:t xml:space="preserve"> </w:t>
      </w:r>
      <w:r w:rsidRPr="00CE1DAD">
        <w:rPr>
          <w:rFonts w:eastAsia="MS Mincho"/>
          <w:sz w:val="28"/>
          <w:szCs w:val="28"/>
          <w:lang w:val="en-US"/>
        </w:rPr>
        <w:t>C</w:t>
      </w:r>
      <w:r w:rsidRPr="00CE1DAD">
        <w:rPr>
          <w:rFonts w:eastAsia="MS Mincho"/>
          <w:sz w:val="28"/>
          <w:szCs w:val="28"/>
          <w:lang w:val="uk-UA"/>
        </w:rPr>
        <w:t>.</w:t>
      </w:r>
      <w:r w:rsidRPr="00CE1DAD">
        <w:rPr>
          <w:rFonts w:eastAsia="MS Mincho"/>
          <w:sz w:val="28"/>
          <w:szCs w:val="28"/>
          <w:lang w:val="en-US"/>
        </w:rPr>
        <w:t>A</w:t>
      </w:r>
      <w:r w:rsidRPr="00CE1DAD">
        <w:rPr>
          <w:rFonts w:eastAsia="MS Mincho"/>
          <w:sz w:val="28"/>
          <w:szCs w:val="28"/>
          <w:lang w:val="uk-UA"/>
        </w:rPr>
        <w:t>.</w:t>
      </w:r>
      <w:r w:rsidRPr="00D75BA8">
        <w:rPr>
          <w:rFonts w:eastAsia="MS Mincho"/>
          <w:sz w:val="28"/>
          <w:szCs w:val="28"/>
          <w:lang w:val="uk-UA"/>
        </w:rPr>
        <w:t>,</w:t>
      </w:r>
      <w:r w:rsidRPr="00CE1DAD">
        <w:rPr>
          <w:rFonts w:eastAsia="MS Mincho"/>
          <w:sz w:val="28"/>
          <w:szCs w:val="28"/>
          <w:lang w:val="uk-UA"/>
        </w:rPr>
        <w:t xml:space="preserve"> </w:t>
      </w:r>
      <w:r w:rsidRPr="00CE1DAD">
        <w:rPr>
          <w:rFonts w:eastAsia="MS Mincho"/>
          <w:sz w:val="28"/>
          <w:szCs w:val="28"/>
          <w:lang w:val="en-US"/>
        </w:rPr>
        <w:t>Buhi</w:t>
      </w:r>
      <w:r w:rsidRPr="00CE1DAD">
        <w:rPr>
          <w:rFonts w:eastAsia="MS Mincho"/>
          <w:sz w:val="28"/>
          <w:szCs w:val="28"/>
          <w:lang w:val="uk-UA"/>
        </w:rPr>
        <w:t xml:space="preserve"> </w:t>
      </w:r>
      <w:r w:rsidRPr="00CE1DAD">
        <w:rPr>
          <w:rFonts w:eastAsia="MS Mincho"/>
          <w:sz w:val="28"/>
          <w:szCs w:val="28"/>
          <w:lang w:val="en-US"/>
        </w:rPr>
        <w:t>W</w:t>
      </w:r>
      <w:r w:rsidRPr="00CE1DAD">
        <w:rPr>
          <w:rFonts w:eastAsia="MS Mincho"/>
          <w:sz w:val="28"/>
          <w:szCs w:val="28"/>
          <w:lang w:val="uk-UA"/>
        </w:rPr>
        <w:t>.</w:t>
      </w:r>
      <w:r w:rsidRPr="00CE1DAD">
        <w:rPr>
          <w:rFonts w:eastAsia="MS Mincho"/>
          <w:sz w:val="28"/>
          <w:szCs w:val="28"/>
          <w:lang w:val="en-US"/>
        </w:rPr>
        <w:t>C</w:t>
      </w:r>
      <w:r w:rsidRPr="00CE1DAD">
        <w:rPr>
          <w:rFonts w:eastAsia="MS Mincho"/>
          <w:sz w:val="28"/>
          <w:szCs w:val="28"/>
          <w:lang w:val="uk-UA"/>
        </w:rPr>
        <w:t>.</w:t>
      </w:r>
      <w:r w:rsidRPr="00D75BA8">
        <w:rPr>
          <w:rFonts w:eastAsia="MS Mincho"/>
          <w:sz w:val="28"/>
          <w:szCs w:val="28"/>
          <w:lang w:val="uk-UA"/>
        </w:rPr>
        <w:t>,</w:t>
      </w:r>
      <w:r w:rsidRPr="00CE1DAD">
        <w:rPr>
          <w:rFonts w:eastAsia="MS Mincho"/>
          <w:sz w:val="28"/>
          <w:szCs w:val="28"/>
          <w:lang w:val="uk-UA"/>
        </w:rPr>
        <w:t xml:space="preserve"> </w:t>
      </w:r>
      <w:r w:rsidRPr="00CE1DAD">
        <w:rPr>
          <w:rFonts w:eastAsia="MS Mincho"/>
          <w:sz w:val="28"/>
          <w:szCs w:val="28"/>
          <w:lang w:val="en-US"/>
        </w:rPr>
        <w:t>Bazer</w:t>
      </w:r>
      <w:r w:rsidRPr="00CE1DAD">
        <w:rPr>
          <w:rFonts w:eastAsia="MS Mincho"/>
          <w:sz w:val="28"/>
          <w:szCs w:val="28"/>
          <w:lang w:val="uk-UA"/>
        </w:rPr>
        <w:t xml:space="preserve"> </w:t>
      </w:r>
      <w:r w:rsidRPr="00CE1DAD">
        <w:rPr>
          <w:rFonts w:eastAsia="MS Mincho"/>
          <w:sz w:val="28"/>
          <w:szCs w:val="28"/>
          <w:lang w:val="en-US"/>
        </w:rPr>
        <w:t>F</w:t>
      </w:r>
      <w:r w:rsidRPr="00CE1DAD">
        <w:rPr>
          <w:rFonts w:eastAsia="MS Mincho"/>
          <w:sz w:val="28"/>
          <w:szCs w:val="28"/>
          <w:lang w:val="uk-UA"/>
        </w:rPr>
        <w:t xml:space="preserve">.  </w:t>
      </w:r>
      <w:r w:rsidRPr="00CE1DAD">
        <w:rPr>
          <w:rFonts w:eastAsia="MS Mincho"/>
          <w:sz w:val="28"/>
          <w:szCs w:val="28"/>
          <w:lang w:val="en-US"/>
        </w:rPr>
        <w:t>Role of uteroferrin in placental iron transport: Effect of maternal iron treatmet on fetal iron and uteroferrin content and neonatal hemoglobin //</w:t>
      </w:r>
      <w:r>
        <w:rPr>
          <w:rFonts w:eastAsia="MS Mincho"/>
          <w:sz w:val="28"/>
          <w:szCs w:val="28"/>
          <w:lang w:val="en-US"/>
        </w:rPr>
        <w:t xml:space="preserve"> </w:t>
      </w:r>
      <w:r w:rsidRPr="00CE1DAD">
        <w:rPr>
          <w:rFonts w:eastAsia="MS Mincho"/>
          <w:sz w:val="28"/>
          <w:szCs w:val="28"/>
          <w:lang w:val="en-US"/>
        </w:rPr>
        <w:t xml:space="preserve">J. anim. </w:t>
      </w:r>
      <w:r w:rsidRPr="0028795F">
        <w:rPr>
          <w:rFonts w:eastAsia="MS Mincho"/>
          <w:sz w:val="28"/>
          <w:szCs w:val="28"/>
          <w:lang w:val="en-US"/>
        </w:rPr>
        <w:t>Sc.</w:t>
      </w:r>
      <w:r w:rsidRPr="0028795F">
        <w:rPr>
          <w:sz w:val="28"/>
          <w:szCs w:val="28"/>
        </w:rPr>
        <w:t xml:space="preserve"> </w:t>
      </w:r>
      <w:r>
        <w:rPr>
          <w:sz w:val="28"/>
          <w:szCs w:val="28"/>
        </w:rPr>
        <w:t>–</w:t>
      </w:r>
      <w:r>
        <w:rPr>
          <w:sz w:val="28"/>
          <w:szCs w:val="28"/>
          <w:lang w:val="en-US"/>
        </w:rPr>
        <w:t xml:space="preserve"> </w:t>
      </w:r>
      <w:r w:rsidRPr="0028795F">
        <w:rPr>
          <w:rFonts w:eastAsia="MS Mincho"/>
          <w:sz w:val="28"/>
          <w:szCs w:val="28"/>
          <w:lang w:val="en-US"/>
        </w:rPr>
        <w:t>1984.</w:t>
      </w:r>
      <w:r w:rsidRPr="0028795F">
        <w:rPr>
          <w:sz w:val="28"/>
          <w:szCs w:val="28"/>
        </w:rPr>
        <w:t xml:space="preserve"> </w:t>
      </w:r>
      <w:r>
        <w:rPr>
          <w:sz w:val="28"/>
          <w:szCs w:val="28"/>
        </w:rPr>
        <w:t>–</w:t>
      </w:r>
      <w:r w:rsidRPr="0028795F">
        <w:rPr>
          <w:rFonts w:eastAsia="MS Mincho"/>
          <w:sz w:val="28"/>
          <w:szCs w:val="28"/>
          <w:lang w:val="en-US"/>
        </w:rPr>
        <w:t xml:space="preserve"> </w:t>
      </w:r>
      <w:r>
        <w:rPr>
          <w:rFonts w:eastAsia="MS Mincho"/>
          <w:sz w:val="28"/>
          <w:szCs w:val="28"/>
          <w:lang w:val="en-US"/>
        </w:rPr>
        <w:t>Vol</w:t>
      </w:r>
      <w:r w:rsidRPr="00CE1DAD">
        <w:rPr>
          <w:rFonts w:eastAsia="MS Mincho"/>
          <w:sz w:val="28"/>
          <w:szCs w:val="28"/>
          <w:lang w:val="en-US"/>
        </w:rPr>
        <w:t xml:space="preserve">. 59, </w:t>
      </w:r>
      <w:r>
        <w:rPr>
          <w:rFonts w:eastAsia="MS Mincho"/>
          <w:sz w:val="28"/>
          <w:szCs w:val="28"/>
          <w:lang w:val="uk-UA"/>
        </w:rPr>
        <w:t>№</w:t>
      </w:r>
      <w:r w:rsidRPr="00CE1DAD">
        <w:rPr>
          <w:rFonts w:eastAsia="MS Mincho"/>
          <w:sz w:val="28"/>
          <w:szCs w:val="28"/>
          <w:lang w:val="en-US"/>
        </w:rPr>
        <w:t xml:space="preserve">5. </w:t>
      </w:r>
      <w:r>
        <w:rPr>
          <w:sz w:val="28"/>
          <w:szCs w:val="28"/>
        </w:rPr>
        <w:t>–</w:t>
      </w:r>
      <w:r w:rsidRPr="00CE1DAD">
        <w:rPr>
          <w:rFonts w:eastAsia="MS Mincho"/>
          <w:sz w:val="28"/>
          <w:szCs w:val="28"/>
          <w:lang w:val="en-US"/>
        </w:rPr>
        <w:t xml:space="preserve"> P. 1302</w:t>
      </w:r>
      <w:r>
        <w:rPr>
          <w:sz w:val="28"/>
          <w:szCs w:val="28"/>
        </w:rPr>
        <w:t>–</w:t>
      </w:r>
      <w:r w:rsidRPr="00CE1DAD">
        <w:rPr>
          <w:rFonts w:eastAsia="MS Mincho"/>
          <w:sz w:val="28"/>
          <w:szCs w:val="28"/>
          <w:lang w:val="en-US"/>
        </w:rPr>
        <w:t>1308.</w:t>
      </w:r>
    </w:p>
    <w:p w:rsidR="001F70AE" w:rsidRPr="00CE1DAD" w:rsidRDefault="001F70AE" w:rsidP="00732BE0">
      <w:pPr>
        <w:numPr>
          <w:ilvl w:val="0"/>
          <w:numId w:val="60"/>
        </w:numPr>
        <w:tabs>
          <w:tab w:val="clear" w:pos="735"/>
          <w:tab w:val="left" w:pos="0"/>
          <w:tab w:val="num" w:pos="360"/>
          <w:tab w:val="left" w:pos="540"/>
          <w:tab w:val="left" w:pos="1260"/>
        </w:tabs>
        <w:suppressAutoHyphens w:val="0"/>
        <w:spacing w:line="360" w:lineRule="auto"/>
        <w:ind w:left="0" w:firstLine="720"/>
        <w:jc w:val="both"/>
        <w:rPr>
          <w:sz w:val="28"/>
          <w:szCs w:val="28"/>
          <w:lang w:val="uk-UA"/>
        </w:rPr>
      </w:pPr>
      <w:r w:rsidRPr="00CE1DAD">
        <w:rPr>
          <w:rFonts w:eastAsia="MS Mincho"/>
          <w:sz w:val="28"/>
          <w:szCs w:val="28"/>
          <w:lang w:val="ro-RO"/>
        </w:rPr>
        <w:t>Dumitru C.  Eficacitatea preparatului original "Microsol" in combaterea starilor de subdezvoltare si anemie a purceilor din complexele industriale // Inst. agron. Cluj-Napoca. Fac. de agronomie.</w:t>
      </w:r>
      <w:r>
        <w:rPr>
          <w:rFonts w:eastAsia="MS Mincho"/>
          <w:sz w:val="28"/>
          <w:szCs w:val="28"/>
          <w:lang w:val="ro-RO"/>
        </w:rPr>
        <w:t xml:space="preserve"> </w:t>
      </w:r>
      <w:r w:rsidRPr="0028795F">
        <w:rPr>
          <w:sz w:val="28"/>
          <w:szCs w:val="28"/>
          <w:lang w:val="en-US"/>
        </w:rPr>
        <w:t>–</w:t>
      </w:r>
      <w:r>
        <w:rPr>
          <w:sz w:val="28"/>
          <w:szCs w:val="28"/>
          <w:lang w:val="en-US"/>
        </w:rPr>
        <w:t xml:space="preserve"> </w:t>
      </w:r>
      <w:r w:rsidRPr="00CE1DAD">
        <w:rPr>
          <w:rFonts w:eastAsia="MS Mincho"/>
          <w:sz w:val="28"/>
          <w:szCs w:val="28"/>
          <w:lang w:val="ro-RO"/>
        </w:rPr>
        <w:t>1987.</w:t>
      </w:r>
      <w:r w:rsidRPr="0028795F">
        <w:rPr>
          <w:sz w:val="28"/>
          <w:szCs w:val="28"/>
        </w:rPr>
        <w:t xml:space="preserve"> </w:t>
      </w:r>
      <w:r>
        <w:rPr>
          <w:sz w:val="28"/>
          <w:szCs w:val="28"/>
        </w:rPr>
        <w:t>–</w:t>
      </w:r>
      <w:r w:rsidRPr="00CE1DAD">
        <w:rPr>
          <w:rFonts w:eastAsia="MS Mincho"/>
          <w:sz w:val="28"/>
          <w:szCs w:val="28"/>
          <w:lang w:val="ro-RO"/>
        </w:rPr>
        <w:t xml:space="preserve"> Т. 12. </w:t>
      </w:r>
      <w:r>
        <w:rPr>
          <w:sz w:val="28"/>
          <w:szCs w:val="28"/>
        </w:rPr>
        <w:t>–</w:t>
      </w:r>
      <w:r>
        <w:rPr>
          <w:sz w:val="28"/>
          <w:szCs w:val="28"/>
          <w:lang w:val="en-US"/>
        </w:rPr>
        <w:t xml:space="preserve"> </w:t>
      </w:r>
      <w:r w:rsidRPr="00CE1DAD">
        <w:rPr>
          <w:rFonts w:eastAsia="MS Mincho"/>
          <w:sz w:val="28"/>
          <w:szCs w:val="28"/>
          <w:lang w:val="ro-RO"/>
        </w:rPr>
        <w:t>P. 56-67.</w:t>
      </w:r>
    </w:p>
    <w:p w:rsidR="001F70AE" w:rsidRPr="00CE1DAD" w:rsidRDefault="001F70AE" w:rsidP="00732BE0">
      <w:pPr>
        <w:numPr>
          <w:ilvl w:val="0"/>
          <w:numId w:val="60"/>
        </w:numPr>
        <w:tabs>
          <w:tab w:val="clear" w:pos="735"/>
          <w:tab w:val="left" w:pos="0"/>
          <w:tab w:val="left" w:pos="540"/>
        </w:tabs>
        <w:suppressAutoHyphens w:val="0"/>
        <w:spacing w:line="360" w:lineRule="auto"/>
        <w:ind w:left="0" w:firstLine="720"/>
        <w:jc w:val="both"/>
        <w:rPr>
          <w:sz w:val="28"/>
          <w:szCs w:val="28"/>
          <w:lang w:val="uk-UA"/>
        </w:rPr>
      </w:pPr>
      <w:r w:rsidRPr="00CE1DAD">
        <w:rPr>
          <w:rFonts w:eastAsia="MS Mincho"/>
          <w:sz w:val="28"/>
          <w:szCs w:val="28"/>
          <w:lang w:val="pt-BR"/>
        </w:rPr>
        <w:t>Efeito do ferro aminoacido quelato na racao da porca sobre a anemia dos leitoes</w:t>
      </w:r>
      <w:r>
        <w:rPr>
          <w:rFonts w:eastAsia="MS Mincho"/>
          <w:sz w:val="28"/>
          <w:szCs w:val="28"/>
          <w:lang w:val="uk-UA"/>
        </w:rPr>
        <w:t xml:space="preserve"> /</w:t>
      </w:r>
      <w:r>
        <w:rPr>
          <w:rFonts w:eastAsia="MS Mincho"/>
          <w:sz w:val="28"/>
          <w:szCs w:val="28"/>
          <w:lang w:val="pt-BR"/>
        </w:rPr>
        <w:t xml:space="preserve"> </w:t>
      </w:r>
      <w:r w:rsidRPr="00CE1DAD">
        <w:rPr>
          <w:rFonts w:eastAsia="MS Mincho"/>
          <w:sz w:val="28"/>
          <w:szCs w:val="28"/>
          <w:lang w:val="pt-BR"/>
        </w:rPr>
        <w:t>M.S.</w:t>
      </w:r>
      <w:r>
        <w:rPr>
          <w:rFonts w:eastAsia="MS Mincho"/>
          <w:sz w:val="28"/>
          <w:szCs w:val="28"/>
          <w:lang w:val="uk-UA"/>
        </w:rPr>
        <w:t xml:space="preserve"> </w:t>
      </w:r>
      <w:r w:rsidRPr="00CE1DAD">
        <w:rPr>
          <w:rFonts w:eastAsia="MS Mincho"/>
          <w:sz w:val="28"/>
          <w:szCs w:val="28"/>
          <w:lang w:val="pt-BR"/>
        </w:rPr>
        <w:t>Artiaga, J.A.</w:t>
      </w:r>
      <w:r>
        <w:rPr>
          <w:rFonts w:eastAsia="MS Mincho"/>
          <w:sz w:val="28"/>
          <w:szCs w:val="28"/>
          <w:lang w:val="uk-UA"/>
        </w:rPr>
        <w:t xml:space="preserve"> </w:t>
      </w:r>
      <w:r w:rsidRPr="00CE1DAD">
        <w:rPr>
          <w:rFonts w:eastAsia="MS Mincho"/>
          <w:sz w:val="28"/>
          <w:szCs w:val="28"/>
          <w:lang w:val="pt-BR"/>
        </w:rPr>
        <w:t>Veloso, C.B.</w:t>
      </w:r>
      <w:r>
        <w:rPr>
          <w:rFonts w:eastAsia="MS Mincho"/>
          <w:sz w:val="28"/>
          <w:szCs w:val="28"/>
          <w:lang w:val="uk-UA"/>
        </w:rPr>
        <w:t xml:space="preserve"> </w:t>
      </w:r>
      <w:r w:rsidRPr="00CE1DAD">
        <w:rPr>
          <w:rFonts w:eastAsia="MS Mincho"/>
          <w:sz w:val="28"/>
          <w:szCs w:val="28"/>
          <w:lang w:val="pt-BR"/>
        </w:rPr>
        <w:t xml:space="preserve">De Assis, </w:t>
      </w:r>
      <w:r>
        <w:rPr>
          <w:rFonts w:eastAsia="MS Mincho"/>
          <w:sz w:val="28"/>
          <w:szCs w:val="28"/>
          <w:lang w:val="pt-BR"/>
        </w:rPr>
        <w:t xml:space="preserve">R.C. </w:t>
      </w:r>
      <w:r w:rsidRPr="00CE1DAD">
        <w:rPr>
          <w:rFonts w:eastAsia="MS Mincho"/>
          <w:sz w:val="28"/>
          <w:szCs w:val="28"/>
          <w:lang w:val="pt-BR"/>
        </w:rPr>
        <w:t>Nunes // Arq. brasil. Med. veter. Zootecn. Belo Horizonte.</w:t>
      </w:r>
      <w:r w:rsidRPr="000C4516">
        <w:rPr>
          <w:sz w:val="28"/>
          <w:szCs w:val="28"/>
        </w:rPr>
        <w:t xml:space="preserve"> </w:t>
      </w:r>
      <w:r>
        <w:rPr>
          <w:sz w:val="28"/>
          <w:szCs w:val="28"/>
        </w:rPr>
        <w:t>–</w:t>
      </w:r>
      <w:r w:rsidRPr="00CE1DAD">
        <w:rPr>
          <w:rFonts w:eastAsia="MS Mincho"/>
          <w:sz w:val="28"/>
          <w:szCs w:val="28"/>
          <w:lang w:val="pt-BR"/>
        </w:rPr>
        <w:t xml:space="preserve"> 1985.</w:t>
      </w:r>
      <w:r w:rsidRPr="000C4516">
        <w:rPr>
          <w:sz w:val="28"/>
          <w:szCs w:val="28"/>
        </w:rPr>
        <w:t xml:space="preserve"> </w:t>
      </w:r>
      <w:r>
        <w:rPr>
          <w:sz w:val="28"/>
          <w:szCs w:val="28"/>
        </w:rPr>
        <w:t>–</w:t>
      </w:r>
      <w:r w:rsidRPr="00CE1DAD">
        <w:rPr>
          <w:rFonts w:eastAsia="MS Mincho"/>
          <w:sz w:val="28"/>
          <w:szCs w:val="28"/>
          <w:lang w:val="pt-BR"/>
        </w:rPr>
        <w:t xml:space="preserve"> Т. 37, </w:t>
      </w:r>
      <w:r>
        <w:rPr>
          <w:rFonts w:eastAsia="MS Mincho"/>
          <w:sz w:val="28"/>
          <w:szCs w:val="28"/>
          <w:lang w:val="uk-UA"/>
        </w:rPr>
        <w:t>№</w:t>
      </w:r>
      <w:r w:rsidRPr="00CE1DAD">
        <w:rPr>
          <w:rFonts w:eastAsia="MS Mincho"/>
          <w:sz w:val="28"/>
          <w:szCs w:val="28"/>
          <w:lang w:val="pt-BR"/>
        </w:rPr>
        <w:t xml:space="preserve">1. </w:t>
      </w:r>
      <w:r>
        <w:rPr>
          <w:sz w:val="28"/>
          <w:szCs w:val="28"/>
        </w:rPr>
        <w:t>–</w:t>
      </w:r>
      <w:r w:rsidRPr="00CE1DAD">
        <w:rPr>
          <w:rFonts w:eastAsia="MS Mincho"/>
          <w:sz w:val="28"/>
          <w:szCs w:val="28"/>
          <w:lang w:val="pt-BR"/>
        </w:rPr>
        <w:t xml:space="preserve"> P. 61</w:t>
      </w:r>
      <w:r>
        <w:rPr>
          <w:sz w:val="28"/>
          <w:szCs w:val="28"/>
        </w:rPr>
        <w:t>–</w:t>
      </w:r>
      <w:r w:rsidRPr="00CE1DAD">
        <w:rPr>
          <w:rFonts w:eastAsia="MS Mincho"/>
          <w:sz w:val="28"/>
          <w:szCs w:val="28"/>
          <w:lang w:val="pt-BR"/>
        </w:rPr>
        <w:t>70.</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CE1DAD">
        <w:rPr>
          <w:sz w:val="28"/>
          <w:szCs w:val="28"/>
          <w:lang w:val="en-US"/>
        </w:rPr>
        <w:t xml:space="preserve">Effects of selenium and iodine deficiency on thyroid hormone concentrations in the central nervous system of the rat </w:t>
      </w:r>
      <w:r>
        <w:rPr>
          <w:sz w:val="28"/>
          <w:szCs w:val="28"/>
          <w:lang w:val="uk-UA"/>
        </w:rPr>
        <w:t xml:space="preserve">/ </w:t>
      </w:r>
      <w:r w:rsidRPr="00CE1DAD">
        <w:rPr>
          <w:sz w:val="28"/>
          <w:szCs w:val="28"/>
          <w:lang w:val="en-US"/>
        </w:rPr>
        <w:t>A.</w:t>
      </w:r>
      <w:r>
        <w:rPr>
          <w:sz w:val="28"/>
          <w:szCs w:val="28"/>
          <w:lang w:val="uk-UA"/>
        </w:rPr>
        <w:t xml:space="preserve"> </w:t>
      </w:r>
      <w:r w:rsidRPr="00CE1DAD">
        <w:rPr>
          <w:sz w:val="28"/>
          <w:szCs w:val="28"/>
          <w:lang w:val="en-US"/>
        </w:rPr>
        <w:t>Campos-Barros, H.</w:t>
      </w:r>
      <w:r>
        <w:rPr>
          <w:sz w:val="28"/>
          <w:szCs w:val="28"/>
          <w:lang w:val="uk-UA"/>
        </w:rPr>
        <w:t xml:space="preserve"> </w:t>
      </w:r>
      <w:r w:rsidRPr="00CE1DAD">
        <w:rPr>
          <w:sz w:val="28"/>
          <w:szCs w:val="28"/>
          <w:lang w:val="en-US"/>
        </w:rPr>
        <w:t>Meinhold, B.</w:t>
      </w:r>
      <w:r>
        <w:rPr>
          <w:sz w:val="28"/>
          <w:szCs w:val="28"/>
          <w:lang w:val="uk-UA"/>
        </w:rPr>
        <w:t xml:space="preserve"> </w:t>
      </w:r>
      <w:r w:rsidRPr="00CE1DAD">
        <w:rPr>
          <w:sz w:val="28"/>
          <w:szCs w:val="28"/>
          <w:lang w:val="en-US"/>
        </w:rPr>
        <w:t>Walzog, D. Behne // Eur. J. Endocrinol. – 1997. – Vol. 136</w:t>
      </w:r>
      <w:r>
        <w:rPr>
          <w:sz w:val="28"/>
          <w:szCs w:val="28"/>
          <w:lang w:val="uk-UA"/>
        </w:rPr>
        <w:t>, №</w:t>
      </w:r>
      <w:r w:rsidRPr="00CE1DAD">
        <w:rPr>
          <w:sz w:val="28"/>
          <w:szCs w:val="28"/>
          <w:lang w:val="uk-UA"/>
        </w:rPr>
        <w:t>3</w:t>
      </w:r>
      <w:r w:rsidRPr="00CE1DAD">
        <w:rPr>
          <w:sz w:val="28"/>
          <w:szCs w:val="28"/>
          <w:lang w:val="en-US"/>
        </w:rPr>
        <w:t>. – P.316</w:t>
      </w:r>
      <w:r w:rsidRPr="0028795F">
        <w:rPr>
          <w:sz w:val="28"/>
          <w:szCs w:val="28"/>
          <w:lang w:val="en-US"/>
        </w:rPr>
        <w:t>–</w:t>
      </w:r>
      <w:r w:rsidRPr="00CE1DAD">
        <w:rPr>
          <w:sz w:val="28"/>
          <w:szCs w:val="28"/>
          <w:lang w:val="en-US"/>
        </w:rPr>
        <w:t>323.</w:t>
      </w:r>
    </w:p>
    <w:p w:rsidR="001F70AE" w:rsidRPr="00CE1DAD" w:rsidRDefault="001F70AE" w:rsidP="00732BE0">
      <w:pPr>
        <w:numPr>
          <w:ilvl w:val="0"/>
          <w:numId w:val="60"/>
        </w:numPr>
        <w:tabs>
          <w:tab w:val="clear" w:pos="735"/>
          <w:tab w:val="left" w:pos="0"/>
          <w:tab w:val="left" w:pos="540"/>
          <w:tab w:val="left" w:pos="1260"/>
        </w:tabs>
        <w:suppressAutoHyphens w:val="0"/>
        <w:spacing w:line="360" w:lineRule="auto"/>
        <w:ind w:left="0" w:firstLine="720"/>
        <w:jc w:val="both"/>
        <w:rPr>
          <w:sz w:val="28"/>
          <w:szCs w:val="28"/>
          <w:lang w:val="uk-UA"/>
        </w:rPr>
      </w:pPr>
      <w:r w:rsidRPr="00CE1DAD">
        <w:rPr>
          <w:sz w:val="28"/>
          <w:szCs w:val="28"/>
          <w:lang w:val="en-US"/>
        </w:rPr>
        <w:t>Ehrenkranz</w:t>
      </w:r>
      <w:r w:rsidRPr="00CE1DAD">
        <w:rPr>
          <w:sz w:val="28"/>
          <w:szCs w:val="28"/>
          <w:lang w:val="uk-UA"/>
        </w:rPr>
        <w:t xml:space="preserve"> </w:t>
      </w:r>
      <w:r w:rsidRPr="00CE1DAD">
        <w:rPr>
          <w:sz w:val="28"/>
          <w:szCs w:val="28"/>
          <w:lang w:val="en-US"/>
        </w:rPr>
        <w:t>R</w:t>
      </w:r>
      <w:r w:rsidRPr="00CE1DAD">
        <w:rPr>
          <w:sz w:val="28"/>
          <w:szCs w:val="28"/>
          <w:lang w:val="uk-UA"/>
        </w:rPr>
        <w:t>.</w:t>
      </w:r>
      <w:r w:rsidRPr="00CE1DAD">
        <w:rPr>
          <w:sz w:val="28"/>
          <w:szCs w:val="28"/>
          <w:lang w:val="en-US"/>
        </w:rPr>
        <w:t>A</w:t>
      </w:r>
      <w:r w:rsidRPr="00CE1DAD">
        <w:rPr>
          <w:sz w:val="28"/>
          <w:szCs w:val="28"/>
          <w:lang w:val="uk-UA"/>
        </w:rPr>
        <w:t xml:space="preserve">. </w:t>
      </w:r>
      <w:r w:rsidRPr="00CE1DAD">
        <w:rPr>
          <w:sz w:val="28"/>
          <w:szCs w:val="28"/>
          <w:lang w:val="en-US"/>
        </w:rPr>
        <w:t>Iron</w:t>
      </w:r>
      <w:r w:rsidRPr="00CE1DAD">
        <w:rPr>
          <w:sz w:val="28"/>
          <w:szCs w:val="28"/>
          <w:lang w:val="uk-UA"/>
        </w:rPr>
        <w:t xml:space="preserve">, </w:t>
      </w:r>
      <w:r w:rsidRPr="00CE1DAD">
        <w:rPr>
          <w:sz w:val="28"/>
          <w:szCs w:val="28"/>
          <w:lang w:val="en-US"/>
        </w:rPr>
        <w:t>folic</w:t>
      </w:r>
      <w:r w:rsidRPr="00CE1DAD">
        <w:rPr>
          <w:sz w:val="28"/>
          <w:szCs w:val="28"/>
          <w:lang w:val="uk-UA"/>
        </w:rPr>
        <w:t xml:space="preserve"> </w:t>
      </w:r>
      <w:r w:rsidRPr="00CE1DAD">
        <w:rPr>
          <w:sz w:val="28"/>
          <w:szCs w:val="28"/>
          <w:lang w:val="en-US"/>
        </w:rPr>
        <w:t>acid</w:t>
      </w:r>
      <w:r w:rsidRPr="00CE1DAD">
        <w:rPr>
          <w:sz w:val="28"/>
          <w:szCs w:val="28"/>
          <w:lang w:val="uk-UA"/>
        </w:rPr>
        <w:t xml:space="preserve"> </w:t>
      </w:r>
      <w:r w:rsidRPr="00CE1DAD">
        <w:rPr>
          <w:sz w:val="28"/>
          <w:szCs w:val="28"/>
          <w:lang w:val="en-US"/>
        </w:rPr>
        <w:t>and</w:t>
      </w:r>
      <w:r w:rsidRPr="00CE1DAD">
        <w:rPr>
          <w:sz w:val="28"/>
          <w:szCs w:val="28"/>
          <w:lang w:val="uk-UA"/>
        </w:rPr>
        <w:t xml:space="preserve"> </w:t>
      </w:r>
      <w:r w:rsidRPr="00CE1DAD">
        <w:rPr>
          <w:sz w:val="28"/>
          <w:szCs w:val="28"/>
          <w:lang w:val="en-US"/>
        </w:rPr>
        <w:t>vit</w:t>
      </w:r>
      <w:r w:rsidRPr="00CE1DAD">
        <w:rPr>
          <w:sz w:val="28"/>
          <w:szCs w:val="28"/>
          <w:lang w:val="uk-UA"/>
        </w:rPr>
        <w:t xml:space="preserve"> </w:t>
      </w:r>
      <w:r w:rsidRPr="00CE1DAD">
        <w:rPr>
          <w:sz w:val="28"/>
          <w:szCs w:val="28"/>
          <w:lang w:val="en-US"/>
        </w:rPr>
        <w:t>B</w:t>
      </w:r>
      <w:r w:rsidRPr="00CE1DAD">
        <w:rPr>
          <w:sz w:val="28"/>
          <w:szCs w:val="28"/>
          <w:vertAlign w:val="subscript"/>
          <w:lang w:val="uk-UA"/>
        </w:rPr>
        <w:t xml:space="preserve">12 </w:t>
      </w:r>
      <w:r w:rsidRPr="00CE1DAD">
        <w:rPr>
          <w:sz w:val="28"/>
          <w:szCs w:val="28"/>
          <w:lang w:val="uk-UA"/>
        </w:rPr>
        <w:t>//</w:t>
      </w:r>
      <w:r>
        <w:rPr>
          <w:sz w:val="28"/>
          <w:szCs w:val="28"/>
          <w:lang w:val="uk-UA"/>
        </w:rPr>
        <w:t xml:space="preserve"> </w:t>
      </w:r>
      <w:r w:rsidRPr="00CE1DAD">
        <w:rPr>
          <w:sz w:val="28"/>
          <w:szCs w:val="28"/>
          <w:lang w:val="en-US"/>
        </w:rPr>
        <w:t>Nutritional</w:t>
      </w:r>
      <w:r w:rsidRPr="00CE1DAD">
        <w:rPr>
          <w:sz w:val="28"/>
          <w:szCs w:val="28"/>
          <w:lang w:val="uk-UA"/>
        </w:rPr>
        <w:t xml:space="preserve"> </w:t>
      </w:r>
      <w:r w:rsidRPr="00CE1DAD">
        <w:rPr>
          <w:sz w:val="28"/>
          <w:szCs w:val="28"/>
          <w:lang w:val="en-US"/>
        </w:rPr>
        <w:t>needs</w:t>
      </w:r>
      <w:r w:rsidRPr="00CE1DAD">
        <w:rPr>
          <w:sz w:val="28"/>
          <w:szCs w:val="28"/>
          <w:lang w:val="uk-UA"/>
        </w:rPr>
        <w:t xml:space="preserve"> </w:t>
      </w:r>
      <w:r w:rsidRPr="00CE1DAD">
        <w:rPr>
          <w:sz w:val="28"/>
          <w:szCs w:val="28"/>
          <w:lang w:val="en-US"/>
        </w:rPr>
        <w:t>of</w:t>
      </w:r>
      <w:r w:rsidRPr="00CE1DAD">
        <w:rPr>
          <w:sz w:val="28"/>
          <w:szCs w:val="28"/>
          <w:lang w:val="uk-UA"/>
        </w:rPr>
        <w:t xml:space="preserve"> </w:t>
      </w:r>
      <w:r w:rsidRPr="00CE1DAD">
        <w:rPr>
          <w:sz w:val="28"/>
          <w:szCs w:val="28"/>
          <w:lang w:val="en-US"/>
        </w:rPr>
        <w:t>the</w:t>
      </w:r>
      <w:r w:rsidRPr="00CE1DAD">
        <w:rPr>
          <w:sz w:val="28"/>
          <w:szCs w:val="28"/>
          <w:lang w:val="uk-UA"/>
        </w:rPr>
        <w:t xml:space="preserve"> </w:t>
      </w:r>
      <w:r w:rsidRPr="000E6FAF">
        <w:rPr>
          <w:spacing w:val="-8"/>
          <w:sz w:val="28"/>
          <w:szCs w:val="28"/>
          <w:lang w:val="en-US"/>
        </w:rPr>
        <w:t>preterm</w:t>
      </w:r>
      <w:r w:rsidRPr="000E6FAF">
        <w:rPr>
          <w:spacing w:val="-8"/>
          <w:sz w:val="28"/>
          <w:szCs w:val="28"/>
          <w:lang w:val="uk-UA"/>
        </w:rPr>
        <w:t xml:space="preserve"> </w:t>
      </w:r>
      <w:proofErr w:type="gramStart"/>
      <w:r w:rsidRPr="000E6FAF">
        <w:rPr>
          <w:spacing w:val="-8"/>
          <w:sz w:val="28"/>
          <w:szCs w:val="28"/>
          <w:lang w:val="en-US"/>
        </w:rPr>
        <w:t>infant</w:t>
      </w:r>
      <w:r w:rsidRPr="000E6FAF">
        <w:rPr>
          <w:spacing w:val="-8"/>
          <w:sz w:val="28"/>
          <w:szCs w:val="28"/>
          <w:lang w:val="uk-UA"/>
        </w:rPr>
        <w:t xml:space="preserve"> .</w:t>
      </w:r>
      <w:proofErr w:type="gramEnd"/>
      <w:r w:rsidRPr="000E6FAF">
        <w:rPr>
          <w:spacing w:val="-8"/>
          <w:sz w:val="28"/>
          <w:szCs w:val="28"/>
          <w:lang w:val="uk-UA"/>
        </w:rPr>
        <w:t xml:space="preserve"> </w:t>
      </w:r>
      <w:r w:rsidRPr="000E6FAF">
        <w:rPr>
          <w:spacing w:val="-8"/>
          <w:sz w:val="28"/>
          <w:szCs w:val="28"/>
          <w:lang w:val="en-US"/>
        </w:rPr>
        <w:t>–</w:t>
      </w:r>
      <w:r w:rsidRPr="000E6FAF">
        <w:rPr>
          <w:spacing w:val="-8"/>
          <w:sz w:val="28"/>
          <w:szCs w:val="28"/>
          <w:lang w:val="uk-UA"/>
        </w:rPr>
        <w:t xml:space="preserve"> </w:t>
      </w:r>
      <w:r w:rsidRPr="000E6FAF">
        <w:rPr>
          <w:spacing w:val="-8"/>
          <w:sz w:val="28"/>
          <w:szCs w:val="28"/>
          <w:lang w:val="en-US"/>
        </w:rPr>
        <w:t>Ed</w:t>
      </w:r>
      <w:r w:rsidRPr="000E6FAF">
        <w:rPr>
          <w:spacing w:val="-8"/>
          <w:sz w:val="28"/>
          <w:szCs w:val="28"/>
          <w:lang w:val="uk-UA"/>
        </w:rPr>
        <w:t>.</w:t>
      </w:r>
      <w:r w:rsidRPr="000E6FAF">
        <w:rPr>
          <w:spacing w:val="-8"/>
          <w:sz w:val="28"/>
          <w:szCs w:val="28"/>
          <w:lang w:val="en-US"/>
        </w:rPr>
        <w:t>R</w:t>
      </w:r>
      <w:r w:rsidRPr="000E6FAF">
        <w:rPr>
          <w:spacing w:val="-8"/>
          <w:sz w:val="28"/>
          <w:szCs w:val="28"/>
          <w:lang w:val="uk-UA"/>
        </w:rPr>
        <w:t>.</w:t>
      </w:r>
      <w:r w:rsidRPr="000E6FAF">
        <w:rPr>
          <w:spacing w:val="-8"/>
          <w:sz w:val="28"/>
          <w:szCs w:val="28"/>
          <w:lang w:val="en-US"/>
        </w:rPr>
        <w:t>C</w:t>
      </w:r>
      <w:r w:rsidRPr="000E6FAF">
        <w:rPr>
          <w:spacing w:val="-8"/>
          <w:sz w:val="28"/>
          <w:szCs w:val="28"/>
          <w:lang w:val="uk-UA"/>
        </w:rPr>
        <w:t xml:space="preserve">. </w:t>
      </w:r>
      <w:r w:rsidRPr="000E6FAF">
        <w:rPr>
          <w:spacing w:val="-8"/>
          <w:sz w:val="28"/>
          <w:szCs w:val="28"/>
          <w:lang w:val="en-US"/>
        </w:rPr>
        <w:t>Tsang</w:t>
      </w:r>
      <w:r w:rsidRPr="000E6FAF">
        <w:rPr>
          <w:spacing w:val="-8"/>
          <w:sz w:val="28"/>
          <w:szCs w:val="28"/>
          <w:lang w:val="uk-UA"/>
        </w:rPr>
        <w:t xml:space="preserve"> </w:t>
      </w:r>
      <w:r w:rsidRPr="000E6FAF">
        <w:rPr>
          <w:spacing w:val="-8"/>
          <w:sz w:val="28"/>
          <w:szCs w:val="28"/>
          <w:lang w:val="en-US"/>
        </w:rPr>
        <w:t>Baltimore</w:t>
      </w:r>
      <w:r w:rsidRPr="000E6FAF">
        <w:rPr>
          <w:spacing w:val="-8"/>
          <w:sz w:val="28"/>
          <w:szCs w:val="28"/>
          <w:lang w:val="uk-UA"/>
        </w:rPr>
        <w:t xml:space="preserve">: </w:t>
      </w:r>
      <w:r w:rsidRPr="000E6FAF">
        <w:rPr>
          <w:spacing w:val="-8"/>
          <w:sz w:val="28"/>
          <w:szCs w:val="28"/>
          <w:lang w:val="en-US"/>
        </w:rPr>
        <w:t>Wilianns</w:t>
      </w:r>
      <w:r w:rsidRPr="000E6FAF">
        <w:rPr>
          <w:spacing w:val="-8"/>
          <w:sz w:val="28"/>
          <w:szCs w:val="28"/>
          <w:lang w:val="uk-UA"/>
        </w:rPr>
        <w:t>&amp;</w:t>
      </w:r>
      <w:r w:rsidRPr="000E6FAF">
        <w:rPr>
          <w:spacing w:val="-8"/>
          <w:sz w:val="28"/>
          <w:szCs w:val="28"/>
          <w:lang w:val="en-US"/>
        </w:rPr>
        <w:t xml:space="preserve">Wilkins, </w:t>
      </w:r>
      <w:r w:rsidRPr="000E6FAF">
        <w:rPr>
          <w:spacing w:val="-8"/>
          <w:sz w:val="28"/>
          <w:szCs w:val="28"/>
          <w:lang w:val="uk-UA"/>
        </w:rPr>
        <w:t>1993.</w:t>
      </w:r>
      <w:r w:rsidRPr="000E6FAF">
        <w:rPr>
          <w:spacing w:val="-8"/>
          <w:sz w:val="28"/>
          <w:szCs w:val="28"/>
          <w:lang w:val="en-US"/>
        </w:rPr>
        <w:t xml:space="preserve"> – P</w:t>
      </w:r>
      <w:r w:rsidRPr="000E6FAF">
        <w:rPr>
          <w:spacing w:val="-8"/>
          <w:sz w:val="28"/>
          <w:szCs w:val="28"/>
          <w:lang w:val="uk-UA"/>
        </w:rPr>
        <w:t>.</w:t>
      </w:r>
      <w:r w:rsidRPr="000E6FAF">
        <w:rPr>
          <w:spacing w:val="-8"/>
          <w:sz w:val="28"/>
          <w:szCs w:val="28"/>
          <w:lang w:val="en-US"/>
        </w:rPr>
        <w:t xml:space="preserve"> </w:t>
      </w:r>
      <w:r w:rsidRPr="000E6FAF">
        <w:rPr>
          <w:spacing w:val="-8"/>
          <w:sz w:val="28"/>
          <w:szCs w:val="28"/>
          <w:lang w:val="uk-UA"/>
        </w:rPr>
        <w:t>177</w:t>
      </w:r>
      <w:r w:rsidRPr="000E6FAF">
        <w:rPr>
          <w:spacing w:val="-8"/>
          <w:sz w:val="28"/>
          <w:szCs w:val="28"/>
          <w:lang w:val="en-US"/>
        </w:rPr>
        <w:t>–</w:t>
      </w:r>
      <w:r w:rsidRPr="00CE1DAD">
        <w:rPr>
          <w:sz w:val="28"/>
          <w:szCs w:val="28"/>
          <w:lang w:val="uk-UA"/>
        </w:rPr>
        <w:t>194.</w:t>
      </w:r>
    </w:p>
    <w:p w:rsidR="001F70AE" w:rsidRPr="00CE1DAD" w:rsidRDefault="001F70AE" w:rsidP="00732BE0">
      <w:pPr>
        <w:numPr>
          <w:ilvl w:val="0"/>
          <w:numId w:val="60"/>
        </w:numPr>
        <w:tabs>
          <w:tab w:val="clear" w:pos="735"/>
          <w:tab w:val="left" w:pos="0"/>
          <w:tab w:val="num" w:pos="360"/>
          <w:tab w:val="left" w:pos="540"/>
          <w:tab w:val="left" w:pos="1260"/>
        </w:tabs>
        <w:suppressAutoHyphens w:val="0"/>
        <w:spacing w:line="360" w:lineRule="auto"/>
        <w:ind w:left="0" w:firstLine="720"/>
        <w:jc w:val="both"/>
        <w:rPr>
          <w:sz w:val="28"/>
          <w:szCs w:val="28"/>
          <w:lang w:val="uk-UA"/>
        </w:rPr>
      </w:pPr>
      <w:r w:rsidRPr="00CE1DAD">
        <w:rPr>
          <w:sz w:val="28"/>
          <w:szCs w:val="28"/>
          <w:lang w:val="en-US"/>
        </w:rPr>
        <w:t>Fisher J.W. Erythropoiethin: physiologic and pharmacologic aspects</w:t>
      </w:r>
      <w:r>
        <w:rPr>
          <w:sz w:val="28"/>
          <w:szCs w:val="28"/>
          <w:lang w:val="uk-UA"/>
        </w:rPr>
        <w:t xml:space="preserve"> </w:t>
      </w:r>
      <w:r w:rsidRPr="00CE1DAD">
        <w:rPr>
          <w:sz w:val="28"/>
          <w:szCs w:val="28"/>
          <w:lang w:val="en-US"/>
        </w:rPr>
        <w:t>//</w:t>
      </w:r>
      <w:r>
        <w:rPr>
          <w:sz w:val="28"/>
          <w:szCs w:val="28"/>
          <w:lang w:val="uk-UA"/>
        </w:rPr>
        <w:t xml:space="preserve"> </w:t>
      </w:r>
      <w:r w:rsidRPr="00CE1DAD">
        <w:rPr>
          <w:sz w:val="28"/>
          <w:szCs w:val="28"/>
          <w:lang w:val="en-US"/>
        </w:rPr>
        <w:t>Proceeding of the society for Experimental Biology&amp; Medicine.</w:t>
      </w:r>
      <w:r>
        <w:rPr>
          <w:sz w:val="28"/>
          <w:szCs w:val="28"/>
          <w:lang w:val="en-US"/>
        </w:rPr>
        <w:t xml:space="preserve"> </w:t>
      </w:r>
      <w:r w:rsidRPr="0028795F">
        <w:rPr>
          <w:sz w:val="28"/>
          <w:szCs w:val="28"/>
          <w:lang w:val="en-US"/>
        </w:rPr>
        <w:t>–</w:t>
      </w:r>
      <w:r>
        <w:rPr>
          <w:sz w:val="28"/>
          <w:szCs w:val="28"/>
          <w:lang w:val="en-US"/>
        </w:rPr>
        <w:t xml:space="preserve"> </w:t>
      </w:r>
      <w:r w:rsidRPr="00CE1DAD">
        <w:rPr>
          <w:sz w:val="28"/>
          <w:szCs w:val="28"/>
          <w:lang w:val="en-US"/>
        </w:rPr>
        <w:t>1997.</w:t>
      </w:r>
      <w:r w:rsidRPr="0028795F">
        <w:rPr>
          <w:sz w:val="28"/>
          <w:szCs w:val="28"/>
          <w:lang w:val="en-US"/>
        </w:rPr>
        <w:t xml:space="preserve"> –</w:t>
      </w:r>
      <w:r w:rsidRPr="00CE1DAD">
        <w:rPr>
          <w:sz w:val="28"/>
          <w:szCs w:val="28"/>
          <w:lang w:val="en-US"/>
        </w:rPr>
        <w:t>V</w:t>
      </w:r>
      <w:r>
        <w:rPr>
          <w:sz w:val="28"/>
          <w:szCs w:val="28"/>
          <w:lang w:val="en-US"/>
        </w:rPr>
        <w:t>ol</w:t>
      </w:r>
      <w:r w:rsidRPr="00CE1DAD">
        <w:rPr>
          <w:sz w:val="28"/>
          <w:szCs w:val="28"/>
          <w:lang w:val="en-US"/>
        </w:rPr>
        <w:t>.</w:t>
      </w:r>
      <w:r>
        <w:rPr>
          <w:sz w:val="28"/>
          <w:szCs w:val="28"/>
          <w:lang w:val="en-US"/>
        </w:rPr>
        <w:t xml:space="preserve"> </w:t>
      </w:r>
      <w:r w:rsidRPr="00CE1DAD">
        <w:rPr>
          <w:sz w:val="28"/>
          <w:szCs w:val="28"/>
          <w:lang w:val="en-US"/>
        </w:rPr>
        <w:t>216.</w:t>
      </w:r>
      <w:r>
        <w:rPr>
          <w:sz w:val="28"/>
          <w:szCs w:val="28"/>
          <w:lang w:val="en-US"/>
        </w:rPr>
        <w:t xml:space="preserve"> </w:t>
      </w:r>
      <w:r w:rsidRPr="0028795F">
        <w:rPr>
          <w:sz w:val="28"/>
          <w:szCs w:val="28"/>
          <w:lang w:val="en-US"/>
        </w:rPr>
        <w:t>–</w:t>
      </w:r>
      <w:r>
        <w:rPr>
          <w:sz w:val="28"/>
          <w:szCs w:val="28"/>
          <w:lang w:val="en-US"/>
        </w:rPr>
        <w:t xml:space="preserve"> </w:t>
      </w:r>
      <w:r w:rsidRPr="00CE1DAD">
        <w:rPr>
          <w:sz w:val="28"/>
          <w:szCs w:val="28"/>
          <w:lang w:val="en-US"/>
        </w:rPr>
        <w:t>P.</w:t>
      </w:r>
      <w:r>
        <w:rPr>
          <w:sz w:val="28"/>
          <w:szCs w:val="28"/>
          <w:lang w:val="en-US"/>
        </w:rPr>
        <w:t xml:space="preserve"> </w:t>
      </w:r>
      <w:r w:rsidRPr="00CE1DAD">
        <w:rPr>
          <w:sz w:val="28"/>
          <w:szCs w:val="28"/>
          <w:lang w:val="en-US"/>
        </w:rPr>
        <w:t>358</w:t>
      </w:r>
      <w:r w:rsidRPr="0028795F">
        <w:rPr>
          <w:sz w:val="28"/>
          <w:szCs w:val="28"/>
          <w:lang w:val="en-US"/>
        </w:rPr>
        <w:t>–</w:t>
      </w:r>
      <w:r w:rsidRPr="00CE1DAD">
        <w:rPr>
          <w:sz w:val="28"/>
          <w:szCs w:val="28"/>
          <w:lang w:val="en-US"/>
        </w:rPr>
        <w:t>369.</w:t>
      </w:r>
    </w:p>
    <w:p w:rsidR="001F70AE" w:rsidRPr="00CE1DAD" w:rsidRDefault="001F70AE" w:rsidP="00732BE0">
      <w:pPr>
        <w:numPr>
          <w:ilvl w:val="0"/>
          <w:numId w:val="60"/>
        </w:numPr>
        <w:tabs>
          <w:tab w:val="clear" w:pos="735"/>
          <w:tab w:val="left" w:pos="0"/>
          <w:tab w:val="num" w:pos="360"/>
          <w:tab w:val="left" w:pos="540"/>
          <w:tab w:val="left" w:pos="1260"/>
        </w:tabs>
        <w:suppressAutoHyphens w:val="0"/>
        <w:spacing w:line="360" w:lineRule="auto"/>
        <w:ind w:left="0" w:firstLine="720"/>
        <w:jc w:val="both"/>
        <w:rPr>
          <w:sz w:val="28"/>
          <w:szCs w:val="28"/>
          <w:lang w:val="uk-UA"/>
        </w:rPr>
      </w:pPr>
      <w:r w:rsidRPr="00CE1DAD">
        <w:rPr>
          <w:sz w:val="28"/>
          <w:szCs w:val="28"/>
          <w:lang w:val="en-US"/>
        </w:rPr>
        <w:t xml:space="preserve">Gomes G.G., Philips O.S., Goforth R.A. Effect of immunoglobulin </w:t>
      </w:r>
      <w:r w:rsidRPr="000C4CBE">
        <w:rPr>
          <w:spacing w:val="8"/>
          <w:sz w:val="28"/>
          <w:szCs w:val="28"/>
          <w:lang w:val="en-US"/>
        </w:rPr>
        <w:t>source on sur</w:t>
      </w:r>
      <w:r w:rsidRPr="000C4CBE">
        <w:rPr>
          <w:i/>
          <w:spacing w:val="8"/>
          <w:sz w:val="28"/>
          <w:szCs w:val="28"/>
          <w:lang w:val="en-US"/>
        </w:rPr>
        <w:t>v</w:t>
      </w:r>
      <w:r w:rsidRPr="000C4CBE">
        <w:rPr>
          <w:spacing w:val="8"/>
          <w:sz w:val="28"/>
          <w:szCs w:val="28"/>
          <w:lang w:val="en-US"/>
        </w:rPr>
        <w:t>i</w:t>
      </w:r>
      <w:r w:rsidRPr="000C4CBE">
        <w:rPr>
          <w:i/>
          <w:spacing w:val="8"/>
          <w:sz w:val="28"/>
          <w:szCs w:val="28"/>
          <w:lang w:val="en-US"/>
        </w:rPr>
        <w:t>v</w:t>
      </w:r>
      <w:r w:rsidRPr="000C4CBE">
        <w:rPr>
          <w:spacing w:val="8"/>
          <w:sz w:val="28"/>
          <w:szCs w:val="28"/>
          <w:lang w:val="en-US"/>
        </w:rPr>
        <w:t>al, growth and hematolog</w:t>
      </w:r>
      <w:r w:rsidRPr="000C4CBE">
        <w:rPr>
          <w:spacing w:val="8"/>
          <w:sz w:val="28"/>
          <w:szCs w:val="28"/>
          <w:lang w:val="en-US"/>
        </w:rPr>
        <w:t>i</w:t>
      </w:r>
      <w:r w:rsidRPr="000C4CBE">
        <w:rPr>
          <w:spacing w:val="8"/>
          <w:sz w:val="28"/>
          <w:szCs w:val="28"/>
          <w:lang w:val="en-US"/>
        </w:rPr>
        <w:t>cal, immunological variables in pigs</w:t>
      </w:r>
      <w:r w:rsidRPr="00922576">
        <w:rPr>
          <w:spacing w:val="6"/>
          <w:sz w:val="28"/>
          <w:szCs w:val="28"/>
          <w:lang w:val="en-US"/>
        </w:rPr>
        <w:t xml:space="preserve"> // J. anim. Sc. </w:t>
      </w:r>
      <w:r w:rsidRPr="00CE1DAD">
        <w:rPr>
          <w:sz w:val="28"/>
          <w:szCs w:val="28"/>
          <w:lang w:val="en-US"/>
        </w:rPr>
        <w:t>– 1998. – Vol. 76, №1. – P. 1</w:t>
      </w:r>
      <w:r w:rsidRPr="00537423">
        <w:rPr>
          <w:sz w:val="28"/>
          <w:szCs w:val="28"/>
          <w:lang w:val="en-US"/>
        </w:rPr>
        <w:t>–</w:t>
      </w:r>
      <w:r w:rsidRPr="00CE1DAD">
        <w:rPr>
          <w:sz w:val="28"/>
          <w:szCs w:val="28"/>
          <w:lang w:val="en-US"/>
        </w:rPr>
        <w:t xml:space="preserve">7. </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754488">
        <w:rPr>
          <w:color w:val="000000"/>
          <w:spacing w:val="-10"/>
          <w:sz w:val="28"/>
          <w:szCs w:val="28"/>
          <w:lang w:val="de-DE"/>
        </w:rPr>
        <w:t>Grätsch U., Adam S. Verfügbarkeit des Fines in Ferkelfuttermilleln</w:t>
      </w:r>
      <w:r w:rsidRPr="00CE1DAD">
        <w:rPr>
          <w:color w:val="000000"/>
          <w:sz w:val="28"/>
          <w:szCs w:val="28"/>
          <w:lang w:val="de-DE"/>
        </w:rPr>
        <w:t xml:space="preserve"> //</w:t>
      </w:r>
      <w:r>
        <w:rPr>
          <w:color w:val="000000"/>
          <w:sz w:val="28"/>
          <w:szCs w:val="28"/>
          <w:lang w:val="de-DE"/>
        </w:rPr>
        <w:t xml:space="preserve"> </w:t>
      </w:r>
      <w:r w:rsidRPr="00CE1DAD">
        <w:rPr>
          <w:color w:val="000000"/>
          <w:sz w:val="28"/>
          <w:szCs w:val="28"/>
          <w:lang w:val="de-DE"/>
        </w:rPr>
        <w:t>Tierzucht</w:t>
      </w:r>
      <w:r>
        <w:rPr>
          <w:color w:val="000000"/>
          <w:sz w:val="28"/>
          <w:szCs w:val="28"/>
          <w:lang w:val="de-DE"/>
        </w:rPr>
        <w:t xml:space="preserve">. </w:t>
      </w:r>
      <w:r w:rsidRPr="0028795F">
        <w:rPr>
          <w:sz w:val="28"/>
          <w:szCs w:val="28"/>
          <w:lang w:val="de-DE"/>
        </w:rPr>
        <w:t>–</w:t>
      </w:r>
      <w:r w:rsidRPr="00CE1DAD">
        <w:rPr>
          <w:color w:val="000000"/>
          <w:sz w:val="28"/>
          <w:szCs w:val="28"/>
          <w:lang w:val="de-DE"/>
        </w:rPr>
        <w:t>1990.</w:t>
      </w:r>
      <w:r w:rsidRPr="0028795F">
        <w:rPr>
          <w:sz w:val="28"/>
          <w:szCs w:val="28"/>
          <w:lang w:val="de-DE"/>
        </w:rPr>
        <w:t xml:space="preserve"> –</w:t>
      </w:r>
      <w:r w:rsidRPr="00CE1DAD">
        <w:rPr>
          <w:color w:val="000000"/>
          <w:sz w:val="28"/>
          <w:szCs w:val="28"/>
          <w:lang w:val="de-DE"/>
        </w:rPr>
        <w:t xml:space="preserve"> Bd.</w:t>
      </w:r>
      <w:r>
        <w:rPr>
          <w:color w:val="000000"/>
          <w:sz w:val="28"/>
          <w:szCs w:val="28"/>
          <w:lang w:val="de-DE"/>
        </w:rPr>
        <w:t xml:space="preserve"> </w:t>
      </w:r>
      <w:r w:rsidRPr="00CE1DAD">
        <w:rPr>
          <w:color w:val="000000"/>
          <w:sz w:val="28"/>
          <w:szCs w:val="28"/>
          <w:lang w:val="de-DE"/>
        </w:rPr>
        <w:t xml:space="preserve">44, </w:t>
      </w:r>
      <w:r>
        <w:rPr>
          <w:color w:val="000000"/>
          <w:sz w:val="28"/>
          <w:szCs w:val="28"/>
          <w:lang w:val="uk-UA"/>
        </w:rPr>
        <w:t>№</w:t>
      </w:r>
      <w:r w:rsidRPr="00CE1DAD">
        <w:rPr>
          <w:color w:val="000000"/>
          <w:sz w:val="28"/>
          <w:szCs w:val="28"/>
          <w:lang w:val="de-DE"/>
        </w:rPr>
        <w:t xml:space="preserve">2. </w:t>
      </w:r>
      <w:r w:rsidRPr="0028795F">
        <w:rPr>
          <w:sz w:val="28"/>
          <w:szCs w:val="28"/>
          <w:lang w:val="de-DE"/>
        </w:rPr>
        <w:t>–</w:t>
      </w:r>
      <w:r w:rsidRPr="00CE1DAD">
        <w:rPr>
          <w:color w:val="000000"/>
          <w:sz w:val="28"/>
          <w:szCs w:val="28"/>
          <w:lang w:val="de-DE"/>
        </w:rPr>
        <w:t xml:space="preserve"> S. 82</w:t>
      </w:r>
      <w:r w:rsidRPr="0028795F">
        <w:rPr>
          <w:sz w:val="28"/>
          <w:szCs w:val="28"/>
          <w:lang w:val="de-DE"/>
        </w:rPr>
        <w:t>–</w:t>
      </w:r>
      <w:r w:rsidRPr="00CE1DAD">
        <w:rPr>
          <w:color w:val="000000"/>
          <w:sz w:val="28"/>
          <w:szCs w:val="28"/>
          <w:lang w:val="de-DE"/>
        </w:rPr>
        <w:t>85.</w:t>
      </w:r>
    </w:p>
    <w:p w:rsidR="001F70AE" w:rsidRPr="00CE1DAD" w:rsidRDefault="001F70AE" w:rsidP="00732BE0">
      <w:pPr>
        <w:numPr>
          <w:ilvl w:val="0"/>
          <w:numId w:val="60"/>
        </w:numPr>
        <w:tabs>
          <w:tab w:val="clear" w:pos="735"/>
          <w:tab w:val="left" w:pos="0"/>
          <w:tab w:val="num" w:pos="360"/>
          <w:tab w:val="left" w:pos="540"/>
          <w:tab w:val="left" w:pos="1260"/>
        </w:tabs>
        <w:suppressAutoHyphens w:val="0"/>
        <w:spacing w:line="360" w:lineRule="auto"/>
        <w:ind w:left="0" w:firstLine="720"/>
        <w:jc w:val="both"/>
        <w:rPr>
          <w:sz w:val="28"/>
          <w:szCs w:val="28"/>
          <w:lang w:val="uk-UA"/>
        </w:rPr>
      </w:pPr>
      <w:r w:rsidRPr="00CE1DAD">
        <w:rPr>
          <w:color w:val="000000"/>
          <w:sz w:val="28"/>
          <w:szCs w:val="28"/>
          <w:lang w:val="en-US"/>
        </w:rPr>
        <w:t xml:space="preserve">Grichton Robert R., Ward Roberta J. Iron metabolism - New perspectives in new // Biochem. </w:t>
      </w:r>
      <w:r w:rsidRPr="0028795F">
        <w:rPr>
          <w:sz w:val="28"/>
          <w:szCs w:val="28"/>
          <w:lang w:val="en-US"/>
        </w:rPr>
        <w:t>–</w:t>
      </w:r>
      <w:r w:rsidRPr="00CE1DAD">
        <w:rPr>
          <w:color w:val="000000"/>
          <w:sz w:val="28"/>
          <w:szCs w:val="28"/>
          <w:lang w:val="en-US"/>
        </w:rPr>
        <w:t xml:space="preserve"> 1992. </w:t>
      </w:r>
      <w:r w:rsidRPr="0028795F">
        <w:rPr>
          <w:sz w:val="28"/>
          <w:szCs w:val="28"/>
          <w:lang w:val="en-US"/>
        </w:rPr>
        <w:t>–</w:t>
      </w:r>
      <w:r w:rsidRPr="00CE1DAD">
        <w:rPr>
          <w:color w:val="000000"/>
          <w:sz w:val="28"/>
          <w:szCs w:val="28"/>
          <w:lang w:val="en-US"/>
        </w:rPr>
        <w:t xml:space="preserve"> V</w:t>
      </w:r>
      <w:r>
        <w:rPr>
          <w:color w:val="000000"/>
          <w:sz w:val="28"/>
          <w:szCs w:val="28"/>
          <w:lang w:val="en-US"/>
        </w:rPr>
        <w:t>ol</w:t>
      </w:r>
      <w:r w:rsidRPr="00CE1DAD">
        <w:rPr>
          <w:color w:val="000000"/>
          <w:sz w:val="28"/>
          <w:szCs w:val="28"/>
          <w:lang w:val="en-US"/>
        </w:rPr>
        <w:t xml:space="preserve">. 31, </w:t>
      </w:r>
      <w:r>
        <w:rPr>
          <w:color w:val="000000"/>
          <w:sz w:val="28"/>
          <w:szCs w:val="28"/>
          <w:lang w:val="uk-UA"/>
        </w:rPr>
        <w:t>№</w:t>
      </w:r>
      <w:r w:rsidRPr="00CE1DAD">
        <w:rPr>
          <w:color w:val="000000"/>
          <w:sz w:val="28"/>
          <w:szCs w:val="28"/>
          <w:lang w:val="en-US"/>
        </w:rPr>
        <w:t xml:space="preserve">46. </w:t>
      </w:r>
      <w:r w:rsidRPr="0028795F">
        <w:rPr>
          <w:sz w:val="28"/>
          <w:szCs w:val="28"/>
          <w:lang w:val="en-US"/>
        </w:rPr>
        <w:t>–</w:t>
      </w:r>
      <w:r w:rsidRPr="00CE1DAD">
        <w:rPr>
          <w:color w:val="000000"/>
          <w:sz w:val="28"/>
          <w:szCs w:val="28"/>
          <w:lang w:val="en-US"/>
        </w:rPr>
        <w:t xml:space="preserve"> P. 11255</w:t>
      </w:r>
      <w:r w:rsidRPr="0028795F">
        <w:rPr>
          <w:sz w:val="28"/>
          <w:szCs w:val="28"/>
          <w:lang w:val="en-US"/>
        </w:rPr>
        <w:t>–</w:t>
      </w:r>
      <w:r w:rsidRPr="00CE1DAD">
        <w:rPr>
          <w:color w:val="000000"/>
          <w:sz w:val="28"/>
          <w:szCs w:val="28"/>
          <w:lang w:val="en-US"/>
        </w:rPr>
        <w:t>11266.</w:t>
      </w:r>
    </w:p>
    <w:p w:rsidR="001F70AE" w:rsidRPr="00A7667D" w:rsidRDefault="001F70AE" w:rsidP="00732BE0">
      <w:pPr>
        <w:numPr>
          <w:ilvl w:val="0"/>
          <w:numId w:val="60"/>
        </w:numPr>
        <w:tabs>
          <w:tab w:val="clear" w:pos="735"/>
          <w:tab w:val="left" w:pos="0"/>
          <w:tab w:val="num" w:pos="360"/>
          <w:tab w:val="left" w:pos="540"/>
          <w:tab w:val="left" w:pos="1260"/>
        </w:tabs>
        <w:suppressAutoHyphens w:val="0"/>
        <w:spacing w:line="360" w:lineRule="auto"/>
        <w:ind w:left="0" w:firstLine="720"/>
        <w:jc w:val="both"/>
        <w:rPr>
          <w:sz w:val="28"/>
          <w:szCs w:val="28"/>
          <w:lang w:val="uk-UA"/>
        </w:rPr>
      </w:pPr>
      <w:r w:rsidRPr="00A03ECF">
        <w:rPr>
          <w:rFonts w:eastAsia="MS Mincho"/>
          <w:sz w:val="28"/>
          <w:szCs w:val="28"/>
          <w:lang w:val="de-DE"/>
        </w:rPr>
        <w:t>Hahn J.D.</w:t>
      </w:r>
      <w:r>
        <w:rPr>
          <w:rFonts w:eastAsia="MS Mincho"/>
          <w:sz w:val="28"/>
          <w:szCs w:val="28"/>
          <w:lang w:val="de-DE"/>
        </w:rPr>
        <w:t>,</w:t>
      </w:r>
      <w:r w:rsidRPr="00A03ECF">
        <w:rPr>
          <w:rFonts w:eastAsia="MS Mincho"/>
          <w:sz w:val="28"/>
          <w:szCs w:val="28"/>
          <w:lang w:val="de-DE"/>
        </w:rPr>
        <w:t xml:space="preserve"> Baker D.H.  </w:t>
      </w:r>
      <w:r w:rsidRPr="00CE1DAD">
        <w:rPr>
          <w:rFonts w:eastAsia="MS Mincho"/>
          <w:sz w:val="28"/>
          <w:szCs w:val="28"/>
          <w:lang w:val="en-US"/>
        </w:rPr>
        <w:t xml:space="preserve">Growth and plasma zinc responses of young pigs fed </w:t>
      </w:r>
      <w:r w:rsidRPr="009B263A">
        <w:rPr>
          <w:rFonts w:eastAsia="MS Mincho"/>
          <w:spacing w:val="-6"/>
          <w:sz w:val="28"/>
          <w:szCs w:val="28"/>
          <w:lang w:val="en-US"/>
        </w:rPr>
        <w:t>pharmacologic levels of zinc // J. anim. Sc.</w:t>
      </w:r>
      <w:r w:rsidRPr="00537423">
        <w:rPr>
          <w:spacing w:val="-6"/>
          <w:sz w:val="28"/>
          <w:szCs w:val="28"/>
          <w:lang w:val="en-US"/>
        </w:rPr>
        <w:t xml:space="preserve"> –</w:t>
      </w:r>
      <w:r w:rsidRPr="009B263A">
        <w:rPr>
          <w:rFonts w:eastAsia="MS Mincho"/>
          <w:spacing w:val="-6"/>
          <w:sz w:val="28"/>
          <w:szCs w:val="28"/>
          <w:lang w:val="en-US"/>
        </w:rPr>
        <w:t xml:space="preserve"> 1993.</w:t>
      </w:r>
      <w:r w:rsidRPr="00537423">
        <w:rPr>
          <w:spacing w:val="-6"/>
          <w:sz w:val="28"/>
          <w:szCs w:val="28"/>
          <w:lang w:val="en-US"/>
        </w:rPr>
        <w:t xml:space="preserve"> –</w:t>
      </w:r>
      <w:r w:rsidRPr="009B263A">
        <w:rPr>
          <w:rFonts w:eastAsia="MS Mincho"/>
          <w:spacing w:val="-6"/>
          <w:sz w:val="28"/>
          <w:szCs w:val="28"/>
          <w:lang w:val="en-US"/>
        </w:rPr>
        <w:t xml:space="preserve"> Vol. 71, </w:t>
      </w:r>
      <w:r w:rsidRPr="009B263A">
        <w:rPr>
          <w:rFonts w:eastAsia="MS Mincho"/>
          <w:spacing w:val="-6"/>
          <w:sz w:val="28"/>
          <w:szCs w:val="28"/>
          <w:lang w:val="uk-UA"/>
        </w:rPr>
        <w:t>№</w:t>
      </w:r>
      <w:r w:rsidRPr="009B263A">
        <w:rPr>
          <w:rFonts w:eastAsia="MS Mincho"/>
          <w:spacing w:val="-6"/>
          <w:sz w:val="28"/>
          <w:szCs w:val="28"/>
          <w:lang w:val="en-US"/>
        </w:rPr>
        <w:t xml:space="preserve">11. </w:t>
      </w:r>
      <w:r w:rsidRPr="00537423">
        <w:rPr>
          <w:spacing w:val="-6"/>
          <w:sz w:val="28"/>
          <w:szCs w:val="28"/>
          <w:lang w:val="en-US"/>
        </w:rPr>
        <w:t>–</w:t>
      </w:r>
      <w:r w:rsidRPr="009B263A">
        <w:rPr>
          <w:rFonts w:eastAsia="MS Mincho"/>
          <w:spacing w:val="-6"/>
          <w:sz w:val="28"/>
          <w:szCs w:val="28"/>
          <w:lang w:val="en-US"/>
        </w:rPr>
        <w:t xml:space="preserve"> P. 3020</w:t>
      </w:r>
      <w:r w:rsidRPr="00537423">
        <w:rPr>
          <w:sz w:val="28"/>
          <w:szCs w:val="28"/>
          <w:lang w:val="en-US"/>
        </w:rPr>
        <w:t>–</w:t>
      </w:r>
      <w:r w:rsidRPr="00CE1DAD">
        <w:rPr>
          <w:rFonts w:eastAsia="MS Mincho"/>
          <w:sz w:val="28"/>
          <w:szCs w:val="28"/>
          <w:lang w:val="en-US"/>
        </w:rPr>
        <w:t xml:space="preserve">3024.  </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A7667D">
        <w:rPr>
          <w:sz w:val="28"/>
          <w:szCs w:val="28"/>
          <w:lang w:val="pl-PL"/>
        </w:rPr>
        <w:lastRenderedPageBreak/>
        <w:t>H</w:t>
      </w:r>
      <w:r w:rsidRPr="00CE1DAD">
        <w:rPr>
          <w:sz w:val="28"/>
          <w:szCs w:val="28"/>
          <w:lang w:val="cs-CZ"/>
        </w:rPr>
        <w:t>ematologicka a metaboliska oderzva na adici 5% zeolitu pri aplikaci 2,5 mg aflatoxiny. B*kg</w:t>
      </w:r>
      <w:r w:rsidRPr="005272BF">
        <w:rPr>
          <w:sz w:val="28"/>
          <w:szCs w:val="28"/>
          <w:lang w:val="cs-CZ"/>
        </w:rPr>
        <w:t xml:space="preserve"> </w:t>
      </w:r>
      <w:r>
        <w:rPr>
          <w:sz w:val="28"/>
          <w:szCs w:val="28"/>
          <w:lang w:val="uk-UA"/>
        </w:rPr>
        <w:t xml:space="preserve">/ </w:t>
      </w:r>
      <w:r w:rsidRPr="00CE1DAD">
        <w:rPr>
          <w:sz w:val="28"/>
          <w:szCs w:val="28"/>
          <w:lang w:val="cs-CZ"/>
        </w:rPr>
        <w:t>Z.</w:t>
      </w:r>
      <w:r>
        <w:rPr>
          <w:sz w:val="28"/>
          <w:szCs w:val="28"/>
          <w:lang w:val="uk-UA"/>
        </w:rPr>
        <w:t xml:space="preserve"> </w:t>
      </w:r>
      <w:r w:rsidRPr="00CE1DAD">
        <w:rPr>
          <w:sz w:val="28"/>
          <w:szCs w:val="28"/>
          <w:lang w:val="cs-CZ"/>
        </w:rPr>
        <w:t>Sova, F.</w:t>
      </w:r>
      <w:r>
        <w:rPr>
          <w:sz w:val="28"/>
          <w:szCs w:val="28"/>
          <w:lang w:val="uk-UA"/>
        </w:rPr>
        <w:t xml:space="preserve"> </w:t>
      </w:r>
      <w:r w:rsidRPr="00CE1DAD">
        <w:rPr>
          <w:sz w:val="28"/>
          <w:szCs w:val="28"/>
          <w:lang w:val="cs-CZ"/>
        </w:rPr>
        <w:t>Slamova, H. Reienerova et al.</w:t>
      </w:r>
      <w:r>
        <w:rPr>
          <w:sz w:val="28"/>
          <w:szCs w:val="28"/>
          <w:lang w:val="uk-UA"/>
        </w:rPr>
        <w:t xml:space="preserve"> </w:t>
      </w:r>
      <w:r w:rsidRPr="00CE1DAD">
        <w:rPr>
          <w:sz w:val="28"/>
          <w:szCs w:val="28"/>
          <w:lang w:val="cs-CZ"/>
        </w:rPr>
        <w:t>// Rada Zootech. Vsz.(Praha)</w:t>
      </w:r>
      <w:r w:rsidRPr="005272BF">
        <w:rPr>
          <w:sz w:val="28"/>
          <w:szCs w:val="28"/>
          <w:lang w:val="cs-CZ"/>
        </w:rPr>
        <w:t xml:space="preserve"> </w:t>
      </w:r>
      <w:r w:rsidRPr="00CE1DAD">
        <w:rPr>
          <w:sz w:val="28"/>
          <w:szCs w:val="28"/>
          <w:lang w:val="cs-CZ"/>
        </w:rPr>
        <w:t>.</w:t>
      </w:r>
      <w:r w:rsidRPr="005272BF">
        <w:rPr>
          <w:sz w:val="28"/>
          <w:szCs w:val="28"/>
          <w:lang w:val="uk-UA"/>
        </w:rPr>
        <w:t xml:space="preserve"> </w:t>
      </w:r>
      <w:r w:rsidRPr="00CE1DAD">
        <w:rPr>
          <w:sz w:val="28"/>
          <w:szCs w:val="28"/>
          <w:lang w:val="uk-UA"/>
        </w:rPr>
        <w:t>–</w:t>
      </w:r>
      <w:r>
        <w:rPr>
          <w:sz w:val="28"/>
          <w:szCs w:val="28"/>
          <w:lang w:val="uk-UA"/>
        </w:rPr>
        <w:t xml:space="preserve"> </w:t>
      </w:r>
      <w:r w:rsidRPr="00CE1DAD">
        <w:rPr>
          <w:sz w:val="28"/>
          <w:szCs w:val="28"/>
          <w:lang w:val="cs-CZ"/>
        </w:rPr>
        <w:t>1989.</w:t>
      </w:r>
      <w:r w:rsidRPr="005272BF">
        <w:rPr>
          <w:sz w:val="28"/>
          <w:szCs w:val="28"/>
          <w:lang w:val="cs-CZ"/>
        </w:rPr>
        <w:t xml:space="preserve"> </w:t>
      </w:r>
      <w:r w:rsidRPr="00CE1DAD">
        <w:rPr>
          <w:sz w:val="28"/>
          <w:szCs w:val="28"/>
          <w:lang w:val="uk-UA"/>
        </w:rPr>
        <w:t>–</w:t>
      </w:r>
      <w:r>
        <w:rPr>
          <w:sz w:val="28"/>
          <w:szCs w:val="28"/>
          <w:lang w:val="uk-UA"/>
        </w:rPr>
        <w:t xml:space="preserve"> №</w:t>
      </w:r>
      <w:r w:rsidRPr="00CE1DAD">
        <w:rPr>
          <w:sz w:val="28"/>
          <w:szCs w:val="28"/>
          <w:lang w:val="cs-CZ"/>
        </w:rPr>
        <w:t>6.</w:t>
      </w:r>
      <w:r w:rsidRPr="000832E5">
        <w:rPr>
          <w:sz w:val="28"/>
          <w:szCs w:val="28"/>
          <w:lang w:val="cs-CZ"/>
        </w:rPr>
        <w:t xml:space="preserve"> </w:t>
      </w:r>
      <w:r w:rsidRPr="00CE1DAD">
        <w:rPr>
          <w:sz w:val="28"/>
          <w:szCs w:val="28"/>
          <w:lang w:val="uk-UA"/>
        </w:rPr>
        <w:t>–</w:t>
      </w:r>
      <w:r>
        <w:rPr>
          <w:sz w:val="28"/>
          <w:szCs w:val="28"/>
          <w:lang w:val="uk-UA"/>
        </w:rPr>
        <w:t xml:space="preserve"> </w:t>
      </w:r>
      <w:r w:rsidRPr="00CE1DAD">
        <w:rPr>
          <w:sz w:val="28"/>
          <w:szCs w:val="28"/>
          <w:lang w:val="cs-CZ"/>
        </w:rPr>
        <w:t>S.</w:t>
      </w:r>
      <w:r w:rsidRPr="000832E5">
        <w:rPr>
          <w:sz w:val="28"/>
          <w:szCs w:val="28"/>
          <w:lang w:val="cs-CZ"/>
        </w:rPr>
        <w:t xml:space="preserve"> </w:t>
      </w:r>
      <w:r w:rsidRPr="00CE1DAD">
        <w:rPr>
          <w:sz w:val="28"/>
          <w:szCs w:val="28"/>
          <w:lang w:val="cs-CZ"/>
        </w:rPr>
        <w:t>67</w:t>
      </w:r>
      <w:r w:rsidRPr="00CE1DAD">
        <w:rPr>
          <w:sz w:val="28"/>
          <w:szCs w:val="28"/>
          <w:lang w:val="uk-UA"/>
        </w:rPr>
        <w:t>–</w:t>
      </w:r>
      <w:r w:rsidRPr="00CE1DAD">
        <w:rPr>
          <w:sz w:val="28"/>
          <w:szCs w:val="28"/>
          <w:lang w:val="cs-CZ"/>
        </w:rPr>
        <w:t>81.</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CE1DAD">
        <w:rPr>
          <w:rFonts w:eastAsia="MS Mincho"/>
          <w:sz w:val="28"/>
          <w:szCs w:val="28"/>
          <w:lang w:val="en-US"/>
        </w:rPr>
        <w:t>Hill</w:t>
      </w:r>
      <w:r w:rsidRPr="00A03ECF">
        <w:rPr>
          <w:rFonts w:eastAsia="MS Mincho"/>
          <w:sz w:val="28"/>
          <w:szCs w:val="28"/>
          <w:lang w:val="en-US"/>
        </w:rPr>
        <w:t xml:space="preserve"> </w:t>
      </w:r>
      <w:r w:rsidRPr="00CE1DAD">
        <w:rPr>
          <w:rFonts w:eastAsia="MS Mincho"/>
          <w:sz w:val="28"/>
          <w:szCs w:val="28"/>
          <w:lang w:val="en-US"/>
        </w:rPr>
        <w:t>G</w:t>
      </w:r>
      <w:r w:rsidRPr="00A03ECF">
        <w:rPr>
          <w:rFonts w:eastAsia="MS Mincho"/>
          <w:sz w:val="28"/>
          <w:szCs w:val="28"/>
          <w:lang w:val="en-US"/>
        </w:rPr>
        <w:t>.</w:t>
      </w:r>
      <w:r w:rsidRPr="00CE1DAD">
        <w:rPr>
          <w:rFonts w:eastAsia="MS Mincho"/>
          <w:sz w:val="28"/>
          <w:szCs w:val="28"/>
          <w:lang w:val="en-US"/>
        </w:rPr>
        <w:t>M</w:t>
      </w:r>
      <w:r>
        <w:rPr>
          <w:rFonts w:eastAsia="MS Mincho"/>
          <w:sz w:val="28"/>
          <w:szCs w:val="28"/>
          <w:lang w:val="uk-UA"/>
        </w:rPr>
        <w:t>.,</w:t>
      </w:r>
      <w:r w:rsidRPr="00BE5B92">
        <w:rPr>
          <w:rFonts w:eastAsia="MS Mincho"/>
          <w:lang w:val="en-US"/>
        </w:rPr>
        <w:t xml:space="preserve"> </w:t>
      </w:r>
      <w:r>
        <w:rPr>
          <w:rFonts w:eastAsia="MS Mincho"/>
          <w:sz w:val="28"/>
          <w:szCs w:val="28"/>
          <w:lang w:val="en-US"/>
        </w:rPr>
        <w:t>Cromwell G.L.</w:t>
      </w:r>
      <w:r>
        <w:rPr>
          <w:rFonts w:eastAsia="MS Mincho"/>
          <w:sz w:val="28"/>
          <w:szCs w:val="28"/>
          <w:lang w:val="uk-UA"/>
        </w:rPr>
        <w:t>,</w:t>
      </w:r>
      <w:r w:rsidRPr="000C4CBE">
        <w:rPr>
          <w:rFonts w:eastAsia="MS Mincho"/>
          <w:sz w:val="28"/>
          <w:szCs w:val="28"/>
          <w:lang w:val="en-US"/>
        </w:rPr>
        <w:t xml:space="preserve"> Crenshaw T.D.</w:t>
      </w:r>
      <w:r w:rsidRPr="00BE5B92">
        <w:rPr>
          <w:rFonts w:eastAsia="MS Mincho"/>
          <w:lang w:val="en-US"/>
        </w:rPr>
        <w:t xml:space="preserve"> </w:t>
      </w:r>
      <w:r w:rsidRPr="00CE1DAD">
        <w:rPr>
          <w:rFonts w:eastAsia="MS Mincho"/>
          <w:sz w:val="28"/>
          <w:szCs w:val="28"/>
          <w:lang w:val="en-US"/>
        </w:rPr>
        <w:t>Growth</w:t>
      </w:r>
      <w:r w:rsidRPr="00A03ECF">
        <w:rPr>
          <w:rFonts w:eastAsia="MS Mincho"/>
          <w:sz w:val="28"/>
          <w:szCs w:val="28"/>
          <w:lang w:val="en-US"/>
        </w:rPr>
        <w:t xml:space="preserve"> </w:t>
      </w:r>
      <w:r w:rsidRPr="00CE1DAD">
        <w:rPr>
          <w:rFonts w:eastAsia="MS Mincho"/>
          <w:sz w:val="28"/>
          <w:szCs w:val="28"/>
          <w:lang w:val="en-US"/>
        </w:rPr>
        <w:t>promotion</w:t>
      </w:r>
      <w:r w:rsidRPr="00A03ECF">
        <w:rPr>
          <w:rFonts w:eastAsia="MS Mincho"/>
          <w:sz w:val="28"/>
          <w:szCs w:val="28"/>
          <w:lang w:val="en-US"/>
        </w:rPr>
        <w:t xml:space="preserve"> </w:t>
      </w:r>
      <w:r w:rsidRPr="00CE1DAD">
        <w:rPr>
          <w:rFonts w:eastAsia="MS Mincho"/>
          <w:sz w:val="28"/>
          <w:szCs w:val="28"/>
          <w:lang w:val="en-US"/>
        </w:rPr>
        <w:t>effects</w:t>
      </w:r>
      <w:r w:rsidRPr="00A03ECF">
        <w:rPr>
          <w:rFonts w:eastAsia="MS Mincho"/>
          <w:sz w:val="28"/>
          <w:szCs w:val="28"/>
          <w:lang w:val="en-US"/>
        </w:rPr>
        <w:t xml:space="preserve"> </w:t>
      </w:r>
      <w:r w:rsidRPr="000C4CBE">
        <w:rPr>
          <w:rFonts w:eastAsia="MS Mincho"/>
          <w:spacing w:val="8"/>
          <w:sz w:val="28"/>
          <w:szCs w:val="28"/>
          <w:lang w:val="en-US"/>
        </w:rPr>
        <w:t>and plasma changes from feeding high dietary concentrations of zinc and copper to</w:t>
      </w:r>
      <w:r w:rsidRPr="00A03ECF">
        <w:rPr>
          <w:rFonts w:eastAsia="MS Mincho"/>
          <w:sz w:val="28"/>
          <w:szCs w:val="28"/>
          <w:lang w:val="en-US"/>
        </w:rPr>
        <w:t xml:space="preserve"> </w:t>
      </w:r>
      <w:r w:rsidRPr="00CE1DAD">
        <w:rPr>
          <w:rFonts w:eastAsia="MS Mincho"/>
          <w:sz w:val="28"/>
          <w:szCs w:val="28"/>
          <w:lang w:val="en-US"/>
        </w:rPr>
        <w:t>weanling</w:t>
      </w:r>
      <w:r w:rsidRPr="00A03ECF">
        <w:rPr>
          <w:rFonts w:eastAsia="MS Mincho"/>
          <w:sz w:val="28"/>
          <w:szCs w:val="28"/>
          <w:lang w:val="en-US"/>
        </w:rPr>
        <w:t xml:space="preserve"> </w:t>
      </w:r>
      <w:r w:rsidRPr="00CE1DAD">
        <w:rPr>
          <w:rFonts w:eastAsia="MS Mincho"/>
          <w:sz w:val="28"/>
          <w:szCs w:val="28"/>
          <w:lang w:val="en-US"/>
        </w:rPr>
        <w:t>pigs</w:t>
      </w:r>
      <w:r w:rsidRPr="00A03ECF">
        <w:rPr>
          <w:rFonts w:eastAsia="MS Mincho"/>
          <w:sz w:val="28"/>
          <w:szCs w:val="28"/>
          <w:lang w:val="en-US"/>
        </w:rPr>
        <w:t xml:space="preserve"> (</w:t>
      </w:r>
      <w:r w:rsidRPr="00CE1DAD">
        <w:rPr>
          <w:rFonts w:eastAsia="MS Mincho"/>
          <w:sz w:val="28"/>
          <w:szCs w:val="28"/>
          <w:lang w:val="en-US"/>
        </w:rPr>
        <w:t>regional</w:t>
      </w:r>
      <w:r w:rsidRPr="00A03ECF">
        <w:rPr>
          <w:rFonts w:eastAsia="MS Mincho"/>
          <w:sz w:val="28"/>
          <w:szCs w:val="28"/>
          <w:lang w:val="en-US"/>
        </w:rPr>
        <w:t xml:space="preserve"> </w:t>
      </w:r>
      <w:r w:rsidRPr="00CE1DAD">
        <w:rPr>
          <w:rFonts w:eastAsia="MS Mincho"/>
          <w:sz w:val="28"/>
          <w:szCs w:val="28"/>
          <w:lang w:val="en-US"/>
        </w:rPr>
        <w:t>study</w:t>
      </w:r>
      <w:r w:rsidRPr="00A03ECF">
        <w:rPr>
          <w:rFonts w:eastAsia="MS Mincho"/>
          <w:sz w:val="28"/>
          <w:szCs w:val="28"/>
          <w:lang w:val="en-US"/>
        </w:rPr>
        <w:t>)</w:t>
      </w:r>
      <w:r>
        <w:rPr>
          <w:rFonts w:eastAsia="MS Mincho"/>
          <w:sz w:val="28"/>
          <w:szCs w:val="28"/>
          <w:lang w:val="en-US"/>
        </w:rPr>
        <w:t xml:space="preserve"> </w:t>
      </w:r>
      <w:r w:rsidRPr="00CE1DAD">
        <w:rPr>
          <w:rFonts w:eastAsia="MS Mincho"/>
          <w:sz w:val="28"/>
          <w:szCs w:val="28"/>
          <w:lang w:val="en-US"/>
        </w:rPr>
        <w:t>//</w:t>
      </w:r>
      <w:r>
        <w:rPr>
          <w:rFonts w:eastAsia="MS Mincho"/>
          <w:sz w:val="28"/>
          <w:szCs w:val="28"/>
          <w:lang w:val="en-US"/>
        </w:rPr>
        <w:t xml:space="preserve"> </w:t>
      </w:r>
      <w:r w:rsidRPr="00CE1DAD">
        <w:rPr>
          <w:rFonts w:eastAsia="MS Mincho"/>
          <w:sz w:val="28"/>
          <w:szCs w:val="28"/>
          <w:lang w:val="en-US"/>
        </w:rPr>
        <w:t>J</w:t>
      </w:r>
      <w:r w:rsidRPr="00A03ECF">
        <w:rPr>
          <w:rFonts w:eastAsia="MS Mincho"/>
          <w:sz w:val="28"/>
          <w:szCs w:val="28"/>
          <w:lang w:val="en-US"/>
        </w:rPr>
        <w:t>.</w:t>
      </w:r>
      <w:r w:rsidRPr="00CE1DAD">
        <w:rPr>
          <w:rFonts w:eastAsia="MS Mincho"/>
          <w:sz w:val="28"/>
          <w:szCs w:val="28"/>
          <w:lang w:val="en-US"/>
        </w:rPr>
        <w:t xml:space="preserve"> anim</w:t>
      </w:r>
      <w:r w:rsidRPr="00A03ECF">
        <w:rPr>
          <w:rFonts w:eastAsia="MS Mincho"/>
          <w:sz w:val="28"/>
          <w:szCs w:val="28"/>
          <w:lang w:val="en-US"/>
        </w:rPr>
        <w:t>.</w:t>
      </w:r>
      <w:r w:rsidRPr="00CE1DAD">
        <w:rPr>
          <w:rFonts w:eastAsia="MS Mincho"/>
          <w:sz w:val="28"/>
          <w:szCs w:val="28"/>
          <w:lang w:val="en-US"/>
        </w:rPr>
        <w:t xml:space="preserve"> Sc</w:t>
      </w:r>
      <w:r w:rsidRPr="009B263A">
        <w:rPr>
          <w:rFonts w:eastAsia="MS Mincho"/>
          <w:sz w:val="28"/>
          <w:szCs w:val="28"/>
          <w:lang w:val="en-US"/>
        </w:rPr>
        <w:t>.</w:t>
      </w:r>
      <w:r w:rsidRPr="000C4CBE">
        <w:rPr>
          <w:sz w:val="28"/>
          <w:szCs w:val="28"/>
          <w:lang w:val="en-US"/>
        </w:rPr>
        <w:t xml:space="preserve"> –</w:t>
      </w:r>
      <w:r>
        <w:rPr>
          <w:sz w:val="28"/>
          <w:szCs w:val="28"/>
          <w:lang w:val="en-US"/>
        </w:rPr>
        <w:t xml:space="preserve"> </w:t>
      </w:r>
      <w:r w:rsidRPr="009B263A">
        <w:rPr>
          <w:rFonts w:eastAsia="MS Mincho"/>
          <w:sz w:val="28"/>
          <w:szCs w:val="28"/>
          <w:lang w:val="en-US"/>
        </w:rPr>
        <w:t>2000</w:t>
      </w:r>
      <w:r w:rsidRPr="00CE1DAD">
        <w:rPr>
          <w:rFonts w:eastAsia="MS Mincho"/>
          <w:sz w:val="28"/>
          <w:szCs w:val="28"/>
          <w:lang w:val="en-US"/>
        </w:rPr>
        <w:t>.</w:t>
      </w:r>
      <w:r w:rsidRPr="000C4CBE">
        <w:rPr>
          <w:sz w:val="28"/>
          <w:szCs w:val="28"/>
          <w:lang w:val="en-US"/>
        </w:rPr>
        <w:t xml:space="preserve"> –</w:t>
      </w:r>
      <w:r>
        <w:rPr>
          <w:sz w:val="28"/>
          <w:szCs w:val="28"/>
          <w:lang w:val="en-US"/>
        </w:rPr>
        <w:t xml:space="preserve"> </w:t>
      </w:r>
      <w:r w:rsidRPr="00CE1DAD">
        <w:rPr>
          <w:rFonts w:eastAsia="MS Mincho"/>
          <w:sz w:val="28"/>
          <w:szCs w:val="28"/>
          <w:lang w:val="en-US"/>
        </w:rPr>
        <w:t>Vol</w:t>
      </w:r>
      <w:r w:rsidRPr="009B263A">
        <w:rPr>
          <w:rFonts w:eastAsia="MS Mincho"/>
          <w:sz w:val="28"/>
          <w:szCs w:val="28"/>
          <w:lang w:val="en-US"/>
        </w:rPr>
        <w:t>.</w:t>
      </w:r>
      <w:r w:rsidRPr="00CE1DAD">
        <w:rPr>
          <w:rFonts w:eastAsia="MS Mincho"/>
          <w:sz w:val="28"/>
          <w:szCs w:val="28"/>
          <w:lang w:val="en-US"/>
        </w:rPr>
        <w:t xml:space="preserve"> </w:t>
      </w:r>
      <w:r w:rsidRPr="009B263A">
        <w:rPr>
          <w:rFonts w:eastAsia="MS Mincho"/>
          <w:sz w:val="28"/>
          <w:szCs w:val="28"/>
          <w:lang w:val="en-US"/>
        </w:rPr>
        <w:t xml:space="preserve">78, </w:t>
      </w:r>
      <w:r>
        <w:rPr>
          <w:rFonts w:eastAsia="MS Mincho"/>
          <w:sz w:val="28"/>
          <w:szCs w:val="28"/>
          <w:lang w:val="uk-UA"/>
        </w:rPr>
        <w:t>№</w:t>
      </w:r>
      <w:r w:rsidRPr="009B263A">
        <w:rPr>
          <w:rFonts w:eastAsia="MS Mincho"/>
          <w:sz w:val="28"/>
          <w:szCs w:val="28"/>
          <w:lang w:val="en-US"/>
        </w:rPr>
        <w:t>4</w:t>
      </w:r>
      <w:r w:rsidRPr="00CE1DAD">
        <w:rPr>
          <w:rFonts w:eastAsia="MS Mincho"/>
          <w:sz w:val="28"/>
          <w:szCs w:val="28"/>
          <w:lang w:val="en-US"/>
        </w:rPr>
        <w:t>.</w:t>
      </w:r>
      <w:r>
        <w:rPr>
          <w:rFonts w:eastAsia="MS Mincho"/>
          <w:sz w:val="28"/>
          <w:szCs w:val="28"/>
          <w:lang w:val="en-US"/>
        </w:rPr>
        <w:t xml:space="preserve"> </w:t>
      </w:r>
      <w:r w:rsidRPr="000C4CBE">
        <w:rPr>
          <w:sz w:val="28"/>
          <w:szCs w:val="28"/>
          <w:lang w:val="en-US"/>
        </w:rPr>
        <w:t>–</w:t>
      </w:r>
      <w:r w:rsidRPr="009B263A">
        <w:rPr>
          <w:rFonts w:eastAsia="MS Mincho"/>
          <w:sz w:val="28"/>
          <w:szCs w:val="28"/>
          <w:lang w:val="en-US"/>
        </w:rPr>
        <w:t xml:space="preserve"> </w:t>
      </w:r>
      <w:r w:rsidRPr="00CE1DAD">
        <w:rPr>
          <w:rFonts w:eastAsia="MS Mincho"/>
          <w:sz w:val="28"/>
          <w:szCs w:val="28"/>
          <w:lang w:val="en-US"/>
        </w:rPr>
        <w:t>P</w:t>
      </w:r>
      <w:r w:rsidRPr="009B263A">
        <w:rPr>
          <w:rFonts w:eastAsia="MS Mincho"/>
          <w:sz w:val="28"/>
          <w:szCs w:val="28"/>
          <w:lang w:val="en-US"/>
        </w:rPr>
        <w:t>. 1010</w:t>
      </w:r>
      <w:r w:rsidRPr="000C4CBE">
        <w:rPr>
          <w:sz w:val="28"/>
          <w:szCs w:val="28"/>
          <w:lang w:val="en-US"/>
        </w:rPr>
        <w:t>–</w:t>
      </w:r>
      <w:r w:rsidRPr="009B263A">
        <w:rPr>
          <w:rFonts w:eastAsia="MS Mincho"/>
          <w:sz w:val="28"/>
          <w:szCs w:val="28"/>
          <w:lang w:val="en-US"/>
        </w:rPr>
        <w:t>1016</w:t>
      </w:r>
      <w:r w:rsidRPr="00CE1DAD">
        <w:rPr>
          <w:rFonts w:eastAsia="MS Mincho"/>
          <w:sz w:val="28"/>
          <w:szCs w:val="28"/>
          <w:lang w:val="en-US"/>
        </w:rPr>
        <w:t>.</w:t>
      </w:r>
    </w:p>
    <w:p w:rsidR="001F70AE" w:rsidRPr="00CE1DAD" w:rsidRDefault="001F70AE" w:rsidP="00732BE0">
      <w:pPr>
        <w:numPr>
          <w:ilvl w:val="0"/>
          <w:numId w:val="60"/>
        </w:numPr>
        <w:tabs>
          <w:tab w:val="clear" w:pos="735"/>
          <w:tab w:val="left" w:pos="0"/>
          <w:tab w:val="num" w:pos="360"/>
          <w:tab w:val="left" w:pos="540"/>
          <w:tab w:val="left" w:pos="1260"/>
        </w:tabs>
        <w:suppressAutoHyphens w:val="0"/>
        <w:spacing w:line="360" w:lineRule="auto"/>
        <w:ind w:left="0" w:firstLine="720"/>
        <w:jc w:val="both"/>
        <w:rPr>
          <w:sz w:val="28"/>
          <w:szCs w:val="28"/>
          <w:lang w:val="uk-UA"/>
        </w:rPr>
      </w:pPr>
      <w:r w:rsidRPr="00CE1DAD">
        <w:rPr>
          <w:sz w:val="28"/>
          <w:szCs w:val="28"/>
          <w:lang w:val="en-US"/>
        </w:rPr>
        <w:t>Homeostasis</w:t>
      </w:r>
      <w:r w:rsidRPr="00CE1DAD">
        <w:rPr>
          <w:sz w:val="28"/>
          <w:szCs w:val="28"/>
          <w:lang w:val="uk-UA"/>
        </w:rPr>
        <w:t xml:space="preserve"> </w:t>
      </w:r>
      <w:r w:rsidRPr="00CE1DAD">
        <w:rPr>
          <w:sz w:val="28"/>
          <w:szCs w:val="28"/>
          <w:lang w:val="en-US"/>
        </w:rPr>
        <w:t>and</w:t>
      </w:r>
      <w:r w:rsidRPr="00CE1DAD">
        <w:rPr>
          <w:sz w:val="28"/>
          <w:szCs w:val="28"/>
          <w:lang w:val="uk-UA"/>
        </w:rPr>
        <w:t xml:space="preserve"> </w:t>
      </w:r>
      <w:r w:rsidRPr="00CE1DAD">
        <w:rPr>
          <w:sz w:val="28"/>
          <w:szCs w:val="28"/>
          <w:lang w:val="en-US"/>
        </w:rPr>
        <w:t>anergy</w:t>
      </w:r>
      <w:r w:rsidRPr="00CE1DAD">
        <w:rPr>
          <w:sz w:val="28"/>
          <w:szCs w:val="28"/>
          <w:lang w:val="uk-UA"/>
        </w:rPr>
        <w:t xml:space="preserve"> </w:t>
      </w:r>
      <w:r w:rsidRPr="00CE1DAD">
        <w:rPr>
          <w:sz w:val="28"/>
          <w:szCs w:val="28"/>
          <w:lang w:val="en-US"/>
        </w:rPr>
        <w:t>of</w:t>
      </w:r>
      <w:r w:rsidRPr="00CE1DAD">
        <w:rPr>
          <w:sz w:val="28"/>
          <w:szCs w:val="28"/>
          <w:lang w:val="uk-UA"/>
        </w:rPr>
        <w:t xml:space="preserve"> </w:t>
      </w:r>
      <w:r w:rsidRPr="00CE1DAD">
        <w:rPr>
          <w:sz w:val="28"/>
          <w:szCs w:val="28"/>
          <w:lang w:val="en-US"/>
        </w:rPr>
        <w:t>CD</w:t>
      </w:r>
      <w:r w:rsidRPr="00CE1DAD">
        <w:rPr>
          <w:sz w:val="28"/>
          <w:szCs w:val="28"/>
          <w:lang w:val="uk-UA"/>
        </w:rPr>
        <w:t xml:space="preserve">4+ </w:t>
      </w:r>
      <w:r w:rsidRPr="00CE1DAD">
        <w:rPr>
          <w:sz w:val="28"/>
          <w:szCs w:val="28"/>
          <w:lang w:val="en-US"/>
        </w:rPr>
        <w:t>CD</w:t>
      </w:r>
      <w:r w:rsidRPr="00CE1DAD">
        <w:rPr>
          <w:sz w:val="28"/>
          <w:szCs w:val="28"/>
          <w:lang w:val="uk-UA"/>
        </w:rPr>
        <w:t xml:space="preserve">8+ </w:t>
      </w:r>
      <w:r w:rsidRPr="00CE1DAD">
        <w:rPr>
          <w:sz w:val="28"/>
          <w:szCs w:val="28"/>
          <w:lang w:val="en-US"/>
        </w:rPr>
        <w:t>suppressor</w:t>
      </w:r>
      <w:r w:rsidRPr="00CE1DAD">
        <w:rPr>
          <w:sz w:val="28"/>
          <w:szCs w:val="28"/>
          <w:lang w:val="uk-UA"/>
        </w:rPr>
        <w:t xml:space="preserve"> </w:t>
      </w:r>
      <w:r w:rsidRPr="00CE1DAD">
        <w:rPr>
          <w:sz w:val="28"/>
          <w:szCs w:val="28"/>
          <w:lang w:val="en-US"/>
        </w:rPr>
        <w:t>T</w:t>
      </w:r>
      <w:r w:rsidRPr="00CE1DAD">
        <w:rPr>
          <w:sz w:val="28"/>
          <w:szCs w:val="28"/>
          <w:lang w:val="uk-UA"/>
        </w:rPr>
        <w:t xml:space="preserve"> </w:t>
      </w:r>
      <w:r w:rsidRPr="00CE1DAD">
        <w:rPr>
          <w:sz w:val="28"/>
          <w:szCs w:val="28"/>
          <w:lang w:val="en-US"/>
        </w:rPr>
        <w:t>cell</w:t>
      </w:r>
      <w:r w:rsidRPr="00CE1DAD">
        <w:rPr>
          <w:sz w:val="28"/>
          <w:szCs w:val="28"/>
          <w:lang w:val="uk-UA"/>
        </w:rPr>
        <w:t xml:space="preserve"> </w:t>
      </w:r>
      <w:r w:rsidRPr="00CE1DAD">
        <w:rPr>
          <w:sz w:val="28"/>
          <w:szCs w:val="28"/>
          <w:lang w:val="en-US"/>
        </w:rPr>
        <w:t>in</w:t>
      </w:r>
      <w:r w:rsidRPr="00CE1DAD">
        <w:rPr>
          <w:sz w:val="28"/>
          <w:szCs w:val="28"/>
          <w:lang w:val="uk-UA"/>
        </w:rPr>
        <w:t xml:space="preserve"> </w:t>
      </w:r>
      <w:r w:rsidRPr="00CE1DAD">
        <w:rPr>
          <w:sz w:val="28"/>
          <w:szCs w:val="28"/>
          <w:lang w:val="en-US"/>
        </w:rPr>
        <w:t>vivo</w:t>
      </w:r>
      <w:r>
        <w:rPr>
          <w:sz w:val="28"/>
          <w:szCs w:val="28"/>
          <w:lang w:val="uk-UA"/>
        </w:rPr>
        <w:t xml:space="preserve"> /</w:t>
      </w:r>
      <w:r w:rsidRPr="00CE1DAD">
        <w:rPr>
          <w:sz w:val="28"/>
          <w:szCs w:val="28"/>
          <w:lang w:val="uk-UA"/>
        </w:rPr>
        <w:t xml:space="preserve"> </w:t>
      </w:r>
      <w:r w:rsidRPr="00CE1DAD">
        <w:rPr>
          <w:sz w:val="28"/>
          <w:szCs w:val="28"/>
          <w:lang w:val="en-US"/>
        </w:rPr>
        <w:t>M</w:t>
      </w:r>
      <w:r w:rsidRPr="00CE1DAD">
        <w:rPr>
          <w:sz w:val="28"/>
          <w:szCs w:val="28"/>
          <w:lang w:val="uk-UA"/>
        </w:rPr>
        <w:t>.</w:t>
      </w:r>
      <w:r w:rsidRPr="00CE1DAD">
        <w:rPr>
          <w:sz w:val="28"/>
          <w:szCs w:val="28"/>
          <w:lang w:val="en-US"/>
        </w:rPr>
        <w:t>A</w:t>
      </w:r>
      <w:r w:rsidRPr="00CE1DAD">
        <w:rPr>
          <w:sz w:val="28"/>
          <w:szCs w:val="28"/>
          <w:lang w:val="uk-UA"/>
        </w:rPr>
        <w:t>.</w:t>
      </w:r>
      <w:r>
        <w:rPr>
          <w:sz w:val="28"/>
          <w:szCs w:val="28"/>
          <w:lang w:val="uk-UA"/>
        </w:rPr>
        <w:t xml:space="preserve"> </w:t>
      </w:r>
      <w:r w:rsidRPr="00CE1DAD">
        <w:rPr>
          <w:sz w:val="28"/>
          <w:szCs w:val="28"/>
          <w:lang w:val="en-US"/>
        </w:rPr>
        <w:t>Gavin</w:t>
      </w:r>
      <w:r w:rsidRPr="00CE1DAD">
        <w:rPr>
          <w:sz w:val="28"/>
          <w:szCs w:val="28"/>
          <w:lang w:val="uk-UA"/>
        </w:rPr>
        <w:t xml:space="preserve">, </w:t>
      </w:r>
      <w:r w:rsidRPr="00CE1DAD">
        <w:rPr>
          <w:sz w:val="28"/>
          <w:szCs w:val="28"/>
          <w:lang w:val="en-US"/>
        </w:rPr>
        <w:t>S</w:t>
      </w:r>
      <w:r w:rsidRPr="00CE1DAD">
        <w:rPr>
          <w:sz w:val="28"/>
          <w:szCs w:val="28"/>
          <w:lang w:val="uk-UA"/>
        </w:rPr>
        <w:t>.</w:t>
      </w:r>
      <w:r w:rsidRPr="00CE1DAD">
        <w:rPr>
          <w:sz w:val="28"/>
          <w:szCs w:val="28"/>
          <w:lang w:val="en-US"/>
        </w:rPr>
        <w:t>R</w:t>
      </w:r>
      <w:r w:rsidRPr="00CE1DAD">
        <w:rPr>
          <w:sz w:val="28"/>
          <w:szCs w:val="28"/>
          <w:lang w:val="uk-UA"/>
        </w:rPr>
        <w:t>.</w:t>
      </w:r>
      <w:r>
        <w:rPr>
          <w:sz w:val="28"/>
          <w:szCs w:val="28"/>
          <w:lang w:val="uk-UA"/>
        </w:rPr>
        <w:t xml:space="preserve"> </w:t>
      </w:r>
      <w:r w:rsidRPr="00CE1DAD">
        <w:rPr>
          <w:sz w:val="28"/>
          <w:szCs w:val="28"/>
          <w:lang w:val="en-US"/>
        </w:rPr>
        <w:t>Clarke</w:t>
      </w:r>
      <w:r w:rsidRPr="00CE1DAD">
        <w:rPr>
          <w:sz w:val="28"/>
          <w:szCs w:val="28"/>
          <w:lang w:val="uk-UA"/>
        </w:rPr>
        <w:t xml:space="preserve">, </w:t>
      </w:r>
      <w:r w:rsidRPr="00CE1DAD">
        <w:rPr>
          <w:sz w:val="28"/>
          <w:szCs w:val="28"/>
          <w:lang w:val="en-US"/>
        </w:rPr>
        <w:t>E</w:t>
      </w:r>
      <w:r w:rsidRPr="00CE1DAD">
        <w:rPr>
          <w:sz w:val="28"/>
          <w:szCs w:val="28"/>
          <w:lang w:val="uk-UA"/>
        </w:rPr>
        <w:t>.</w:t>
      </w:r>
      <w:r>
        <w:rPr>
          <w:sz w:val="28"/>
          <w:szCs w:val="28"/>
          <w:lang w:val="uk-UA"/>
        </w:rPr>
        <w:t xml:space="preserve"> </w:t>
      </w:r>
      <w:r w:rsidRPr="00CE1DAD">
        <w:rPr>
          <w:sz w:val="28"/>
          <w:szCs w:val="28"/>
          <w:lang w:val="en-US"/>
        </w:rPr>
        <w:t>Negron</w:t>
      </w:r>
      <w:r w:rsidRPr="00CE1DAD">
        <w:rPr>
          <w:sz w:val="28"/>
          <w:szCs w:val="28"/>
          <w:lang w:val="uk-UA"/>
        </w:rPr>
        <w:t xml:space="preserve"> </w:t>
      </w:r>
      <w:r w:rsidRPr="00CE1DAD">
        <w:rPr>
          <w:sz w:val="28"/>
          <w:szCs w:val="28"/>
          <w:lang w:val="en-US"/>
        </w:rPr>
        <w:t>et</w:t>
      </w:r>
      <w:r w:rsidRPr="00CE1DAD">
        <w:rPr>
          <w:sz w:val="28"/>
          <w:szCs w:val="28"/>
          <w:lang w:val="uk-UA"/>
        </w:rPr>
        <w:t xml:space="preserve"> </w:t>
      </w:r>
      <w:r w:rsidRPr="00CE1DAD">
        <w:rPr>
          <w:sz w:val="28"/>
          <w:szCs w:val="28"/>
          <w:lang w:val="en-US"/>
        </w:rPr>
        <w:t>al</w:t>
      </w:r>
      <w:r w:rsidRPr="00CE1DAD">
        <w:rPr>
          <w:sz w:val="28"/>
          <w:szCs w:val="28"/>
          <w:lang w:val="uk-UA"/>
        </w:rPr>
        <w:t xml:space="preserve">. // </w:t>
      </w:r>
      <w:r w:rsidRPr="00CE1DAD">
        <w:rPr>
          <w:sz w:val="28"/>
          <w:szCs w:val="28"/>
          <w:lang w:val="en-US"/>
        </w:rPr>
        <w:t>Nat</w:t>
      </w:r>
      <w:r w:rsidRPr="00CE1DAD">
        <w:rPr>
          <w:sz w:val="28"/>
          <w:szCs w:val="28"/>
          <w:lang w:val="uk-UA"/>
        </w:rPr>
        <w:t xml:space="preserve">. </w:t>
      </w:r>
      <w:r w:rsidRPr="00CE1DAD">
        <w:rPr>
          <w:sz w:val="28"/>
          <w:szCs w:val="28"/>
          <w:lang w:val="en-US"/>
        </w:rPr>
        <w:t>Immunol</w:t>
      </w:r>
      <w:r w:rsidRPr="00CE1DAD">
        <w:rPr>
          <w:sz w:val="28"/>
          <w:szCs w:val="28"/>
          <w:lang w:val="uk-UA"/>
        </w:rPr>
        <w:t>.</w:t>
      </w:r>
      <w:r w:rsidRPr="000E6FAF">
        <w:rPr>
          <w:sz w:val="28"/>
          <w:szCs w:val="28"/>
          <w:lang w:val="uk-UA"/>
        </w:rPr>
        <w:t xml:space="preserve"> – 200</w:t>
      </w:r>
      <w:r w:rsidRPr="0028795F">
        <w:rPr>
          <w:sz w:val="28"/>
          <w:szCs w:val="28"/>
          <w:lang w:val="en-US"/>
        </w:rPr>
        <w:t>2. –</w:t>
      </w:r>
      <w:r>
        <w:rPr>
          <w:sz w:val="28"/>
          <w:szCs w:val="28"/>
          <w:lang w:val="en-US"/>
        </w:rPr>
        <w:t xml:space="preserve"> </w:t>
      </w:r>
      <w:r w:rsidRPr="00CE1DAD">
        <w:rPr>
          <w:sz w:val="28"/>
          <w:szCs w:val="28"/>
          <w:lang w:val="en-US"/>
        </w:rPr>
        <w:t>Vol</w:t>
      </w:r>
      <w:r w:rsidRPr="0028795F">
        <w:rPr>
          <w:sz w:val="28"/>
          <w:szCs w:val="28"/>
          <w:lang w:val="en-US"/>
        </w:rPr>
        <w:t>.</w:t>
      </w:r>
      <w:r>
        <w:rPr>
          <w:sz w:val="28"/>
          <w:szCs w:val="28"/>
          <w:lang w:val="en-US"/>
        </w:rPr>
        <w:t xml:space="preserve"> </w:t>
      </w:r>
      <w:r w:rsidRPr="0028795F">
        <w:rPr>
          <w:sz w:val="28"/>
          <w:szCs w:val="28"/>
          <w:lang w:val="en-US"/>
        </w:rPr>
        <w:t>3.</w:t>
      </w:r>
      <w:r>
        <w:rPr>
          <w:sz w:val="28"/>
          <w:szCs w:val="28"/>
          <w:lang w:val="en-US"/>
        </w:rPr>
        <w:t xml:space="preserve"> </w:t>
      </w:r>
      <w:r w:rsidRPr="0028795F">
        <w:rPr>
          <w:sz w:val="28"/>
          <w:szCs w:val="28"/>
          <w:lang w:val="en-US"/>
        </w:rPr>
        <w:t>–</w:t>
      </w:r>
      <w:r>
        <w:rPr>
          <w:sz w:val="28"/>
          <w:szCs w:val="28"/>
          <w:lang w:val="en-US"/>
        </w:rPr>
        <w:t xml:space="preserve"> </w:t>
      </w:r>
      <w:r w:rsidRPr="00CE1DAD">
        <w:rPr>
          <w:sz w:val="28"/>
          <w:szCs w:val="28"/>
          <w:lang w:val="en-US"/>
        </w:rPr>
        <w:t>P</w:t>
      </w:r>
      <w:r w:rsidRPr="0028795F">
        <w:rPr>
          <w:sz w:val="28"/>
          <w:szCs w:val="28"/>
          <w:lang w:val="en-US"/>
        </w:rPr>
        <w:t>.</w:t>
      </w:r>
      <w:r>
        <w:rPr>
          <w:sz w:val="28"/>
          <w:szCs w:val="28"/>
          <w:lang w:val="en-US"/>
        </w:rPr>
        <w:t xml:space="preserve"> </w:t>
      </w:r>
      <w:r w:rsidRPr="0028795F">
        <w:rPr>
          <w:sz w:val="28"/>
          <w:szCs w:val="28"/>
          <w:lang w:val="en-US"/>
        </w:rPr>
        <w:t>33</w:t>
      </w:r>
      <w:r w:rsidRPr="007B189E">
        <w:rPr>
          <w:sz w:val="28"/>
          <w:szCs w:val="28"/>
          <w:lang w:val="en-US"/>
        </w:rPr>
        <w:t>–</w:t>
      </w:r>
      <w:r w:rsidRPr="0028795F">
        <w:rPr>
          <w:sz w:val="28"/>
          <w:szCs w:val="28"/>
          <w:lang w:val="en-US"/>
        </w:rPr>
        <w:t>41.</w:t>
      </w:r>
    </w:p>
    <w:p w:rsidR="001F70AE" w:rsidRPr="00D75BA8" w:rsidRDefault="001F70AE" w:rsidP="00732BE0">
      <w:pPr>
        <w:numPr>
          <w:ilvl w:val="0"/>
          <w:numId w:val="60"/>
        </w:numPr>
        <w:tabs>
          <w:tab w:val="clear" w:pos="735"/>
          <w:tab w:val="left" w:pos="0"/>
          <w:tab w:val="num" w:pos="360"/>
          <w:tab w:val="left" w:pos="540"/>
          <w:tab w:val="left" w:pos="1260"/>
        </w:tabs>
        <w:suppressAutoHyphens w:val="0"/>
        <w:spacing w:line="360" w:lineRule="auto"/>
        <w:ind w:left="0" w:firstLine="720"/>
        <w:jc w:val="both"/>
        <w:rPr>
          <w:sz w:val="28"/>
          <w:szCs w:val="28"/>
          <w:lang w:val="pl-PL"/>
        </w:rPr>
      </w:pPr>
      <w:r w:rsidRPr="00D75BA8">
        <w:rPr>
          <w:rFonts w:eastAsia="MS Mincho"/>
          <w:sz w:val="28"/>
          <w:szCs w:val="28"/>
          <w:lang w:val="pl-PL"/>
        </w:rPr>
        <w:t xml:space="preserve">Hotowy A., Kruszewska D., Pierzynowski S.G.  Wplyw paszy i egzogennych enzymow trzustkowych na poziom Cu i Zn w plasmie krwi prosiat // Przegl.hodowl. </w:t>
      </w:r>
      <w:r w:rsidRPr="009B263A">
        <w:rPr>
          <w:sz w:val="28"/>
          <w:szCs w:val="28"/>
          <w:lang w:val="pl-PL"/>
        </w:rPr>
        <w:t xml:space="preserve">– </w:t>
      </w:r>
      <w:r w:rsidRPr="00D75BA8">
        <w:rPr>
          <w:rFonts w:eastAsia="MS Mincho"/>
          <w:sz w:val="28"/>
          <w:szCs w:val="28"/>
          <w:lang w:val="pl-PL"/>
        </w:rPr>
        <w:t xml:space="preserve">2001. </w:t>
      </w:r>
      <w:r w:rsidRPr="009B263A">
        <w:rPr>
          <w:sz w:val="28"/>
          <w:szCs w:val="28"/>
          <w:lang w:val="pl-PL"/>
        </w:rPr>
        <w:t xml:space="preserve">– </w:t>
      </w:r>
      <w:r>
        <w:rPr>
          <w:rFonts w:eastAsia="MS Mincho"/>
          <w:sz w:val="28"/>
          <w:szCs w:val="28"/>
          <w:lang w:val="pl-PL"/>
        </w:rPr>
        <w:t>Vol</w:t>
      </w:r>
      <w:r w:rsidRPr="00D75BA8">
        <w:rPr>
          <w:rFonts w:eastAsia="MS Mincho"/>
          <w:sz w:val="28"/>
          <w:szCs w:val="28"/>
          <w:lang w:val="pl-PL"/>
        </w:rPr>
        <w:t>.</w:t>
      </w:r>
      <w:r>
        <w:rPr>
          <w:rFonts w:eastAsia="MS Mincho"/>
          <w:sz w:val="28"/>
          <w:szCs w:val="28"/>
          <w:lang w:val="pl-PL"/>
        </w:rPr>
        <w:t xml:space="preserve"> </w:t>
      </w:r>
      <w:r w:rsidRPr="00D75BA8">
        <w:rPr>
          <w:rFonts w:eastAsia="MS Mincho"/>
          <w:sz w:val="28"/>
          <w:szCs w:val="28"/>
          <w:lang w:val="pl-PL"/>
        </w:rPr>
        <w:t xml:space="preserve">69, </w:t>
      </w:r>
      <w:r>
        <w:rPr>
          <w:rFonts w:eastAsia="MS Mincho"/>
          <w:sz w:val="28"/>
          <w:szCs w:val="28"/>
          <w:lang w:val="uk-UA"/>
        </w:rPr>
        <w:t>№</w:t>
      </w:r>
      <w:r w:rsidRPr="00D75BA8">
        <w:rPr>
          <w:rFonts w:eastAsia="MS Mincho"/>
          <w:sz w:val="28"/>
          <w:szCs w:val="28"/>
          <w:lang w:val="pl-PL"/>
        </w:rPr>
        <w:t>2</w:t>
      </w:r>
      <w:r>
        <w:rPr>
          <w:rFonts w:eastAsia="MS Mincho"/>
          <w:sz w:val="28"/>
          <w:szCs w:val="28"/>
          <w:lang w:val="pl-PL"/>
        </w:rPr>
        <w:t>.</w:t>
      </w:r>
      <w:r w:rsidRPr="00D75BA8">
        <w:rPr>
          <w:rFonts w:eastAsia="MS Mincho"/>
          <w:sz w:val="28"/>
          <w:szCs w:val="28"/>
          <w:lang w:val="pl-PL"/>
        </w:rPr>
        <w:t xml:space="preserve"> </w:t>
      </w:r>
      <w:r w:rsidRPr="009B263A">
        <w:rPr>
          <w:sz w:val="28"/>
          <w:szCs w:val="28"/>
          <w:lang w:val="pl-PL"/>
        </w:rPr>
        <w:t>–</w:t>
      </w:r>
      <w:r w:rsidRPr="00D75BA8">
        <w:rPr>
          <w:rFonts w:eastAsia="MS Mincho"/>
          <w:sz w:val="28"/>
          <w:szCs w:val="28"/>
          <w:lang w:val="pl-PL"/>
        </w:rPr>
        <w:t xml:space="preserve"> S. 44</w:t>
      </w:r>
      <w:r w:rsidRPr="009B263A">
        <w:rPr>
          <w:sz w:val="28"/>
          <w:szCs w:val="28"/>
          <w:lang w:val="pl-PL"/>
        </w:rPr>
        <w:t>–</w:t>
      </w:r>
      <w:r w:rsidRPr="00D75BA8">
        <w:rPr>
          <w:rFonts w:eastAsia="MS Mincho"/>
          <w:sz w:val="28"/>
          <w:szCs w:val="28"/>
          <w:lang w:val="pl-PL"/>
        </w:rPr>
        <w:t>45.</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CE1DAD">
        <w:rPr>
          <w:sz w:val="28"/>
          <w:szCs w:val="28"/>
          <w:lang w:val="en-US"/>
        </w:rPr>
        <w:t xml:space="preserve">Impact of pharmacological intakes of zinc and (or) copper on performance of weanling pigs </w:t>
      </w:r>
      <w:r>
        <w:rPr>
          <w:sz w:val="28"/>
          <w:szCs w:val="28"/>
          <w:lang w:val="uk-UA"/>
        </w:rPr>
        <w:t xml:space="preserve">/ </w:t>
      </w:r>
      <w:r w:rsidRPr="00CE1DAD">
        <w:rPr>
          <w:sz w:val="28"/>
          <w:szCs w:val="28"/>
          <w:lang w:val="en-US"/>
        </w:rPr>
        <w:t>G.M</w:t>
      </w:r>
      <w:r w:rsidRPr="000C4CBE">
        <w:rPr>
          <w:sz w:val="28"/>
          <w:szCs w:val="28"/>
          <w:lang w:val="en-US"/>
        </w:rPr>
        <w:t>.</w:t>
      </w:r>
      <w:r>
        <w:rPr>
          <w:sz w:val="28"/>
          <w:szCs w:val="28"/>
          <w:lang w:val="uk-UA"/>
        </w:rPr>
        <w:t xml:space="preserve"> </w:t>
      </w:r>
      <w:r w:rsidRPr="00CE1DAD">
        <w:rPr>
          <w:sz w:val="28"/>
          <w:szCs w:val="28"/>
          <w:lang w:val="en-US"/>
        </w:rPr>
        <w:t>Hill</w:t>
      </w:r>
      <w:r>
        <w:rPr>
          <w:sz w:val="28"/>
          <w:szCs w:val="28"/>
          <w:lang w:val="uk-UA"/>
        </w:rPr>
        <w:t>,</w:t>
      </w:r>
      <w:r w:rsidRPr="000C4CBE">
        <w:rPr>
          <w:sz w:val="28"/>
          <w:szCs w:val="28"/>
          <w:lang w:val="en-US"/>
        </w:rPr>
        <w:t xml:space="preserve"> </w:t>
      </w:r>
      <w:r w:rsidRPr="000C4CBE">
        <w:rPr>
          <w:rFonts w:eastAsia="MS Mincho"/>
          <w:sz w:val="28"/>
          <w:szCs w:val="28"/>
          <w:lang w:val="en-US"/>
        </w:rPr>
        <w:t>D.A.</w:t>
      </w:r>
      <w:r>
        <w:rPr>
          <w:rFonts w:eastAsia="MS Mincho"/>
          <w:sz w:val="28"/>
          <w:szCs w:val="28"/>
          <w:lang w:val="uk-UA"/>
        </w:rPr>
        <w:t xml:space="preserve"> </w:t>
      </w:r>
      <w:r w:rsidRPr="000C4CBE">
        <w:rPr>
          <w:rFonts w:eastAsia="MS Mincho"/>
          <w:sz w:val="28"/>
          <w:szCs w:val="28"/>
          <w:lang w:val="en-US"/>
        </w:rPr>
        <w:t>Knabe</w:t>
      </w:r>
      <w:r>
        <w:rPr>
          <w:rFonts w:eastAsia="MS Mincho"/>
          <w:sz w:val="28"/>
          <w:szCs w:val="28"/>
          <w:lang w:val="uk-UA"/>
        </w:rPr>
        <w:t>,</w:t>
      </w:r>
      <w:r w:rsidRPr="000C4CBE">
        <w:rPr>
          <w:rFonts w:eastAsia="MS Mincho"/>
          <w:sz w:val="28"/>
          <w:szCs w:val="28"/>
          <w:lang w:val="en-US"/>
        </w:rPr>
        <w:t xml:space="preserve"> A.J.</w:t>
      </w:r>
      <w:r>
        <w:rPr>
          <w:rFonts w:eastAsia="MS Mincho"/>
          <w:sz w:val="28"/>
          <w:szCs w:val="28"/>
          <w:lang w:val="uk-UA"/>
        </w:rPr>
        <w:t xml:space="preserve"> </w:t>
      </w:r>
      <w:r w:rsidRPr="000C4CBE">
        <w:rPr>
          <w:rFonts w:eastAsia="MS Mincho"/>
          <w:sz w:val="28"/>
          <w:szCs w:val="28"/>
          <w:lang w:val="en-US"/>
        </w:rPr>
        <w:t xml:space="preserve">Lewis </w:t>
      </w:r>
      <w:r w:rsidRPr="00CE1DAD">
        <w:rPr>
          <w:sz w:val="28"/>
          <w:szCs w:val="28"/>
          <w:lang w:val="en-US"/>
        </w:rPr>
        <w:t>et al.</w:t>
      </w:r>
      <w:r>
        <w:rPr>
          <w:sz w:val="28"/>
          <w:szCs w:val="28"/>
          <w:lang w:val="uk-UA"/>
        </w:rPr>
        <w:t xml:space="preserve"> </w:t>
      </w:r>
      <w:r w:rsidRPr="00CE1DAD">
        <w:rPr>
          <w:sz w:val="28"/>
          <w:szCs w:val="28"/>
          <w:lang w:val="en-US"/>
        </w:rPr>
        <w:t>// J.</w:t>
      </w:r>
      <w:r>
        <w:rPr>
          <w:sz w:val="28"/>
          <w:szCs w:val="28"/>
          <w:lang w:val="en-US"/>
        </w:rPr>
        <w:t xml:space="preserve"> </w:t>
      </w:r>
      <w:r w:rsidRPr="00CE1DAD">
        <w:rPr>
          <w:sz w:val="28"/>
          <w:szCs w:val="28"/>
          <w:lang w:val="en-US"/>
        </w:rPr>
        <w:t>anim.</w:t>
      </w:r>
      <w:r>
        <w:rPr>
          <w:sz w:val="28"/>
          <w:szCs w:val="28"/>
          <w:lang w:val="en-US"/>
        </w:rPr>
        <w:t xml:space="preserve"> </w:t>
      </w:r>
      <w:r w:rsidRPr="000C4CBE">
        <w:rPr>
          <w:sz w:val="28"/>
          <w:szCs w:val="28"/>
          <w:lang w:val="en-US"/>
        </w:rPr>
        <w:t>Sci. – 19</w:t>
      </w:r>
      <w:r w:rsidRPr="007B189E">
        <w:rPr>
          <w:sz w:val="28"/>
          <w:szCs w:val="28"/>
          <w:lang w:val="en-US"/>
        </w:rPr>
        <w:t>96. –</w:t>
      </w:r>
      <w:r>
        <w:rPr>
          <w:sz w:val="28"/>
          <w:szCs w:val="28"/>
          <w:lang w:val="en-US"/>
        </w:rPr>
        <w:t xml:space="preserve"> </w:t>
      </w:r>
      <w:r w:rsidRPr="007B189E">
        <w:rPr>
          <w:sz w:val="28"/>
          <w:szCs w:val="28"/>
          <w:lang w:val="en-US"/>
        </w:rPr>
        <w:t>Vol. 74. –</w:t>
      </w:r>
      <w:r>
        <w:rPr>
          <w:sz w:val="28"/>
          <w:szCs w:val="28"/>
          <w:lang w:val="en-US"/>
        </w:rPr>
        <w:t xml:space="preserve"> </w:t>
      </w:r>
      <w:r w:rsidRPr="007B189E">
        <w:rPr>
          <w:sz w:val="28"/>
          <w:szCs w:val="28"/>
          <w:lang w:val="en-US"/>
        </w:rPr>
        <w:t xml:space="preserve">P. 181. </w:t>
      </w:r>
    </w:p>
    <w:p w:rsidR="001F70AE" w:rsidRPr="00CE1DAD" w:rsidRDefault="001F70AE" w:rsidP="00732BE0">
      <w:pPr>
        <w:numPr>
          <w:ilvl w:val="0"/>
          <w:numId w:val="60"/>
        </w:numPr>
        <w:tabs>
          <w:tab w:val="clear" w:pos="735"/>
          <w:tab w:val="left" w:pos="0"/>
          <w:tab w:val="num" w:pos="360"/>
          <w:tab w:val="left" w:pos="540"/>
          <w:tab w:val="left" w:pos="1080"/>
          <w:tab w:val="left" w:pos="1260"/>
        </w:tabs>
        <w:suppressAutoHyphens w:val="0"/>
        <w:spacing w:line="360" w:lineRule="auto"/>
        <w:ind w:left="0" w:firstLine="720"/>
        <w:jc w:val="both"/>
        <w:rPr>
          <w:sz w:val="28"/>
          <w:szCs w:val="28"/>
          <w:lang w:val="uk-UA"/>
        </w:rPr>
      </w:pPr>
      <w:r w:rsidRPr="00CE1DAD">
        <w:rPr>
          <w:color w:val="000000"/>
          <w:sz w:val="28"/>
          <w:szCs w:val="28"/>
          <w:lang w:val="en-US"/>
        </w:rPr>
        <w:t>Improvement</w:t>
      </w:r>
      <w:r w:rsidRPr="00EC70E8">
        <w:rPr>
          <w:color w:val="000000"/>
          <w:sz w:val="28"/>
          <w:szCs w:val="28"/>
          <w:lang w:val="uk-UA"/>
        </w:rPr>
        <w:t xml:space="preserve"> </w:t>
      </w:r>
      <w:r w:rsidRPr="00CE1DAD">
        <w:rPr>
          <w:color w:val="000000"/>
          <w:sz w:val="28"/>
          <w:szCs w:val="28"/>
          <w:lang w:val="en-US"/>
        </w:rPr>
        <w:t>in</w:t>
      </w:r>
      <w:r w:rsidRPr="00EC70E8">
        <w:rPr>
          <w:color w:val="000000"/>
          <w:sz w:val="28"/>
          <w:szCs w:val="28"/>
          <w:lang w:val="uk-UA"/>
        </w:rPr>
        <w:t xml:space="preserve"> </w:t>
      </w:r>
      <w:r w:rsidRPr="00CE1DAD">
        <w:rPr>
          <w:color w:val="000000"/>
          <w:sz w:val="28"/>
          <w:szCs w:val="28"/>
          <w:lang w:val="en-US"/>
        </w:rPr>
        <w:t>iron</w:t>
      </w:r>
      <w:r w:rsidRPr="00EC70E8">
        <w:rPr>
          <w:color w:val="000000"/>
          <w:sz w:val="28"/>
          <w:szCs w:val="28"/>
          <w:lang w:val="uk-UA"/>
        </w:rPr>
        <w:t xml:space="preserve"> </w:t>
      </w:r>
      <w:r w:rsidRPr="00CE1DAD">
        <w:rPr>
          <w:color w:val="000000"/>
          <w:sz w:val="28"/>
          <w:szCs w:val="28"/>
          <w:lang w:val="en-US"/>
        </w:rPr>
        <w:t>deficiency</w:t>
      </w:r>
      <w:r w:rsidRPr="00EC70E8">
        <w:rPr>
          <w:color w:val="000000"/>
          <w:sz w:val="28"/>
          <w:szCs w:val="28"/>
          <w:lang w:val="uk-UA"/>
        </w:rPr>
        <w:t xml:space="preserve"> </w:t>
      </w:r>
      <w:r w:rsidRPr="00CE1DAD">
        <w:rPr>
          <w:color w:val="000000"/>
          <w:sz w:val="28"/>
          <w:szCs w:val="28"/>
          <w:lang w:val="en-US"/>
        </w:rPr>
        <w:t>anemia</w:t>
      </w:r>
      <w:r w:rsidRPr="00EC70E8">
        <w:rPr>
          <w:color w:val="000000"/>
          <w:sz w:val="28"/>
          <w:szCs w:val="28"/>
          <w:lang w:val="uk-UA"/>
        </w:rPr>
        <w:t xml:space="preserve"> </w:t>
      </w:r>
      <w:r w:rsidRPr="00CE1DAD">
        <w:rPr>
          <w:color w:val="000000"/>
          <w:sz w:val="28"/>
          <w:szCs w:val="28"/>
          <w:lang w:val="en-US"/>
        </w:rPr>
        <w:t>Through</w:t>
      </w:r>
      <w:r w:rsidRPr="00EC70E8">
        <w:rPr>
          <w:color w:val="000000"/>
          <w:sz w:val="28"/>
          <w:szCs w:val="28"/>
          <w:lang w:val="uk-UA"/>
        </w:rPr>
        <w:t xml:space="preserve"> </w:t>
      </w:r>
      <w:r w:rsidRPr="00CE1DAD">
        <w:rPr>
          <w:color w:val="000000"/>
          <w:sz w:val="28"/>
          <w:szCs w:val="28"/>
          <w:lang w:val="en-US"/>
        </w:rPr>
        <w:t>therapy</w:t>
      </w:r>
      <w:r w:rsidRPr="00EC70E8">
        <w:rPr>
          <w:color w:val="000000"/>
          <w:sz w:val="28"/>
          <w:szCs w:val="28"/>
          <w:lang w:val="uk-UA"/>
        </w:rPr>
        <w:t xml:space="preserve"> </w:t>
      </w:r>
      <w:r w:rsidRPr="00CE1DAD">
        <w:rPr>
          <w:color w:val="000000"/>
          <w:sz w:val="28"/>
          <w:szCs w:val="28"/>
          <w:lang w:val="en-US"/>
        </w:rPr>
        <w:t>with</w:t>
      </w:r>
      <w:r w:rsidRPr="00EC70E8">
        <w:rPr>
          <w:color w:val="000000"/>
          <w:sz w:val="28"/>
          <w:szCs w:val="28"/>
          <w:lang w:val="uk-UA"/>
        </w:rPr>
        <w:t xml:space="preserve"> </w:t>
      </w:r>
      <w:r w:rsidRPr="00CE1DAD">
        <w:rPr>
          <w:color w:val="000000"/>
          <w:sz w:val="28"/>
          <w:szCs w:val="28"/>
          <w:lang w:val="en-US"/>
        </w:rPr>
        <w:t>ferric</w:t>
      </w:r>
      <w:r w:rsidRPr="00EC70E8">
        <w:rPr>
          <w:sz w:val="28"/>
          <w:szCs w:val="28"/>
          <w:lang w:val="uk-UA"/>
        </w:rPr>
        <w:t xml:space="preserve"> </w:t>
      </w:r>
      <w:r w:rsidRPr="00CE1DAD">
        <w:rPr>
          <w:color w:val="000000"/>
          <w:sz w:val="28"/>
          <w:szCs w:val="28"/>
          <w:lang w:val="en-US"/>
        </w:rPr>
        <w:t>ammonium</w:t>
      </w:r>
      <w:r w:rsidRPr="00EC70E8">
        <w:rPr>
          <w:color w:val="000000"/>
          <w:sz w:val="28"/>
          <w:szCs w:val="28"/>
          <w:lang w:val="uk-UA"/>
        </w:rPr>
        <w:t xml:space="preserve"> </w:t>
      </w:r>
      <w:r w:rsidRPr="00CE1DAD">
        <w:rPr>
          <w:color w:val="000000"/>
          <w:sz w:val="28"/>
          <w:szCs w:val="28"/>
          <w:lang w:val="en-US"/>
        </w:rPr>
        <w:t>citrate</w:t>
      </w:r>
      <w:r w:rsidRPr="00EC70E8">
        <w:rPr>
          <w:color w:val="000000"/>
          <w:sz w:val="28"/>
          <w:szCs w:val="28"/>
          <w:lang w:val="uk-UA"/>
        </w:rPr>
        <w:t xml:space="preserve"> </w:t>
      </w:r>
      <w:r w:rsidRPr="00CE1DAD">
        <w:rPr>
          <w:color w:val="000000"/>
          <w:sz w:val="28"/>
          <w:szCs w:val="28"/>
          <w:lang w:val="en-US"/>
        </w:rPr>
        <w:t>and</w:t>
      </w:r>
      <w:r w:rsidRPr="00EC70E8">
        <w:rPr>
          <w:color w:val="000000"/>
          <w:sz w:val="28"/>
          <w:szCs w:val="28"/>
          <w:lang w:val="uk-UA"/>
        </w:rPr>
        <w:t xml:space="preserve"> </w:t>
      </w:r>
      <w:r w:rsidRPr="00CE1DAD">
        <w:rPr>
          <w:color w:val="000000"/>
          <w:sz w:val="28"/>
          <w:szCs w:val="28"/>
          <w:lang w:val="en-US"/>
        </w:rPr>
        <w:t>vitamin</w:t>
      </w:r>
      <w:r w:rsidRPr="00EC70E8">
        <w:rPr>
          <w:color w:val="000000"/>
          <w:sz w:val="28"/>
          <w:szCs w:val="28"/>
          <w:lang w:val="uk-UA"/>
        </w:rPr>
        <w:t xml:space="preserve"> </w:t>
      </w:r>
      <w:r w:rsidRPr="00CE1DAD">
        <w:rPr>
          <w:color w:val="000000"/>
          <w:sz w:val="28"/>
          <w:szCs w:val="28"/>
          <w:lang w:val="en-US"/>
        </w:rPr>
        <w:t>C</w:t>
      </w:r>
      <w:r w:rsidRPr="00EC70E8">
        <w:rPr>
          <w:color w:val="000000"/>
          <w:sz w:val="28"/>
          <w:szCs w:val="28"/>
          <w:lang w:val="uk-UA"/>
        </w:rPr>
        <w:t xml:space="preserve"> </w:t>
      </w:r>
      <w:r w:rsidRPr="00CE1DAD">
        <w:rPr>
          <w:color w:val="000000"/>
          <w:sz w:val="28"/>
          <w:szCs w:val="28"/>
          <w:lang w:val="en-US"/>
        </w:rPr>
        <w:t>and</w:t>
      </w:r>
      <w:r w:rsidRPr="00EC70E8">
        <w:rPr>
          <w:color w:val="000000"/>
          <w:sz w:val="28"/>
          <w:szCs w:val="28"/>
          <w:lang w:val="uk-UA"/>
        </w:rPr>
        <w:t xml:space="preserve"> </w:t>
      </w:r>
      <w:r w:rsidRPr="00CE1DAD">
        <w:rPr>
          <w:color w:val="000000"/>
          <w:sz w:val="28"/>
          <w:szCs w:val="28"/>
          <w:lang w:val="en-US"/>
        </w:rPr>
        <w:t>the</w:t>
      </w:r>
      <w:r w:rsidRPr="00EC70E8">
        <w:rPr>
          <w:color w:val="000000"/>
          <w:sz w:val="28"/>
          <w:szCs w:val="28"/>
          <w:lang w:val="uk-UA"/>
        </w:rPr>
        <w:t xml:space="preserve"> </w:t>
      </w:r>
      <w:r w:rsidRPr="00CE1DAD">
        <w:rPr>
          <w:color w:val="000000"/>
          <w:sz w:val="28"/>
          <w:szCs w:val="28"/>
          <w:lang w:val="en-US"/>
        </w:rPr>
        <w:t>effect</w:t>
      </w:r>
      <w:r w:rsidRPr="00EC70E8">
        <w:rPr>
          <w:color w:val="000000"/>
          <w:sz w:val="28"/>
          <w:szCs w:val="28"/>
          <w:lang w:val="uk-UA"/>
        </w:rPr>
        <w:t xml:space="preserve"> </w:t>
      </w:r>
      <w:r w:rsidRPr="00CE1DAD">
        <w:rPr>
          <w:color w:val="000000"/>
          <w:sz w:val="28"/>
          <w:szCs w:val="28"/>
          <w:lang w:val="en-US"/>
        </w:rPr>
        <w:t>of</w:t>
      </w:r>
      <w:r w:rsidRPr="00EC70E8">
        <w:rPr>
          <w:color w:val="000000"/>
          <w:sz w:val="28"/>
          <w:szCs w:val="28"/>
          <w:lang w:val="uk-UA"/>
        </w:rPr>
        <w:t xml:space="preserve"> </w:t>
      </w:r>
      <w:r w:rsidRPr="00CE1DAD">
        <w:rPr>
          <w:color w:val="000000"/>
          <w:sz w:val="28"/>
          <w:szCs w:val="28"/>
          <w:lang w:val="en-US"/>
        </w:rPr>
        <w:t>aerobic</w:t>
      </w:r>
      <w:r w:rsidRPr="00EC70E8">
        <w:rPr>
          <w:color w:val="000000"/>
          <w:sz w:val="28"/>
          <w:szCs w:val="28"/>
          <w:lang w:val="uk-UA"/>
        </w:rPr>
        <w:t xml:space="preserve"> </w:t>
      </w:r>
      <w:r w:rsidRPr="00CE1DAD">
        <w:rPr>
          <w:color w:val="000000"/>
          <w:sz w:val="28"/>
          <w:szCs w:val="28"/>
          <w:lang w:val="en-US"/>
        </w:rPr>
        <w:t>exercise</w:t>
      </w:r>
      <w:r>
        <w:rPr>
          <w:color w:val="000000"/>
          <w:sz w:val="28"/>
          <w:szCs w:val="28"/>
          <w:lang w:val="uk-UA"/>
        </w:rPr>
        <w:t xml:space="preserve"> /</w:t>
      </w:r>
      <w:r w:rsidRPr="00EC70E8">
        <w:rPr>
          <w:color w:val="000000"/>
          <w:sz w:val="28"/>
          <w:szCs w:val="28"/>
          <w:lang w:val="uk-UA"/>
        </w:rPr>
        <w:t xml:space="preserve"> </w:t>
      </w:r>
      <w:r w:rsidRPr="00CE1DAD">
        <w:rPr>
          <w:color w:val="000000"/>
          <w:sz w:val="28"/>
          <w:szCs w:val="28"/>
          <w:lang w:val="en-US"/>
        </w:rPr>
        <w:t>Taniguchi</w:t>
      </w:r>
      <w:r w:rsidRPr="00CE1DAD">
        <w:rPr>
          <w:color w:val="000000"/>
          <w:sz w:val="28"/>
          <w:szCs w:val="28"/>
          <w:lang w:val="uk-UA"/>
        </w:rPr>
        <w:t xml:space="preserve"> </w:t>
      </w:r>
      <w:r w:rsidRPr="00CE1DAD">
        <w:rPr>
          <w:color w:val="000000"/>
          <w:sz w:val="28"/>
          <w:szCs w:val="28"/>
          <w:lang w:val="en-US"/>
        </w:rPr>
        <w:t>Misako</w:t>
      </w:r>
      <w:r w:rsidRPr="00CE1DAD">
        <w:rPr>
          <w:color w:val="000000"/>
          <w:sz w:val="28"/>
          <w:szCs w:val="28"/>
          <w:lang w:val="uk-UA"/>
        </w:rPr>
        <w:t xml:space="preserve">, </w:t>
      </w:r>
      <w:r w:rsidRPr="00CE1DAD">
        <w:rPr>
          <w:color w:val="000000"/>
          <w:sz w:val="28"/>
          <w:szCs w:val="28"/>
          <w:lang w:val="en-US"/>
        </w:rPr>
        <w:t>Imamura</w:t>
      </w:r>
      <w:r w:rsidRPr="00CE1DAD">
        <w:rPr>
          <w:color w:val="000000"/>
          <w:sz w:val="28"/>
          <w:szCs w:val="28"/>
          <w:lang w:val="uk-UA"/>
        </w:rPr>
        <w:t xml:space="preserve"> </w:t>
      </w:r>
      <w:r w:rsidRPr="00CE1DAD">
        <w:rPr>
          <w:color w:val="000000"/>
          <w:sz w:val="28"/>
          <w:szCs w:val="28"/>
          <w:lang w:val="en-US"/>
        </w:rPr>
        <w:t>Hideo</w:t>
      </w:r>
      <w:r w:rsidRPr="00CE1DAD">
        <w:rPr>
          <w:color w:val="000000"/>
          <w:sz w:val="28"/>
          <w:szCs w:val="28"/>
          <w:lang w:val="uk-UA"/>
        </w:rPr>
        <w:t xml:space="preserve">, </w:t>
      </w:r>
      <w:r w:rsidRPr="00CE1DAD">
        <w:rPr>
          <w:color w:val="000000"/>
          <w:sz w:val="28"/>
          <w:szCs w:val="28"/>
          <w:lang w:val="en-US"/>
        </w:rPr>
        <w:t>Shirota</w:t>
      </w:r>
      <w:r w:rsidRPr="00CE1DAD">
        <w:rPr>
          <w:color w:val="000000"/>
          <w:sz w:val="28"/>
          <w:szCs w:val="28"/>
          <w:lang w:val="uk-UA"/>
        </w:rPr>
        <w:t xml:space="preserve"> </w:t>
      </w:r>
      <w:r w:rsidRPr="00CE1DAD">
        <w:rPr>
          <w:color w:val="000000"/>
          <w:sz w:val="28"/>
          <w:szCs w:val="28"/>
          <w:lang w:val="en-US"/>
        </w:rPr>
        <w:t>Tomoko</w:t>
      </w:r>
      <w:r w:rsidRPr="00CE1DAD">
        <w:rPr>
          <w:color w:val="000000"/>
          <w:sz w:val="28"/>
          <w:szCs w:val="28"/>
          <w:lang w:val="uk-UA"/>
        </w:rPr>
        <w:t xml:space="preserve"> </w:t>
      </w:r>
      <w:r w:rsidRPr="00CE1DAD">
        <w:rPr>
          <w:color w:val="000000"/>
          <w:sz w:val="28"/>
          <w:szCs w:val="28"/>
          <w:lang w:val="en-US"/>
        </w:rPr>
        <w:t>et</w:t>
      </w:r>
      <w:r w:rsidRPr="00CE1DAD">
        <w:rPr>
          <w:color w:val="000000"/>
          <w:sz w:val="28"/>
          <w:szCs w:val="28"/>
          <w:lang w:val="uk-UA"/>
        </w:rPr>
        <w:t xml:space="preserve"> </w:t>
      </w:r>
      <w:r w:rsidRPr="00CE1DAD">
        <w:rPr>
          <w:color w:val="000000"/>
          <w:sz w:val="28"/>
          <w:szCs w:val="28"/>
          <w:lang w:val="en-US"/>
        </w:rPr>
        <w:t>al</w:t>
      </w:r>
      <w:r w:rsidRPr="00CE1DAD">
        <w:rPr>
          <w:color w:val="000000"/>
          <w:sz w:val="28"/>
          <w:szCs w:val="28"/>
          <w:lang w:val="uk-UA"/>
        </w:rPr>
        <w:t xml:space="preserve">.  </w:t>
      </w:r>
      <w:r w:rsidRPr="00EC70E8">
        <w:rPr>
          <w:color w:val="000000"/>
          <w:sz w:val="28"/>
          <w:szCs w:val="28"/>
          <w:lang w:val="uk-UA"/>
        </w:rPr>
        <w:t xml:space="preserve">// </w:t>
      </w:r>
      <w:r w:rsidRPr="00CE1DAD">
        <w:rPr>
          <w:color w:val="000000"/>
          <w:sz w:val="28"/>
          <w:szCs w:val="28"/>
          <w:lang w:val="en-US"/>
        </w:rPr>
        <w:t>J</w:t>
      </w:r>
      <w:r w:rsidRPr="00EC70E8">
        <w:rPr>
          <w:color w:val="000000"/>
          <w:sz w:val="28"/>
          <w:szCs w:val="28"/>
          <w:lang w:val="uk-UA"/>
        </w:rPr>
        <w:t xml:space="preserve">. </w:t>
      </w:r>
      <w:r w:rsidRPr="00CE1DAD">
        <w:rPr>
          <w:color w:val="000000"/>
          <w:sz w:val="28"/>
          <w:szCs w:val="28"/>
          <w:lang w:val="en-US"/>
        </w:rPr>
        <w:t>Nutr</w:t>
      </w:r>
      <w:r w:rsidRPr="00EC70E8">
        <w:rPr>
          <w:color w:val="000000"/>
          <w:sz w:val="28"/>
          <w:szCs w:val="28"/>
          <w:lang w:val="uk-UA"/>
        </w:rPr>
        <w:t xml:space="preserve">. </w:t>
      </w:r>
      <w:r w:rsidRPr="00CE1DAD">
        <w:rPr>
          <w:color w:val="000000"/>
          <w:sz w:val="28"/>
          <w:szCs w:val="28"/>
          <w:lang w:val="en-US"/>
        </w:rPr>
        <w:t>Sci</w:t>
      </w:r>
      <w:r w:rsidRPr="00EC70E8">
        <w:rPr>
          <w:color w:val="000000"/>
          <w:sz w:val="28"/>
          <w:szCs w:val="28"/>
          <w:lang w:val="uk-UA"/>
        </w:rPr>
        <w:t xml:space="preserve">. </w:t>
      </w:r>
      <w:r w:rsidRPr="00CE1DAD">
        <w:rPr>
          <w:color w:val="000000"/>
          <w:sz w:val="28"/>
          <w:szCs w:val="28"/>
          <w:lang w:val="en-US"/>
        </w:rPr>
        <w:t>and</w:t>
      </w:r>
      <w:r w:rsidRPr="00EC70E8">
        <w:rPr>
          <w:color w:val="000000"/>
          <w:sz w:val="28"/>
          <w:szCs w:val="28"/>
          <w:lang w:val="uk-UA"/>
        </w:rPr>
        <w:t xml:space="preserve"> </w:t>
      </w:r>
      <w:r w:rsidRPr="00CE1DAD">
        <w:rPr>
          <w:color w:val="000000"/>
          <w:sz w:val="28"/>
          <w:szCs w:val="28"/>
          <w:lang w:val="en-US"/>
        </w:rPr>
        <w:t>Vitaminol</w:t>
      </w:r>
      <w:r w:rsidRPr="00EC70E8">
        <w:rPr>
          <w:color w:val="000000"/>
          <w:sz w:val="28"/>
          <w:szCs w:val="28"/>
          <w:lang w:val="uk-UA"/>
        </w:rPr>
        <w:t xml:space="preserve">. </w:t>
      </w:r>
      <w:r w:rsidRPr="00CE1DAD">
        <w:rPr>
          <w:sz w:val="28"/>
          <w:szCs w:val="28"/>
          <w:lang w:val="uk-UA"/>
        </w:rPr>
        <w:t>–</w:t>
      </w:r>
      <w:r w:rsidRPr="00EC70E8">
        <w:rPr>
          <w:color w:val="000000"/>
          <w:sz w:val="28"/>
          <w:szCs w:val="28"/>
          <w:lang w:val="uk-UA"/>
        </w:rPr>
        <w:t xml:space="preserve"> 1991. </w:t>
      </w:r>
      <w:r w:rsidRPr="00CE1DAD">
        <w:rPr>
          <w:sz w:val="28"/>
          <w:szCs w:val="28"/>
          <w:lang w:val="uk-UA"/>
        </w:rPr>
        <w:t>–</w:t>
      </w:r>
      <w:r w:rsidRPr="00EC70E8">
        <w:rPr>
          <w:color w:val="000000"/>
          <w:sz w:val="28"/>
          <w:szCs w:val="28"/>
          <w:lang w:val="uk-UA"/>
        </w:rPr>
        <w:t xml:space="preserve"> </w:t>
      </w:r>
      <w:r>
        <w:rPr>
          <w:color w:val="000000"/>
          <w:sz w:val="28"/>
          <w:szCs w:val="28"/>
          <w:lang w:val="en-US"/>
        </w:rPr>
        <w:t>Vol</w:t>
      </w:r>
      <w:r w:rsidRPr="000832E5">
        <w:rPr>
          <w:color w:val="000000"/>
          <w:sz w:val="28"/>
          <w:szCs w:val="28"/>
          <w:lang w:val="uk-UA"/>
        </w:rPr>
        <w:t xml:space="preserve">. </w:t>
      </w:r>
      <w:r w:rsidRPr="00EC70E8">
        <w:rPr>
          <w:color w:val="000000"/>
          <w:sz w:val="28"/>
          <w:szCs w:val="28"/>
          <w:lang w:val="uk-UA"/>
        </w:rPr>
        <w:t xml:space="preserve">37, </w:t>
      </w:r>
      <w:r>
        <w:rPr>
          <w:color w:val="000000"/>
          <w:sz w:val="28"/>
          <w:szCs w:val="28"/>
          <w:lang w:val="uk-UA"/>
        </w:rPr>
        <w:t>№</w:t>
      </w:r>
      <w:r w:rsidRPr="00EC70E8">
        <w:rPr>
          <w:color w:val="000000"/>
          <w:sz w:val="28"/>
          <w:szCs w:val="28"/>
          <w:lang w:val="uk-UA"/>
        </w:rPr>
        <w:t xml:space="preserve">2. </w:t>
      </w:r>
      <w:r w:rsidRPr="00CE1DAD">
        <w:rPr>
          <w:sz w:val="28"/>
          <w:szCs w:val="28"/>
          <w:lang w:val="uk-UA"/>
        </w:rPr>
        <w:t>–</w:t>
      </w:r>
      <w:r w:rsidRPr="00EC70E8">
        <w:rPr>
          <w:color w:val="000000"/>
          <w:sz w:val="28"/>
          <w:szCs w:val="28"/>
          <w:lang w:val="uk-UA"/>
        </w:rPr>
        <w:t xml:space="preserve"> </w:t>
      </w:r>
      <w:r w:rsidRPr="00CE1DAD">
        <w:rPr>
          <w:color w:val="000000"/>
          <w:sz w:val="28"/>
          <w:szCs w:val="28"/>
          <w:lang w:val="en-US"/>
        </w:rPr>
        <w:t>P</w:t>
      </w:r>
      <w:r w:rsidRPr="00EC70E8">
        <w:rPr>
          <w:color w:val="000000"/>
          <w:sz w:val="28"/>
          <w:szCs w:val="28"/>
          <w:lang w:val="uk-UA"/>
        </w:rPr>
        <w:t>. 161</w:t>
      </w:r>
      <w:r w:rsidRPr="00CE1DAD">
        <w:rPr>
          <w:sz w:val="28"/>
          <w:szCs w:val="28"/>
          <w:lang w:val="uk-UA"/>
        </w:rPr>
        <w:t>–</w:t>
      </w:r>
      <w:r w:rsidRPr="00EC70E8">
        <w:rPr>
          <w:color w:val="000000"/>
          <w:sz w:val="28"/>
          <w:szCs w:val="28"/>
          <w:lang w:val="uk-UA"/>
        </w:rPr>
        <w:t>171.</w:t>
      </w:r>
    </w:p>
    <w:p w:rsidR="001F70AE" w:rsidRPr="00CE1DAD" w:rsidRDefault="001F70AE" w:rsidP="00732BE0">
      <w:pPr>
        <w:numPr>
          <w:ilvl w:val="0"/>
          <w:numId w:val="60"/>
        </w:numPr>
        <w:tabs>
          <w:tab w:val="clear" w:pos="735"/>
          <w:tab w:val="left" w:pos="0"/>
          <w:tab w:val="num" w:pos="360"/>
          <w:tab w:val="left" w:pos="540"/>
          <w:tab w:val="left" w:pos="1260"/>
        </w:tabs>
        <w:suppressAutoHyphens w:val="0"/>
        <w:spacing w:line="360" w:lineRule="auto"/>
        <w:ind w:left="0" w:firstLine="720"/>
        <w:jc w:val="both"/>
        <w:rPr>
          <w:sz w:val="28"/>
          <w:szCs w:val="28"/>
          <w:lang w:val="uk-UA"/>
        </w:rPr>
      </w:pPr>
      <w:r w:rsidRPr="00CE1DAD">
        <w:rPr>
          <w:sz w:val="28"/>
          <w:szCs w:val="28"/>
          <w:lang w:val="en-US"/>
        </w:rPr>
        <w:t xml:space="preserve">Increased serum cooper and decreased serum zinc levels in </w:t>
      </w:r>
      <w:r w:rsidRPr="00922576">
        <w:rPr>
          <w:spacing w:val="-6"/>
          <w:sz w:val="28"/>
          <w:szCs w:val="28"/>
          <w:lang w:val="en-US"/>
        </w:rPr>
        <w:t xml:space="preserve">children with iron deficiency anemia </w:t>
      </w:r>
      <w:r>
        <w:rPr>
          <w:spacing w:val="-6"/>
          <w:sz w:val="28"/>
          <w:szCs w:val="28"/>
          <w:lang w:val="uk-UA"/>
        </w:rPr>
        <w:t xml:space="preserve">/ </w:t>
      </w:r>
      <w:r w:rsidRPr="00CE1DAD">
        <w:rPr>
          <w:sz w:val="28"/>
          <w:szCs w:val="28"/>
          <w:lang w:val="en-US"/>
        </w:rPr>
        <w:t xml:space="preserve">A. Ece et al. </w:t>
      </w:r>
      <w:r w:rsidRPr="00922576">
        <w:rPr>
          <w:spacing w:val="-6"/>
          <w:sz w:val="28"/>
          <w:szCs w:val="28"/>
          <w:lang w:val="en-US"/>
        </w:rPr>
        <w:t xml:space="preserve">// Biol. Trace. Elem. – 1997. – Vol. 59, </w:t>
      </w:r>
      <w:r w:rsidRPr="00922576">
        <w:rPr>
          <w:spacing w:val="-6"/>
          <w:sz w:val="28"/>
          <w:szCs w:val="28"/>
          <w:lang w:val="uk-UA"/>
        </w:rPr>
        <w:t>№</w:t>
      </w:r>
      <w:r w:rsidRPr="00922576">
        <w:rPr>
          <w:spacing w:val="-6"/>
          <w:sz w:val="28"/>
          <w:szCs w:val="28"/>
          <w:lang w:val="en-US"/>
        </w:rPr>
        <w:t>13.</w:t>
      </w:r>
      <w:r>
        <w:rPr>
          <w:sz w:val="28"/>
          <w:szCs w:val="28"/>
          <w:lang w:val="en-US"/>
        </w:rPr>
        <w:t xml:space="preserve"> </w:t>
      </w:r>
      <w:r w:rsidRPr="0028795F">
        <w:rPr>
          <w:sz w:val="28"/>
          <w:szCs w:val="28"/>
          <w:lang w:val="en-US"/>
        </w:rPr>
        <w:t>–</w:t>
      </w:r>
      <w:r>
        <w:rPr>
          <w:sz w:val="28"/>
          <w:szCs w:val="28"/>
          <w:lang w:val="en-US"/>
        </w:rPr>
        <w:t xml:space="preserve"> </w:t>
      </w:r>
      <w:r w:rsidRPr="00CE1DAD">
        <w:rPr>
          <w:sz w:val="28"/>
          <w:szCs w:val="28"/>
          <w:lang w:val="en-US"/>
        </w:rPr>
        <w:t>P.</w:t>
      </w:r>
      <w:r>
        <w:rPr>
          <w:sz w:val="28"/>
          <w:szCs w:val="28"/>
          <w:lang w:val="en-US"/>
        </w:rPr>
        <w:t xml:space="preserve"> </w:t>
      </w:r>
      <w:r w:rsidRPr="00CE1DAD">
        <w:rPr>
          <w:sz w:val="28"/>
          <w:szCs w:val="28"/>
          <w:lang w:val="en-US"/>
        </w:rPr>
        <w:t>31</w:t>
      </w:r>
      <w:r w:rsidRPr="0028795F">
        <w:rPr>
          <w:sz w:val="28"/>
          <w:szCs w:val="28"/>
          <w:lang w:val="en-US"/>
        </w:rPr>
        <w:t>–</w:t>
      </w:r>
      <w:r w:rsidRPr="00CE1DAD">
        <w:rPr>
          <w:sz w:val="28"/>
          <w:szCs w:val="28"/>
          <w:lang w:val="en-US"/>
        </w:rPr>
        <w:t>39.</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CE1DAD">
        <w:rPr>
          <w:rFonts w:eastAsia="MS Mincho"/>
          <w:sz w:val="28"/>
          <w:szCs w:val="28"/>
          <w:lang w:val="en-US"/>
        </w:rPr>
        <w:t>Influence</w:t>
      </w:r>
      <w:r w:rsidRPr="00CE1DAD">
        <w:rPr>
          <w:rFonts w:eastAsia="MS Mincho"/>
          <w:sz w:val="28"/>
          <w:szCs w:val="28"/>
          <w:lang w:val="uk-UA"/>
        </w:rPr>
        <w:t xml:space="preserve"> </w:t>
      </w:r>
      <w:r w:rsidRPr="00CE1DAD">
        <w:rPr>
          <w:rFonts w:eastAsia="MS Mincho"/>
          <w:sz w:val="28"/>
          <w:szCs w:val="28"/>
          <w:lang w:val="en-US"/>
        </w:rPr>
        <w:t>of</w:t>
      </w:r>
      <w:r w:rsidRPr="00CE1DAD">
        <w:rPr>
          <w:rFonts w:eastAsia="MS Mincho"/>
          <w:sz w:val="28"/>
          <w:szCs w:val="28"/>
          <w:lang w:val="uk-UA"/>
        </w:rPr>
        <w:t xml:space="preserve"> </w:t>
      </w:r>
      <w:r w:rsidRPr="00CE1DAD">
        <w:rPr>
          <w:rFonts w:eastAsia="MS Mincho"/>
          <w:sz w:val="28"/>
          <w:szCs w:val="28"/>
          <w:lang w:val="en-US"/>
        </w:rPr>
        <w:t>added</w:t>
      </w:r>
      <w:r w:rsidRPr="00CE1DAD">
        <w:rPr>
          <w:rFonts w:eastAsia="MS Mincho"/>
          <w:sz w:val="28"/>
          <w:szCs w:val="28"/>
          <w:lang w:val="uk-UA"/>
        </w:rPr>
        <w:t xml:space="preserve"> </w:t>
      </w:r>
      <w:r w:rsidRPr="00CE1DAD">
        <w:rPr>
          <w:rFonts w:eastAsia="MS Mincho"/>
          <w:sz w:val="28"/>
          <w:szCs w:val="28"/>
          <w:lang w:val="en-US"/>
        </w:rPr>
        <w:t>zinc</w:t>
      </w:r>
      <w:r w:rsidRPr="00CE1DAD">
        <w:rPr>
          <w:rFonts w:eastAsia="MS Mincho"/>
          <w:sz w:val="28"/>
          <w:szCs w:val="28"/>
          <w:lang w:val="uk-UA"/>
        </w:rPr>
        <w:t xml:space="preserve"> </w:t>
      </w:r>
      <w:r w:rsidRPr="00CE1DAD">
        <w:rPr>
          <w:rFonts w:eastAsia="MS Mincho"/>
          <w:sz w:val="28"/>
          <w:szCs w:val="28"/>
          <w:lang w:val="en-US"/>
        </w:rPr>
        <w:t>from</w:t>
      </w:r>
      <w:r w:rsidRPr="00CE1DAD">
        <w:rPr>
          <w:rFonts w:eastAsia="MS Mincho"/>
          <w:sz w:val="28"/>
          <w:szCs w:val="28"/>
          <w:lang w:val="uk-UA"/>
        </w:rPr>
        <w:t xml:space="preserve"> </w:t>
      </w:r>
      <w:r w:rsidRPr="00CE1DAD">
        <w:rPr>
          <w:rFonts w:eastAsia="MS Mincho"/>
          <w:sz w:val="28"/>
          <w:szCs w:val="28"/>
          <w:lang w:val="en-US"/>
        </w:rPr>
        <w:t>zinc</w:t>
      </w:r>
      <w:r w:rsidRPr="00CE1DAD">
        <w:rPr>
          <w:rFonts w:eastAsia="MS Mincho"/>
          <w:sz w:val="28"/>
          <w:szCs w:val="28"/>
          <w:lang w:val="uk-UA"/>
        </w:rPr>
        <w:t xml:space="preserve"> </w:t>
      </w:r>
      <w:r w:rsidRPr="00CE1DAD">
        <w:rPr>
          <w:rFonts w:eastAsia="MS Mincho"/>
          <w:sz w:val="28"/>
          <w:szCs w:val="28"/>
          <w:lang w:val="en-US"/>
        </w:rPr>
        <w:t>sulfate</w:t>
      </w:r>
      <w:r w:rsidRPr="00CE1DAD">
        <w:rPr>
          <w:rFonts w:eastAsia="MS Mincho"/>
          <w:sz w:val="28"/>
          <w:szCs w:val="28"/>
          <w:lang w:val="uk-UA"/>
        </w:rPr>
        <w:t xml:space="preserve"> </w:t>
      </w:r>
      <w:r w:rsidRPr="00CE1DAD">
        <w:rPr>
          <w:rFonts w:eastAsia="MS Mincho"/>
          <w:sz w:val="28"/>
          <w:szCs w:val="28"/>
          <w:lang w:val="en-US"/>
        </w:rPr>
        <w:t>on</w:t>
      </w:r>
      <w:r w:rsidRPr="00CE1DAD">
        <w:rPr>
          <w:rFonts w:eastAsia="MS Mincho"/>
          <w:sz w:val="28"/>
          <w:szCs w:val="28"/>
          <w:lang w:val="uk-UA"/>
        </w:rPr>
        <w:t xml:space="preserve"> </w:t>
      </w:r>
      <w:r w:rsidRPr="00CE1DAD">
        <w:rPr>
          <w:rFonts w:eastAsia="MS Mincho"/>
          <w:sz w:val="28"/>
          <w:szCs w:val="28"/>
          <w:lang w:val="en-US"/>
        </w:rPr>
        <w:t>weanling</w:t>
      </w:r>
      <w:r w:rsidRPr="00CE1DAD">
        <w:rPr>
          <w:rFonts w:eastAsia="MS Mincho"/>
          <w:sz w:val="28"/>
          <w:szCs w:val="28"/>
          <w:lang w:val="uk-UA"/>
        </w:rPr>
        <w:t xml:space="preserve"> </w:t>
      </w:r>
      <w:r w:rsidRPr="00CE1DAD">
        <w:rPr>
          <w:rFonts w:eastAsia="MS Mincho"/>
          <w:sz w:val="28"/>
          <w:szCs w:val="28"/>
          <w:lang w:val="en-US"/>
        </w:rPr>
        <w:t>pig</w:t>
      </w:r>
      <w:r w:rsidRPr="00CE1DAD">
        <w:rPr>
          <w:rFonts w:eastAsia="MS Mincho"/>
          <w:sz w:val="28"/>
          <w:szCs w:val="28"/>
          <w:lang w:val="uk-UA"/>
        </w:rPr>
        <w:t xml:space="preserve"> </w:t>
      </w:r>
      <w:r w:rsidRPr="00CE1DAD">
        <w:rPr>
          <w:rFonts w:eastAsia="MS Mincho"/>
          <w:sz w:val="28"/>
          <w:szCs w:val="28"/>
          <w:lang w:val="en-US"/>
        </w:rPr>
        <w:t>growth</w:t>
      </w:r>
      <w:r w:rsidRPr="00CE1DAD">
        <w:rPr>
          <w:rFonts w:eastAsia="MS Mincho"/>
          <w:sz w:val="28"/>
          <w:szCs w:val="28"/>
          <w:lang w:val="uk-UA"/>
        </w:rPr>
        <w:t xml:space="preserve"> </w:t>
      </w:r>
      <w:r w:rsidRPr="007B189E">
        <w:rPr>
          <w:rFonts w:eastAsia="MS Mincho"/>
          <w:spacing w:val="-10"/>
          <w:sz w:val="28"/>
          <w:szCs w:val="28"/>
          <w:lang w:val="en-US"/>
        </w:rPr>
        <w:t>performance</w:t>
      </w:r>
      <w:r w:rsidRPr="007B189E">
        <w:rPr>
          <w:rFonts w:eastAsia="MS Mincho"/>
          <w:spacing w:val="-10"/>
          <w:sz w:val="28"/>
          <w:szCs w:val="28"/>
          <w:lang w:val="uk-UA"/>
        </w:rPr>
        <w:t xml:space="preserve"> </w:t>
      </w:r>
      <w:r w:rsidRPr="007B189E">
        <w:rPr>
          <w:rFonts w:eastAsia="MS Mincho"/>
          <w:spacing w:val="-10"/>
          <w:sz w:val="28"/>
          <w:szCs w:val="28"/>
          <w:lang w:val="en-US"/>
        </w:rPr>
        <w:t>and</w:t>
      </w:r>
      <w:r w:rsidRPr="007B189E">
        <w:rPr>
          <w:rFonts w:eastAsia="MS Mincho"/>
          <w:spacing w:val="-10"/>
          <w:sz w:val="28"/>
          <w:szCs w:val="28"/>
          <w:lang w:val="uk-UA"/>
        </w:rPr>
        <w:t xml:space="preserve"> </w:t>
      </w:r>
      <w:r w:rsidRPr="007B189E">
        <w:rPr>
          <w:rFonts w:eastAsia="MS Mincho"/>
          <w:spacing w:val="-10"/>
          <w:sz w:val="28"/>
          <w:szCs w:val="28"/>
          <w:lang w:val="en-US"/>
        </w:rPr>
        <w:t>plasma</w:t>
      </w:r>
      <w:r w:rsidRPr="007B189E">
        <w:rPr>
          <w:rFonts w:eastAsia="MS Mincho"/>
          <w:spacing w:val="-10"/>
          <w:sz w:val="28"/>
          <w:szCs w:val="28"/>
          <w:lang w:val="uk-UA"/>
        </w:rPr>
        <w:t xml:space="preserve"> </w:t>
      </w:r>
      <w:r w:rsidRPr="007B189E">
        <w:rPr>
          <w:rFonts w:eastAsia="MS Mincho"/>
          <w:spacing w:val="-10"/>
          <w:sz w:val="28"/>
          <w:szCs w:val="28"/>
          <w:lang w:val="en-US"/>
        </w:rPr>
        <w:t>zinc</w:t>
      </w:r>
      <w:r w:rsidRPr="007B189E">
        <w:rPr>
          <w:rFonts w:eastAsia="MS Mincho"/>
          <w:spacing w:val="-10"/>
          <w:sz w:val="28"/>
          <w:szCs w:val="28"/>
          <w:lang w:val="uk-UA"/>
        </w:rPr>
        <w:t xml:space="preserve"> </w:t>
      </w:r>
      <w:r w:rsidRPr="007B189E">
        <w:rPr>
          <w:rFonts w:eastAsia="MS Mincho"/>
          <w:spacing w:val="-10"/>
          <w:sz w:val="28"/>
          <w:szCs w:val="28"/>
          <w:lang w:val="en-US"/>
        </w:rPr>
        <w:t>concentration</w:t>
      </w:r>
      <w:r w:rsidRPr="007B189E">
        <w:rPr>
          <w:rFonts w:eastAsia="MS Mincho"/>
          <w:spacing w:val="-10"/>
          <w:sz w:val="28"/>
          <w:szCs w:val="28"/>
          <w:lang w:val="uk-UA"/>
        </w:rPr>
        <w:t xml:space="preserve"> / </w:t>
      </w:r>
      <w:r w:rsidRPr="007B189E">
        <w:rPr>
          <w:rFonts w:eastAsia="MS Mincho"/>
          <w:spacing w:val="-10"/>
          <w:sz w:val="28"/>
          <w:szCs w:val="28"/>
          <w:lang w:val="en-US"/>
        </w:rPr>
        <w:t>J</w:t>
      </w:r>
      <w:r w:rsidRPr="007B189E">
        <w:rPr>
          <w:rFonts w:eastAsia="MS Mincho"/>
          <w:spacing w:val="-10"/>
          <w:sz w:val="28"/>
          <w:szCs w:val="28"/>
          <w:lang w:val="uk-UA"/>
        </w:rPr>
        <w:t>.</w:t>
      </w:r>
      <w:r w:rsidRPr="007B189E">
        <w:rPr>
          <w:rFonts w:eastAsia="MS Mincho"/>
          <w:spacing w:val="-10"/>
          <w:sz w:val="28"/>
          <w:szCs w:val="28"/>
          <w:lang w:val="en-US"/>
        </w:rPr>
        <w:t>C</w:t>
      </w:r>
      <w:r w:rsidRPr="007B189E">
        <w:rPr>
          <w:rFonts w:eastAsia="MS Mincho"/>
          <w:spacing w:val="-10"/>
          <w:sz w:val="28"/>
          <w:szCs w:val="28"/>
          <w:lang w:val="uk-UA"/>
        </w:rPr>
        <w:t xml:space="preserve">. </w:t>
      </w:r>
      <w:r w:rsidRPr="007B189E">
        <w:rPr>
          <w:rFonts w:eastAsia="MS Mincho"/>
          <w:spacing w:val="-10"/>
          <w:sz w:val="28"/>
          <w:szCs w:val="28"/>
          <w:lang w:val="en-US"/>
        </w:rPr>
        <w:t>Woodworth</w:t>
      </w:r>
      <w:r w:rsidRPr="007B189E">
        <w:rPr>
          <w:rFonts w:eastAsia="MS Mincho"/>
          <w:spacing w:val="-10"/>
          <w:sz w:val="28"/>
          <w:szCs w:val="28"/>
          <w:lang w:val="uk-UA"/>
        </w:rPr>
        <w:t xml:space="preserve">, </w:t>
      </w:r>
      <w:r w:rsidRPr="007B189E">
        <w:rPr>
          <w:rFonts w:eastAsia="MS Mincho"/>
          <w:spacing w:val="-10"/>
          <w:sz w:val="28"/>
          <w:szCs w:val="28"/>
          <w:lang w:val="en-US"/>
        </w:rPr>
        <w:t>M</w:t>
      </w:r>
      <w:r w:rsidRPr="007B189E">
        <w:rPr>
          <w:rFonts w:eastAsia="MS Mincho"/>
          <w:spacing w:val="-10"/>
          <w:sz w:val="28"/>
          <w:szCs w:val="28"/>
          <w:lang w:val="uk-UA"/>
        </w:rPr>
        <w:t>.</w:t>
      </w:r>
      <w:r w:rsidRPr="007B189E">
        <w:rPr>
          <w:rFonts w:eastAsia="MS Mincho"/>
          <w:spacing w:val="-10"/>
          <w:sz w:val="28"/>
          <w:szCs w:val="28"/>
          <w:lang w:val="en-US"/>
        </w:rPr>
        <w:t>D</w:t>
      </w:r>
      <w:r w:rsidRPr="007B189E">
        <w:rPr>
          <w:rFonts w:eastAsia="MS Mincho"/>
          <w:spacing w:val="-10"/>
          <w:sz w:val="28"/>
          <w:szCs w:val="28"/>
          <w:lang w:val="uk-UA"/>
        </w:rPr>
        <w:t xml:space="preserve">. </w:t>
      </w:r>
      <w:r w:rsidRPr="007B189E">
        <w:rPr>
          <w:rFonts w:eastAsia="MS Mincho"/>
          <w:spacing w:val="-10"/>
          <w:sz w:val="28"/>
          <w:szCs w:val="28"/>
          <w:lang w:val="en-US"/>
        </w:rPr>
        <w:t>Tokach</w:t>
      </w:r>
      <w:r w:rsidRPr="007B189E">
        <w:rPr>
          <w:rFonts w:eastAsia="MS Mincho"/>
          <w:spacing w:val="-10"/>
          <w:sz w:val="28"/>
          <w:szCs w:val="28"/>
          <w:lang w:val="uk-UA"/>
        </w:rPr>
        <w:t xml:space="preserve">, </w:t>
      </w:r>
      <w:r w:rsidRPr="007B189E">
        <w:rPr>
          <w:rFonts w:eastAsia="MS Mincho"/>
          <w:spacing w:val="-10"/>
          <w:sz w:val="28"/>
          <w:szCs w:val="28"/>
          <w:lang w:val="en-US"/>
        </w:rPr>
        <w:t>J</w:t>
      </w:r>
      <w:r w:rsidRPr="007B189E">
        <w:rPr>
          <w:rFonts w:eastAsia="MS Mincho"/>
          <w:spacing w:val="-10"/>
          <w:sz w:val="28"/>
          <w:szCs w:val="28"/>
          <w:lang w:val="uk-UA"/>
        </w:rPr>
        <w:t>.</w:t>
      </w:r>
      <w:r w:rsidRPr="007B189E">
        <w:rPr>
          <w:rFonts w:eastAsia="MS Mincho"/>
          <w:spacing w:val="-10"/>
          <w:sz w:val="28"/>
          <w:szCs w:val="28"/>
          <w:lang w:val="en-US"/>
        </w:rPr>
        <w:t>L</w:t>
      </w:r>
      <w:r w:rsidRPr="007B189E">
        <w:rPr>
          <w:rFonts w:eastAsia="MS Mincho"/>
          <w:spacing w:val="-10"/>
          <w:sz w:val="28"/>
          <w:szCs w:val="28"/>
          <w:lang w:val="uk-UA"/>
        </w:rPr>
        <w:t>.</w:t>
      </w:r>
      <w:r w:rsidRPr="00CE1DAD">
        <w:rPr>
          <w:rFonts w:eastAsia="MS Mincho"/>
          <w:sz w:val="28"/>
          <w:szCs w:val="28"/>
          <w:lang w:val="uk-UA"/>
        </w:rPr>
        <w:t xml:space="preserve"> </w:t>
      </w:r>
      <w:r w:rsidRPr="00CE1DAD">
        <w:rPr>
          <w:rFonts w:eastAsia="MS Mincho"/>
          <w:sz w:val="28"/>
          <w:szCs w:val="28"/>
          <w:lang w:val="en-US"/>
        </w:rPr>
        <w:t>Nelssen</w:t>
      </w:r>
      <w:r w:rsidRPr="00CE1DAD">
        <w:rPr>
          <w:rFonts w:eastAsia="MS Mincho"/>
          <w:sz w:val="28"/>
          <w:szCs w:val="28"/>
          <w:lang w:val="uk-UA"/>
        </w:rPr>
        <w:t xml:space="preserve"> </w:t>
      </w:r>
      <w:r w:rsidRPr="00CE1DAD">
        <w:rPr>
          <w:rFonts w:eastAsia="MS Mincho"/>
          <w:sz w:val="28"/>
          <w:szCs w:val="28"/>
          <w:lang w:val="en-US"/>
        </w:rPr>
        <w:t>et</w:t>
      </w:r>
      <w:r w:rsidRPr="00CE1DAD">
        <w:rPr>
          <w:rFonts w:eastAsia="MS Mincho"/>
          <w:sz w:val="28"/>
          <w:szCs w:val="28"/>
          <w:lang w:val="uk-UA"/>
        </w:rPr>
        <w:t xml:space="preserve"> </w:t>
      </w:r>
      <w:r w:rsidRPr="00CE1DAD">
        <w:rPr>
          <w:rFonts w:eastAsia="MS Mincho"/>
          <w:sz w:val="28"/>
          <w:szCs w:val="28"/>
          <w:lang w:val="en-US"/>
        </w:rPr>
        <w:t>al</w:t>
      </w:r>
      <w:r w:rsidRPr="00CE1DAD">
        <w:rPr>
          <w:rFonts w:eastAsia="MS Mincho"/>
          <w:sz w:val="28"/>
          <w:szCs w:val="28"/>
          <w:lang w:val="uk-UA"/>
        </w:rPr>
        <w:t xml:space="preserve">. </w:t>
      </w:r>
      <w:r w:rsidRPr="007B189E">
        <w:rPr>
          <w:rFonts w:eastAsia="MS Mincho"/>
          <w:sz w:val="28"/>
          <w:szCs w:val="28"/>
          <w:lang w:val="uk-UA"/>
        </w:rPr>
        <w:t>/</w:t>
      </w:r>
      <w:r w:rsidRPr="00CE1DAD">
        <w:rPr>
          <w:rFonts w:eastAsia="MS Mincho"/>
          <w:sz w:val="28"/>
          <w:szCs w:val="28"/>
          <w:lang w:val="uk-UA"/>
        </w:rPr>
        <w:t xml:space="preserve">/ </w:t>
      </w:r>
      <w:r w:rsidRPr="00CE1DAD">
        <w:rPr>
          <w:rFonts w:eastAsia="MS Mincho"/>
          <w:sz w:val="28"/>
          <w:szCs w:val="28"/>
          <w:lang w:val="en-US"/>
        </w:rPr>
        <w:t>Rep</w:t>
      </w:r>
      <w:r w:rsidRPr="00CE1DAD">
        <w:rPr>
          <w:rFonts w:eastAsia="MS Mincho"/>
          <w:sz w:val="28"/>
          <w:szCs w:val="28"/>
          <w:lang w:val="uk-UA"/>
        </w:rPr>
        <w:t>.</w:t>
      </w:r>
      <w:r w:rsidRPr="00CE1DAD">
        <w:rPr>
          <w:rFonts w:eastAsia="MS Mincho"/>
          <w:sz w:val="28"/>
          <w:szCs w:val="28"/>
          <w:lang w:val="en-US"/>
        </w:rPr>
        <w:t>of</w:t>
      </w:r>
      <w:r w:rsidRPr="00CE1DAD">
        <w:rPr>
          <w:rFonts w:eastAsia="MS Mincho"/>
          <w:sz w:val="28"/>
          <w:szCs w:val="28"/>
          <w:lang w:val="uk-UA"/>
        </w:rPr>
        <w:t xml:space="preserve"> </w:t>
      </w:r>
      <w:r w:rsidRPr="00CE1DAD">
        <w:rPr>
          <w:rFonts w:eastAsia="MS Mincho"/>
          <w:sz w:val="28"/>
          <w:szCs w:val="28"/>
          <w:lang w:val="en-US"/>
        </w:rPr>
        <w:t>progress</w:t>
      </w:r>
      <w:r w:rsidRPr="007B189E">
        <w:rPr>
          <w:rFonts w:eastAsia="MS Mincho"/>
          <w:sz w:val="28"/>
          <w:szCs w:val="28"/>
          <w:lang w:val="uk-UA"/>
        </w:rPr>
        <w:t xml:space="preserve">. </w:t>
      </w:r>
      <w:r w:rsidRPr="00CE1DAD">
        <w:rPr>
          <w:rFonts w:eastAsia="MS Mincho"/>
          <w:sz w:val="28"/>
          <w:szCs w:val="28"/>
          <w:lang w:val="en-US"/>
        </w:rPr>
        <w:t>Kansas</w:t>
      </w:r>
      <w:r w:rsidRPr="00CE1DAD">
        <w:rPr>
          <w:rFonts w:eastAsia="MS Mincho"/>
          <w:sz w:val="28"/>
          <w:szCs w:val="28"/>
          <w:lang w:val="uk-UA"/>
        </w:rPr>
        <w:t>.</w:t>
      </w:r>
      <w:r w:rsidRPr="007B189E">
        <w:rPr>
          <w:rFonts w:eastAsia="MS Mincho"/>
          <w:sz w:val="28"/>
          <w:szCs w:val="28"/>
          <w:lang w:val="uk-UA"/>
        </w:rPr>
        <w:t xml:space="preserve"> </w:t>
      </w:r>
      <w:r w:rsidRPr="00CE1DAD">
        <w:rPr>
          <w:rFonts w:eastAsia="MS Mincho"/>
          <w:sz w:val="28"/>
          <w:szCs w:val="28"/>
          <w:lang w:val="en-US"/>
        </w:rPr>
        <w:t>Agr</w:t>
      </w:r>
      <w:r w:rsidRPr="00CE1DAD">
        <w:rPr>
          <w:rFonts w:eastAsia="MS Mincho"/>
          <w:sz w:val="28"/>
          <w:szCs w:val="28"/>
          <w:lang w:val="uk-UA"/>
        </w:rPr>
        <w:t>.</w:t>
      </w:r>
      <w:r w:rsidRPr="007B189E">
        <w:rPr>
          <w:rFonts w:eastAsia="MS Mincho"/>
          <w:sz w:val="28"/>
          <w:szCs w:val="28"/>
          <w:lang w:val="uk-UA"/>
        </w:rPr>
        <w:t xml:space="preserve"> </w:t>
      </w:r>
      <w:proofErr w:type="gramStart"/>
      <w:r w:rsidRPr="00CE1DAD">
        <w:rPr>
          <w:rFonts w:eastAsia="MS Mincho"/>
          <w:sz w:val="28"/>
          <w:szCs w:val="28"/>
          <w:lang w:val="en-US"/>
        </w:rPr>
        <w:t>experiment</w:t>
      </w:r>
      <w:proofErr w:type="gramEnd"/>
      <w:r w:rsidRPr="00CE1DAD">
        <w:rPr>
          <w:rFonts w:eastAsia="MS Mincho"/>
          <w:sz w:val="28"/>
          <w:szCs w:val="28"/>
          <w:lang w:val="uk-UA"/>
        </w:rPr>
        <w:t xml:space="preserve"> </w:t>
      </w:r>
      <w:r w:rsidRPr="00CE1DAD">
        <w:rPr>
          <w:rFonts w:eastAsia="MS Mincho"/>
          <w:sz w:val="28"/>
          <w:szCs w:val="28"/>
          <w:lang w:val="en-US"/>
        </w:rPr>
        <w:t>station</w:t>
      </w:r>
      <w:r w:rsidRPr="00CE1DAD">
        <w:rPr>
          <w:rFonts w:eastAsia="MS Mincho"/>
          <w:sz w:val="28"/>
          <w:szCs w:val="28"/>
          <w:lang w:val="uk-UA"/>
        </w:rPr>
        <w:t xml:space="preserve">. </w:t>
      </w:r>
      <w:r w:rsidRPr="00CE1DAD">
        <w:rPr>
          <w:rFonts w:eastAsia="MS Mincho"/>
          <w:sz w:val="28"/>
          <w:szCs w:val="28"/>
          <w:lang w:val="en-US"/>
        </w:rPr>
        <w:t>Manhattan</w:t>
      </w:r>
      <w:r w:rsidRPr="00CE1DAD">
        <w:rPr>
          <w:rFonts w:eastAsia="MS Mincho"/>
          <w:sz w:val="28"/>
          <w:szCs w:val="28"/>
          <w:lang w:val="uk-UA"/>
        </w:rPr>
        <w:t xml:space="preserve"> (</w:t>
      </w:r>
      <w:r w:rsidRPr="00CE1DAD">
        <w:rPr>
          <w:rFonts w:eastAsia="MS Mincho"/>
          <w:sz w:val="28"/>
          <w:szCs w:val="28"/>
          <w:lang w:val="en-US"/>
        </w:rPr>
        <w:t>Kans</w:t>
      </w:r>
      <w:r w:rsidRPr="00CE1DAD">
        <w:rPr>
          <w:rFonts w:eastAsia="MS Mincho"/>
          <w:sz w:val="28"/>
          <w:szCs w:val="28"/>
          <w:lang w:val="uk-UA"/>
        </w:rPr>
        <w:t>.</w:t>
      </w:r>
      <w:r>
        <w:rPr>
          <w:rFonts w:eastAsia="MS Mincho"/>
          <w:sz w:val="28"/>
          <w:szCs w:val="28"/>
          <w:lang w:val="uk-UA"/>
        </w:rPr>
        <w:t>)</w:t>
      </w:r>
      <w:r w:rsidRPr="007B189E">
        <w:rPr>
          <w:rFonts w:eastAsia="MS Mincho"/>
          <w:sz w:val="28"/>
          <w:szCs w:val="28"/>
          <w:lang w:val="uk-UA"/>
        </w:rPr>
        <w:t xml:space="preserve">, </w:t>
      </w:r>
      <w:r w:rsidRPr="00CE1DAD">
        <w:rPr>
          <w:rFonts w:eastAsia="MS Mincho"/>
          <w:sz w:val="28"/>
          <w:szCs w:val="28"/>
          <w:lang w:val="uk-UA"/>
        </w:rPr>
        <w:t>1999</w:t>
      </w:r>
      <w:r w:rsidRPr="007B189E">
        <w:rPr>
          <w:rFonts w:eastAsia="MS Mincho"/>
          <w:sz w:val="28"/>
          <w:szCs w:val="28"/>
          <w:lang w:val="uk-UA"/>
        </w:rPr>
        <w:t xml:space="preserve">. </w:t>
      </w:r>
      <w:r w:rsidRPr="00CE1DAD">
        <w:rPr>
          <w:rFonts w:eastAsia="MS Mincho"/>
          <w:sz w:val="28"/>
          <w:szCs w:val="28"/>
          <w:lang w:val="uk-UA"/>
        </w:rPr>
        <w:t xml:space="preserve"> </w:t>
      </w:r>
      <w:r w:rsidRPr="00CE1DAD">
        <w:rPr>
          <w:sz w:val="28"/>
          <w:szCs w:val="28"/>
          <w:lang w:val="uk-UA"/>
        </w:rPr>
        <w:t>–</w:t>
      </w:r>
      <w:r w:rsidRPr="007B189E">
        <w:rPr>
          <w:sz w:val="28"/>
          <w:szCs w:val="28"/>
          <w:lang w:val="uk-UA"/>
        </w:rPr>
        <w:t xml:space="preserve"> </w:t>
      </w:r>
      <w:r>
        <w:rPr>
          <w:rFonts w:eastAsia="MS Mincho"/>
          <w:sz w:val="28"/>
          <w:szCs w:val="28"/>
          <w:lang w:val="uk-UA"/>
        </w:rPr>
        <w:t>№</w:t>
      </w:r>
      <w:r w:rsidRPr="00CE1DAD">
        <w:rPr>
          <w:rFonts w:eastAsia="MS Mincho"/>
          <w:sz w:val="28"/>
          <w:szCs w:val="28"/>
          <w:lang w:val="uk-UA"/>
        </w:rPr>
        <w:t xml:space="preserve">841. </w:t>
      </w:r>
      <w:r w:rsidRPr="00CE1DAD">
        <w:rPr>
          <w:sz w:val="28"/>
          <w:szCs w:val="28"/>
          <w:lang w:val="uk-UA"/>
        </w:rPr>
        <w:t>–</w:t>
      </w:r>
      <w:r w:rsidRPr="00CE1DAD">
        <w:rPr>
          <w:rFonts w:eastAsia="MS Mincho"/>
          <w:sz w:val="28"/>
          <w:szCs w:val="28"/>
          <w:lang w:val="uk-UA"/>
        </w:rPr>
        <w:t xml:space="preserve"> </w:t>
      </w:r>
      <w:r w:rsidRPr="00CE1DAD">
        <w:rPr>
          <w:rFonts w:eastAsia="MS Mincho"/>
          <w:sz w:val="28"/>
          <w:szCs w:val="28"/>
          <w:lang w:val="en-US"/>
        </w:rPr>
        <w:t>P</w:t>
      </w:r>
      <w:r w:rsidRPr="00CE1DAD">
        <w:rPr>
          <w:rFonts w:eastAsia="MS Mincho"/>
          <w:sz w:val="28"/>
          <w:szCs w:val="28"/>
          <w:lang w:val="uk-UA"/>
        </w:rPr>
        <w:t>. 58</w:t>
      </w:r>
      <w:r w:rsidRPr="00CE1DAD">
        <w:rPr>
          <w:sz w:val="28"/>
          <w:szCs w:val="28"/>
          <w:lang w:val="uk-UA"/>
        </w:rPr>
        <w:t>–</w:t>
      </w:r>
      <w:r w:rsidRPr="00CE1DAD">
        <w:rPr>
          <w:rFonts w:eastAsia="MS Mincho"/>
          <w:sz w:val="28"/>
          <w:szCs w:val="28"/>
          <w:lang w:val="uk-UA"/>
        </w:rPr>
        <w:t xml:space="preserve">62. </w:t>
      </w:r>
    </w:p>
    <w:p w:rsidR="001F70AE" w:rsidRPr="00CE1DAD" w:rsidRDefault="001F70AE" w:rsidP="00732BE0">
      <w:pPr>
        <w:numPr>
          <w:ilvl w:val="0"/>
          <w:numId w:val="60"/>
        </w:numPr>
        <w:tabs>
          <w:tab w:val="clear" w:pos="735"/>
          <w:tab w:val="left" w:pos="0"/>
          <w:tab w:val="left" w:pos="540"/>
          <w:tab w:val="left" w:pos="1260"/>
        </w:tabs>
        <w:suppressAutoHyphens w:val="0"/>
        <w:spacing w:line="360" w:lineRule="auto"/>
        <w:ind w:left="0" w:firstLine="720"/>
        <w:jc w:val="both"/>
        <w:rPr>
          <w:sz w:val="28"/>
          <w:szCs w:val="28"/>
          <w:lang w:val="uk-UA"/>
        </w:rPr>
      </w:pPr>
      <w:r w:rsidRPr="00CE1DAD">
        <w:rPr>
          <w:sz w:val="28"/>
          <w:szCs w:val="28"/>
          <w:lang w:val="en-US"/>
        </w:rPr>
        <w:t>Interactive</w:t>
      </w:r>
      <w:r w:rsidRPr="00CE1DAD">
        <w:rPr>
          <w:sz w:val="28"/>
          <w:szCs w:val="28"/>
          <w:lang w:val="uk-UA"/>
        </w:rPr>
        <w:t xml:space="preserve"> </w:t>
      </w:r>
      <w:r w:rsidRPr="00CE1DAD">
        <w:rPr>
          <w:sz w:val="28"/>
          <w:szCs w:val="28"/>
          <w:lang w:val="en-US"/>
        </w:rPr>
        <w:t>effects</w:t>
      </w:r>
      <w:r w:rsidRPr="00CE1DAD">
        <w:rPr>
          <w:sz w:val="28"/>
          <w:szCs w:val="28"/>
          <w:lang w:val="uk-UA"/>
        </w:rPr>
        <w:t xml:space="preserve"> </w:t>
      </w:r>
      <w:r w:rsidRPr="00CE1DAD">
        <w:rPr>
          <w:sz w:val="28"/>
          <w:szCs w:val="28"/>
          <w:lang w:val="en-US"/>
        </w:rPr>
        <w:t>of</w:t>
      </w:r>
      <w:r w:rsidRPr="00CE1DAD">
        <w:rPr>
          <w:sz w:val="28"/>
          <w:szCs w:val="28"/>
          <w:lang w:val="uk-UA"/>
        </w:rPr>
        <w:t xml:space="preserve"> </w:t>
      </w:r>
      <w:r w:rsidRPr="00CE1DAD">
        <w:rPr>
          <w:sz w:val="28"/>
          <w:szCs w:val="28"/>
          <w:lang w:val="en-US"/>
        </w:rPr>
        <w:t>termal</w:t>
      </w:r>
      <w:r w:rsidRPr="00CE1DAD">
        <w:rPr>
          <w:sz w:val="28"/>
          <w:szCs w:val="28"/>
          <w:lang w:val="uk-UA"/>
        </w:rPr>
        <w:t xml:space="preserve"> </w:t>
      </w:r>
      <w:r w:rsidRPr="00CE1DAD">
        <w:rPr>
          <w:sz w:val="28"/>
          <w:szCs w:val="28"/>
          <w:lang w:val="en-US"/>
        </w:rPr>
        <w:t>enviroment</w:t>
      </w:r>
      <w:r w:rsidRPr="00CE1DAD">
        <w:rPr>
          <w:sz w:val="28"/>
          <w:szCs w:val="28"/>
          <w:lang w:val="uk-UA"/>
        </w:rPr>
        <w:t xml:space="preserve"> </w:t>
      </w:r>
      <w:r w:rsidRPr="00CE1DAD">
        <w:rPr>
          <w:sz w:val="28"/>
          <w:szCs w:val="28"/>
          <w:lang w:val="en-US"/>
        </w:rPr>
        <w:t>and</w:t>
      </w:r>
      <w:r w:rsidRPr="00CE1DAD">
        <w:rPr>
          <w:sz w:val="28"/>
          <w:szCs w:val="28"/>
          <w:lang w:val="uk-UA"/>
        </w:rPr>
        <w:t xml:space="preserve"> </w:t>
      </w:r>
      <w:r w:rsidRPr="00CE1DAD">
        <w:rPr>
          <w:sz w:val="28"/>
          <w:szCs w:val="28"/>
          <w:lang w:val="en-US"/>
        </w:rPr>
        <w:t>energy</w:t>
      </w:r>
      <w:r w:rsidRPr="00CE1DAD">
        <w:rPr>
          <w:sz w:val="28"/>
          <w:szCs w:val="28"/>
          <w:lang w:val="uk-UA"/>
        </w:rPr>
        <w:t xml:space="preserve"> </w:t>
      </w:r>
      <w:r w:rsidRPr="00CE1DAD">
        <w:rPr>
          <w:sz w:val="28"/>
          <w:szCs w:val="28"/>
          <w:lang w:val="en-US"/>
        </w:rPr>
        <w:t>intake</w:t>
      </w:r>
      <w:r w:rsidRPr="00CE1DAD">
        <w:rPr>
          <w:sz w:val="28"/>
          <w:szCs w:val="28"/>
          <w:lang w:val="uk-UA"/>
        </w:rPr>
        <w:t xml:space="preserve"> </w:t>
      </w:r>
      <w:r w:rsidRPr="00CE1DAD">
        <w:rPr>
          <w:sz w:val="28"/>
          <w:szCs w:val="28"/>
          <w:lang w:val="en-US"/>
        </w:rPr>
        <w:t>on</w:t>
      </w:r>
      <w:r w:rsidRPr="00CE1DAD">
        <w:rPr>
          <w:sz w:val="28"/>
          <w:szCs w:val="28"/>
          <w:lang w:val="uk-UA"/>
        </w:rPr>
        <w:t xml:space="preserve"> </w:t>
      </w:r>
      <w:r w:rsidRPr="00CE1DAD">
        <w:rPr>
          <w:sz w:val="28"/>
          <w:szCs w:val="28"/>
          <w:lang w:val="en-US"/>
        </w:rPr>
        <w:t>thyriod</w:t>
      </w:r>
      <w:r w:rsidRPr="00CE1DAD">
        <w:rPr>
          <w:sz w:val="28"/>
          <w:szCs w:val="28"/>
          <w:lang w:val="uk-UA"/>
        </w:rPr>
        <w:t xml:space="preserve"> </w:t>
      </w:r>
      <w:r w:rsidRPr="00CE1DAD">
        <w:rPr>
          <w:sz w:val="28"/>
          <w:szCs w:val="28"/>
          <w:lang w:val="en-US"/>
        </w:rPr>
        <w:t>hormone</w:t>
      </w:r>
      <w:r w:rsidRPr="00CE1DAD">
        <w:rPr>
          <w:sz w:val="28"/>
          <w:szCs w:val="28"/>
          <w:lang w:val="uk-UA"/>
        </w:rPr>
        <w:t xml:space="preserve"> </w:t>
      </w:r>
      <w:r w:rsidRPr="00CE1DAD">
        <w:rPr>
          <w:sz w:val="28"/>
          <w:szCs w:val="28"/>
          <w:lang w:val="en-US"/>
        </w:rPr>
        <w:t>metabolism</w:t>
      </w:r>
      <w:r w:rsidRPr="00CE1DAD">
        <w:rPr>
          <w:sz w:val="28"/>
          <w:szCs w:val="28"/>
          <w:lang w:val="uk-UA"/>
        </w:rPr>
        <w:t xml:space="preserve"> </w:t>
      </w:r>
      <w:r w:rsidRPr="00CE1DAD">
        <w:rPr>
          <w:sz w:val="28"/>
          <w:szCs w:val="28"/>
          <w:lang w:val="en-US"/>
        </w:rPr>
        <w:t>in</w:t>
      </w:r>
      <w:r w:rsidRPr="00CE1DAD">
        <w:rPr>
          <w:sz w:val="28"/>
          <w:szCs w:val="28"/>
          <w:lang w:val="uk-UA"/>
        </w:rPr>
        <w:t xml:space="preserve"> </w:t>
      </w:r>
      <w:r w:rsidRPr="00CE1DAD">
        <w:rPr>
          <w:sz w:val="28"/>
          <w:szCs w:val="28"/>
          <w:lang w:val="en-US"/>
        </w:rPr>
        <w:t>newborn</w:t>
      </w:r>
      <w:r w:rsidRPr="00CE1DAD">
        <w:rPr>
          <w:sz w:val="28"/>
          <w:szCs w:val="28"/>
          <w:lang w:val="uk-UA"/>
        </w:rPr>
        <w:t xml:space="preserve"> </w:t>
      </w:r>
      <w:r w:rsidRPr="00CE1DAD">
        <w:rPr>
          <w:sz w:val="28"/>
          <w:szCs w:val="28"/>
          <w:lang w:val="en-US"/>
        </w:rPr>
        <w:t>pigs</w:t>
      </w:r>
      <w:r w:rsidRPr="00CE1DAD">
        <w:rPr>
          <w:sz w:val="28"/>
          <w:szCs w:val="28"/>
          <w:lang w:val="uk-UA"/>
        </w:rPr>
        <w:t xml:space="preserve"> </w:t>
      </w:r>
      <w:r>
        <w:rPr>
          <w:sz w:val="28"/>
          <w:szCs w:val="28"/>
          <w:lang w:val="uk-UA"/>
        </w:rPr>
        <w:t xml:space="preserve">/ </w:t>
      </w:r>
      <w:r w:rsidRPr="00CE1DAD">
        <w:rPr>
          <w:sz w:val="28"/>
          <w:szCs w:val="28"/>
          <w:lang w:val="en-US"/>
        </w:rPr>
        <w:t>D</w:t>
      </w:r>
      <w:r w:rsidRPr="00CE1DAD">
        <w:rPr>
          <w:sz w:val="28"/>
          <w:szCs w:val="28"/>
          <w:lang w:val="uk-UA"/>
        </w:rPr>
        <w:t>.</w:t>
      </w:r>
      <w:r>
        <w:rPr>
          <w:sz w:val="28"/>
          <w:szCs w:val="28"/>
          <w:lang w:val="uk-UA"/>
        </w:rPr>
        <w:t xml:space="preserve"> </w:t>
      </w:r>
      <w:r w:rsidRPr="00CE1DAD">
        <w:rPr>
          <w:sz w:val="28"/>
          <w:szCs w:val="28"/>
          <w:lang w:val="en-US"/>
        </w:rPr>
        <w:t>Berthan</w:t>
      </w:r>
      <w:r w:rsidRPr="00CE1DAD">
        <w:rPr>
          <w:sz w:val="28"/>
          <w:szCs w:val="28"/>
          <w:lang w:val="uk-UA"/>
        </w:rPr>
        <w:t xml:space="preserve">, </w:t>
      </w:r>
      <w:r w:rsidRPr="00CE1DAD">
        <w:rPr>
          <w:sz w:val="28"/>
          <w:szCs w:val="28"/>
          <w:lang w:val="en-US"/>
        </w:rPr>
        <w:t>P</w:t>
      </w:r>
      <w:r w:rsidRPr="00CE1DAD">
        <w:rPr>
          <w:sz w:val="28"/>
          <w:szCs w:val="28"/>
          <w:lang w:val="uk-UA"/>
        </w:rPr>
        <w:t>.</w:t>
      </w:r>
      <w:r>
        <w:rPr>
          <w:sz w:val="28"/>
          <w:szCs w:val="28"/>
          <w:lang w:val="uk-UA"/>
        </w:rPr>
        <w:t xml:space="preserve"> </w:t>
      </w:r>
      <w:r w:rsidRPr="00CE1DAD">
        <w:rPr>
          <w:sz w:val="28"/>
          <w:szCs w:val="28"/>
          <w:lang w:val="en-US"/>
        </w:rPr>
        <w:t>Herpin</w:t>
      </w:r>
      <w:r w:rsidRPr="00CE1DAD">
        <w:rPr>
          <w:sz w:val="28"/>
          <w:szCs w:val="28"/>
          <w:lang w:val="uk-UA"/>
        </w:rPr>
        <w:t xml:space="preserve">, </w:t>
      </w:r>
      <w:r w:rsidRPr="00CE1DAD">
        <w:rPr>
          <w:sz w:val="28"/>
          <w:szCs w:val="28"/>
          <w:lang w:val="en-US"/>
        </w:rPr>
        <w:t>Le</w:t>
      </w:r>
      <w:r w:rsidRPr="00CE1DAD">
        <w:rPr>
          <w:sz w:val="28"/>
          <w:szCs w:val="28"/>
          <w:lang w:val="uk-UA"/>
        </w:rPr>
        <w:t xml:space="preserve"> </w:t>
      </w:r>
      <w:r w:rsidRPr="00CE1DAD">
        <w:rPr>
          <w:sz w:val="28"/>
          <w:szCs w:val="28"/>
          <w:lang w:val="en-US"/>
        </w:rPr>
        <w:t>J</w:t>
      </w:r>
      <w:r w:rsidRPr="00CE1DAD">
        <w:rPr>
          <w:sz w:val="28"/>
          <w:szCs w:val="28"/>
          <w:lang w:val="uk-UA"/>
        </w:rPr>
        <w:t>.</w:t>
      </w:r>
      <w:r>
        <w:rPr>
          <w:sz w:val="28"/>
          <w:szCs w:val="28"/>
          <w:lang w:val="uk-UA"/>
        </w:rPr>
        <w:t xml:space="preserve"> </w:t>
      </w:r>
      <w:r w:rsidRPr="00CE1DAD">
        <w:rPr>
          <w:sz w:val="28"/>
          <w:szCs w:val="28"/>
          <w:lang w:val="en-US"/>
        </w:rPr>
        <w:t>Dividich</w:t>
      </w:r>
      <w:r w:rsidRPr="00CE1DAD">
        <w:rPr>
          <w:sz w:val="28"/>
          <w:szCs w:val="28"/>
          <w:lang w:val="uk-UA"/>
        </w:rPr>
        <w:t xml:space="preserve">, </w:t>
      </w:r>
      <w:r w:rsidRPr="00CE1DAD">
        <w:rPr>
          <w:sz w:val="28"/>
          <w:szCs w:val="28"/>
          <w:lang w:val="en-US"/>
        </w:rPr>
        <w:t>M</w:t>
      </w:r>
      <w:r w:rsidRPr="00CE1DAD">
        <w:rPr>
          <w:sz w:val="28"/>
          <w:szCs w:val="28"/>
          <w:lang w:val="uk-UA"/>
        </w:rPr>
        <w:t xml:space="preserve">. </w:t>
      </w:r>
      <w:r w:rsidRPr="00CE1DAD">
        <w:rPr>
          <w:sz w:val="28"/>
          <w:szCs w:val="28"/>
          <w:lang w:val="en-US"/>
        </w:rPr>
        <w:t>J</w:t>
      </w:r>
      <w:r w:rsidRPr="00CE1DAD">
        <w:rPr>
          <w:sz w:val="28"/>
          <w:szCs w:val="28"/>
          <w:lang w:val="uk-UA"/>
        </w:rPr>
        <w:t>.</w:t>
      </w:r>
      <w:r>
        <w:rPr>
          <w:sz w:val="28"/>
          <w:szCs w:val="28"/>
          <w:lang w:val="uk-UA"/>
        </w:rPr>
        <w:t xml:space="preserve"> </w:t>
      </w:r>
      <w:r w:rsidRPr="00CE1DAD">
        <w:rPr>
          <w:sz w:val="28"/>
          <w:szCs w:val="28"/>
          <w:lang w:val="en-US"/>
        </w:rPr>
        <w:t>Danncey</w:t>
      </w:r>
      <w:r w:rsidRPr="00CE1DAD">
        <w:rPr>
          <w:sz w:val="28"/>
          <w:szCs w:val="28"/>
          <w:lang w:val="uk-UA"/>
        </w:rPr>
        <w:t xml:space="preserve"> //</w:t>
      </w:r>
      <w:r w:rsidRPr="008726A3">
        <w:rPr>
          <w:sz w:val="28"/>
          <w:szCs w:val="28"/>
          <w:lang w:val="uk-UA"/>
        </w:rPr>
        <w:t xml:space="preserve"> </w:t>
      </w:r>
      <w:r w:rsidRPr="00CE1DAD">
        <w:rPr>
          <w:sz w:val="28"/>
          <w:szCs w:val="28"/>
          <w:lang w:val="en-US"/>
        </w:rPr>
        <w:t>Biol</w:t>
      </w:r>
      <w:r w:rsidRPr="00CE1DAD">
        <w:rPr>
          <w:sz w:val="28"/>
          <w:szCs w:val="28"/>
          <w:lang w:val="uk-UA"/>
        </w:rPr>
        <w:t xml:space="preserve">. </w:t>
      </w:r>
      <w:r w:rsidRPr="00CE1DAD">
        <w:rPr>
          <w:sz w:val="28"/>
          <w:szCs w:val="28"/>
          <w:lang w:val="en-US"/>
        </w:rPr>
        <w:t>Neonate</w:t>
      </w:r>
      <w:r w:rsidRPr="00CE1DAD">
        <w:rPr>
          <w:sz w:val="28"/>
          <w:szCs w:val="28"/>
          <w:lang w:val="uk-UA"/>
        </w:rPr>
        <w:t xml:space="preserve">. – 1996. – </w:t>
      </w:r>
      <w:r w:rsidRPr="00CE1DAD">
        <w:rPr>
          <w:sz w:val="28"/>
          <w:szCs w:val="28"/>
          <w:lang w:val="en-US"/>
        </w:rPr>
        <w:t>Vol</w:t>
      </w:r>
      <w:r w:rsidRPr="00CE1DAD">
        <w:rPr>
          <w:sz w:val="28"/>
          <w:szCs w:val="28"/>
          <w:lang w:val="uk-UA"/>
        </w:rPr>
        <w:t xml:space="preserve">. 69. </w:t>
      </w:r>
      <w:r w:rsidRPr="008726A3">
        <w:rPr>
          <w:sz w:val="28"/>
          <w:szCs w:val="28"/>
          <w:lang w:val="uk-UA"/>
        </w:rPr>
        <w:t>–</w:t>
      </w:r>
      <w:r w:rsidRPr="00CE1DAD">
        <w:rPr>
          <w:sz w:val="28"/>
          <w:szCs w:val="28"/>
          <w:lang w:val="uk-UA"/>
        </w:rPr>
        <w:t xml:space="preserve"> </w:t>
      </w:r>
      <w:r w:rsidRPr="00CE1DAD">
        <w:rPr>
          <w:sz w:val="28"/>
          <w:szCs w:val="28"/>
          <w:lang w:val="en-US"/>
        </w:rPr>
        <w:t>P</w:t>
      </w:r>
      <w:r w:rsidRPr="00CE1DAD">
        <w:rPr>
          <w:sz w:val="28"/>
          <w:szCs w:val="28"/>
          <w:lang w:val="uk-UA"/>
        </w:rPr>
        <w:t>. 51–59.</w:t>
      </w:r>
    </w:p>
    <w:p w:rsidR="001F70AE" w:rsidRPr="00D75BA8" w:rsidRDefault="001F70AE" w:rsidP="00732BE0">
      <w:pPr>
        <w:numPr>
          <w:ilvl w:val="0"/>
          <w:numId w:val="60"/>
        </w:numPr>
        <w:tabs>
          <w:tab w:val="clear" w:pos="735"/>
          <w:tab w:val="left" w:pos="0"/>
          <w:tab w:val="num" w:pos="360"/>
          <w:tab w:val="left" w:pos="540"/>
          <w:tab w:val="left" w:pos="1260"/>
        </w:tabs>
        <w:suppressAutoHyphens w:val="0"/>
        <w:spacing w:line="360" w:lineRule="auto"/>
        <w:ind w:left="0" w:firstLine="720"/>
        <w:jc w:val="both"/>
        <w:rPr>
          <w:sz w:val="28"/>
          <w:szCs w:val="28"/>
          <w:lang w:val="pl-PL"/>
        </w:rPr>
      </w:pPr>
      <w:r w:rsidRPr="00EC70E8">
        <w:rPr>
          <w:rFonts w:eastAsia="MS Mincho"/>
          <w:sz w:val="28"/>
          <w:szCs w:val="28"/>
          <w:lang w:val="it-IT"/>
        </w:rPr>
        <w:t xml:space="preserve">Ivanov I., Stamatovic S., Jovanovic M.J.  </w:t>
      </w:r>
      <w:r w:rsidRPr="00D75BA8">
        <w:rPr>
          <w:rFonts w:eastAsia="MS Mincho"/>
          <w:sz w:val="28"/>
          <w:szCs w:val="28"/>
          <w:lang w:val="pl-PL"/>
        </w:rPr>
        <w:t xml:space="preserve">Koncentracija gvozda u krvnom serumu odlucene prasadi // Veter. Glasnik, 1990. </w:t>
      </w:r>
      <w:r>
        <w:rPr>
          <w:sz w:val="28"/>
          <w:szCs w:val="28"/>
        </w:rPr>
        <w:t>–</w:t>
      </w:r>
      <w:r>
        <w:rPr>
          <w:sz w:val="28"/>
          <w:szCs w:val="28"/>
          <w:lang w:val="en-US"/>
        </w:rPr>
        <w:t xml:space="preserve"> </w:t>
      </w:r>
      <w:r>
        <w:rPr>
          <w:rFonts w:eastAsia="MS Mincho"/>
          <w:sz w:val="28"/>
          <w:szCs w:val="28"/>
          <w:lang w:val="pl-PL"/>
        </w:rPr>
        <w:t>Vol</w:t>
      </w:r>
      <w:r w:rsidRPr="00D75BA8">
        <w:rPr>
          <w:rFonts w:eastAsia="MS Mincho"/>
          <w:sz w:val="28"/>
          <w:szCs w:val="28"/>
          <w:lang w:val="pl-PL"/>
        </w:rPr>
        <w:t xml:space="preserve">. 44, </w:t>
      </w:r>
      <w:r>
        <w:rPr>
          <w:rFonts w:eastAsia="MS Mincho"/>
          <w:sz w:val="28"/>
          <w:szCs w:val="28"/>
          <w:lang w:val="uk-UA"/>
        </w:rPr>
        <w:t>№</w:t>
      </w:r>
      <w:r w:rsidRPr="00D75BA8">
        <w:rPr>
          <w:rFonts w:eastAsia="MS Mincho"/>
          <w:sz w:val="28"/>
          <w:szCs w:val="28"/>
          <w:lang w:val="pl-PL"/>
        </w:rPr>
        <w:t xml:space="preserve">10. </w:t>
      </w:r>
      <w:r>
        <w:rPr>
          <w:sz w:val="28"/>
          <w:szCs w:val="28"/>
        </w:rPr>
        <w:t>–</w:t>
      </w:r>
      <w:r>
        <w:rPr>
          <w:sz w:val="28"/>
          <w:szCs w:val="28"/>
          <w:lang w:val="en-US"/>
        </w:rPr>
        <w:t xml:space="preserve"> </w:t>
      </w:r>
      <w:r w:rsidRPr="00D75BA8">
        <w:rPr>
          <w:rFonts w:eastAsia="MS Mincho"/>
          <w:sz w:val="28"/>
          <w:szCs w:val="28"/>
          <w:lang w:val="pl-PL"/>
        </w:rPr>
        <w:t>S. 803</w:t>
      </w:r>
      <w:r>
        <w:rPr>
          <w:sz w:val="28"/>
          <w:szCs w:val="28"/>
        </w:rPr>
        <w:t>–</w:t>
      </w:r>
      <w:r w:rsidRPr="00D75BA8">
        <w:rPr>
          <w:rFonts w:eastAsia="MS Mincho"/>
          <w:sz w:val="28"/>
          <w:szCs w:val="28"/>
          <w:lang w:val="pl-PL"/>
        </w:rPr>
        <w:t>806.</w:t>
      </w:r>
    </w:p>
    <w:p w:rsidR="001F70AE" w:rsidRPr="00CE1DAD" w:rsidRDefault="001F70AE" w:rsidP="00732BE0">
      <w:pPr>
        <w:numPr>
          <w:ilvl w:val="0"/>
          <w:numId w:val="60"/>
        </w:numPr>
        <w:tabs>
          <w:tab w:val="clear" w:pos="735"/>
          <w:tab w:val="left" w:pos="0"/>
          <w:tab w:val="left" w:pos="540"/>
          <w:tab w:val="left" w:pos="1080"/>
          <w:tab w:val="left" w:pos="1260"/>
        </w:tabs>
        <w:suppressAutoHyphens w:val="0"/>
        <w:spacing w:line="360" w:lineRule="auto"/>
        <w:ind w:left="0" w:firstLine="720"/>
        <w:jc w:val="both"/>
        <w:rPr>
          <w:sz w:val="28"/>
          <w:szCs w:val="28"/>
          <w:lang w:val="uk-UA"/>
        </w:rPr>
      </w:pPr>
      <w:r w:rsidRPr="00CE1DAD">
        <w:rPr>
          <w:sz w:val="28"/>
          <w:szCs w:val="28"/>
          <w:lang w:val="en-US"/>
        </w:rPr>
        <w:lastRenderedPageBreak/>
        <w:t>Jodine</w:t>
      </w:r>
      <w:r w:rsidRPr="00CE1DAD">
        <w:rPr>
          <w:sz w:val="28"/>
          <w:szCs w:val="28"/>
          <w:lang w:val="uk-UA"/>
        </w:rPr>
        <w:t xml:space="preserve"> </w:t>
      </w:r>
      <w:r w:rsidRPr="00CE1DAD">
        <w:rPr>
          <w:sz w:val="28"/>
          <w:szCs w:val="28"/>
          <w:lang w:val="en-US"/>
        </w:rPr>
        <w:t>metabolism</w:t>
      </w:r>
      <w:r w:rsidRPr="00CE1DAD">
        <w:rPr>
          <w:sz w:val="28"/>
          <w:szCs w:val="28"/>
          <w:lang w:val="uk-UA"/>
        </w:rPr>
        <w:t xml:space="preserve"> </w:t>
      </w:r>
      <w:r w:rsidRPr="00CE1DAD">
        <w:rPr>
          <w:sz w:val="28"/>
          <w:szCs w:val="28"/>
          <w:lang w:val="en-US"/>
        </w:rPr>
        <w:t>in</w:t>
      </w:r>
      <w:r w:rsidRPr="00CE1DAD">
        <w:rPr>
          <w:sz w:val="28"/>
          <w:szCs w:val="28"/>
          <w:lang w:val="uk-UA"/>
        </w:rPr>
        <w:t xml:space="preserve"> </w:t>
      </w:r>
      <w:r w:rsidRPr="00CE1DAD">
        <w:rPr>
          <w:sz w:val="28"/>
          <w:szCs w:val="28"/>
          <w:lang w:val="en-US"/>
        </w:rPr>
        <w:t>responce</w:t>
      </w:r>
      <w:r w:rsidRPr="00CE1DAD">
        <w:rPr>
          <w:sz w:val="28"/>
          <w:szCs w:val="28"/>
          <w:lang w:val="uk-UA"/>
        </w:rPr>
        <w:t xml:space="preserve"> </w:t>
      </w:r>
      <w:r w:rsidRPr="00CE1DAD">
        <w:rPr>
          <w:sz w:val="28"/>
          <w:szCs w:val="28"/>
          <w:lang w:val="en-US"/>
        </w:rPr>
        <w:t>to</w:t>
      </w:r>
      <w:r w:rsidRPr="00CE1DAD">
        <w:rPr>
          <w:sz w:val="28"/>
          <w:szCs w:val="28"/>
          <w:lang w:val="uk-UA"/>
        </w:rPr>
        <w:t xml:space="preserve"> </w:t>
      </w:r>
      <w:r w:rsidRPr="00CE1DAD">
        <w:rPr>
          <w:sz w:val="28"/>
          <w:szCs w:val="28"/>
          <w:lang w:val="en-US"/>
        </w:rPr>
        <w:t>goitrogen</w:t>
      </w:r>
      <w:r w:rsidRPr="00CE1DAD">
        <w:rPr>
          <w:sz w:val="28"/>
          <w:szCs w:val="28"/>
          <w:lang w:val="uk-UA"/>
        </w:rPr>
        <w:t xml:space="preserve"> </w:t>
      </w:r>
      <w:r w:rsidRPr="00CE1DAD">
        <w:rPr>
          <w:sz w:val="28"/>
          <w:szCs w:val="28"/>
          <w:lang w:val="en-US"/>
        </w:rPr>
        <w:t>induced</w:t>
      </w:r>
      <w:r w:rsidRPr="00CE1DAD">
        <w:rPr>
          <w:sz w:val="28"/>
          <w:szCs w:val="28"/>
          <w:lang w:val="uk-UA"/>
        </w:rPr>
        <w:t xml:space="preserve"> </w:t>
      </w:r>
      <w:r w:rsidRPr="00CE1DAD">
        <w:rPr>
          <w:sz w:val="28"/>
          <w:szCs w:val="28"/>
          <w:lang w:val="en-US"/>
        </w:rPr>
        <w:t>altered</w:t>
      </w:r>
      <w:r w:rsidRPr="00CE1DAD">
        <w:rPr>
          <w:sz w:val="28"/>
          <w:szCs w:val="28"/>
          <w:lang w:val="uk-UA"/>
        </w:rPr>
        <w:t xml:space="preserve"> </w:t>
      </w:r>
      <w:r w:rsidRPr="00CE1DAD">
        <w:rPr>
          <w:sz w:val="28"/>
          <w:szCs w:val="28"/>
          <w:lang w:val="en-US"/>
        </w:rPr>
        <w:t>thyroid</w:t>
      </w:r>
      <w:r w:rsidRPr="00CE1DAD">
        <w:rPr>
          <w:sz w:val="28"/>
          <w:szCs w:val="28"/>
          <w:lang w:val="uk-UA"/>
        </w:rPr>
        <w:t xml:space="preserve"> </w:t>
      </w:r>
      <w:r w:rsidRPr="00CE1DAD">
        <w:rPr>
          <w:sz w:val="28"/>
          <w:szCs w:val="28"/>
          <w:lang w:val="en-US"/>
        </w:rPr>
        <w:t>status</w:t>
      </w:r>
      <w:r w:rsidRPr="00CE1DAD">
        <w:rPr>
          <w:sz w:val="28"/>
          <w:szCs w:val="28"/>
          <w:lang w:val="uk-UA"/>
        </w:rPr>
        <w:t xml:space="preserve"> </w:t>
      </w:r>
      <w:r w:rsidRPr="00CE1DAD">
        <w:rPr>
          <w:sz w:val="28"/>
          <w:szCs w:val="28"/>
          <w:lang w:val="en-US"/>
        </w:rPr>
        <w:t>under</w:t>
      </w:r>
      <w:r w:rsidRPr="00CE1DAD">
        <w:rPr>
          <w:sz w:val="28"/>
          <w:szCs w:val="28"/>
          <w:lang w:val="uk-UA"/>
        </w:rPr>
        <w:t xml:space="preserve"> </w:t>
      </w:r>
      <w:r w:rsidRPr="00CE1DAD">
        <w:rPr>
          <w:sz w:val="28"/>
          <w:szCs w:val="28"/>
          <w:lang w:val="en-US"/>
        </w:rPr>
        <w:t>conditions</w:t>
      </w:r>
      <w:r w:rsidRPr="00CE1DAD">
        <w:rPr>
          <w:sz w:val="28"/>
          <w:szCs w:val="28"/>
          <w:lang w:val="uk-UA"/>
        </w:rPr>
        <w:t xml:space="preserve"> </w:t>
      </w:r>
      <w:r w:rsidRPr="00CE1DAD">
        <w:rPr>
          <w:sz w:val="28"/>
          <w:szCs w:val="28"/>
          <w:lang w:val="en-US"/>
        </w:rPr>
        <w:t>of</w:t>
      </w:r>
      <w:r w:rsidRPr="00CE1DAD">
        <w:rPr>
          <w:sz w:val="28"/>
          <w:szCs w:val="28"/>
          <w:lang w:val="uk-UA"/>
        </w:rPr>
        <w:t xml:space="preserve"> </w:t>
      </w:r>
      <w:r w:rsidRPr="00CE1DAD">
        <w:rPr>
          <w:sz w:val="28"/>
          <w:szCs w:val="28"/>
          <w:lang w:val="en-US"/>
        </w:rPr>
        <w:t>moderate</w:t>
      </w:r>
      <w:r w:rsidRPr="00CE1DAD">
        <w:rPr>
          <w:sz w:val="28"/>
          <w:szCs w:val="28"/>
          <w:lang w:val="uk-UA"/>
        </w:rPr>
        <w:t xml:space="preserve"> </w:t>
      </w:r>
      <w:r w:rsidRPr="00CE1DAD">
        <w:rPr>
          <w:sz w:val="28"/>
          <w:szCs w:val="28"/>
          <w:lang w:val="en-US"/>
        </w:rPr>
        <w:t>and</w:t>
      </w:r>
      <w:r w:rsidRPr="00CE1DAD">
        <w:rPr>
          <w:sz w:val="28"/>
          <w:szCs w:val="28"/>
          <w:lang w:val="uk-UA"/>
        </w:rPr>
        <w:t xml:space="preserve"> </w:t>
      </w:r>
      <w:r w:rsidRPr="00CE1DAD">
        <w:rPr>
          <w:sz w:val="28"/>
          <w:szCs w:val="28"/>
          <w:lang w:val="en-US"/>
        </w:rPr>
        <w:t>hingh</w:t>
      </w:r>
      <w:r w:rsidRPr="00CE1DAD">
        <w:rPr>
          <w:sz w:val="28"/>
          <w:szCs w:val="28"/>
          <w:lang w:val="uk-UA"/>
        </w:rPr>
        <w:t xml:space="preserve"> </w:t>
      </w:r>
      <w:r w:rsidRPr="00CE1DAD">
        <w:rPr>
          <w:sz w:val="28"/>
          <w:szCs w:val="28"/>
          <w:lang w:val="en-US"/>
        </w:rPr>
        <w:t>intake</w:t>
      </w:r>
      <w:r w:rsidRPr="00CE1DAD">
        <w:rPr>
          <w:sz w:val="28"/>
          <w:szCs w:val="28"/>
          <w:lang w:val="uk-UA"/>
        </w:rPr>
        <w:t xml:space="preserve"> </w:t>
      </w:r>
      <w:r w:rsidRPr="00CE1DAD">
        <w:rPr>
          <w:sz w:val="28"/>
          <w:szCs w:val="28"/>
          <w:lang w:val="en-US"/>
        </w:rPr>
        <w:t>of</w:t>
      </w:r>
      <w:r w:rsidRPr="00CE1DAD">
        <w:rPr>
          <w:sz w:val="28"/>
          <w:szCs w:val="28"/>
          <w:lang w:val="uk-UA"/>
        </w:rPr>
        <w:t xml:space="preserve"> </w:t>
      </w:r>
      <w:r w:rsidRPr="00CE1DAD">
        <w:rPr>
          <w:sz w:val="28"/>
          <w:szCs w:val="28"/>
          <w:lang w:val="en-US"/>
        </w:rPr>
        <w:t>iodine</w:t>
      </w:r>
      <w:r>
        <w:rPr>
          <w:sz w:val="28"/>
          <w:szCs w:val="28"/>
          <w:lang w:val="uk-UA"/>
        </w:rPr>
        <w:t xml:space="preserve"> /</w:t>
      </w:r>
      <w:r w:rsidRPr="00CE1DAD">
        <w:rPr>
          <w:sz w:val="28"/>
          <w:szCs w:val="28"/>
          <w:lang w:val="en-US"/>
        </w:rPr>
        <w:t xml:space="preserve"> R.</w:t>
      </w:r>
      <w:r>
        <w:rPr>
          <w:sz w:val="28"/>
          <w:szCs w:val="28"/>
          <w:lang w:val="uk-UA"/>
        </w:rPr>
        <w:t xml:space="preserve"> </w:t>
      </w:r>
      <w:r w:rsidRPr="00CE1DAD">
        <w:rPr>
          <w:sz w:val="28"/>
          <w:szCs w:val="28"/>
          <w:lang w:val="en-US"/>
        </w:rPr>
        <w:t>Lakshmy, P.S.</w:t>
      </w:r>
      <w:r>
        <w:rPr>
          <w:sz w:val="28"/>
          <w:szCs w:val="28"/>
          <w:lang w:val="uk-UA"/>
        </w:rPr>
        <w:t xml:space="preserve"> </w:t>
      </w:r>
      <w:r w:rsidRPr="00CE1DAD">
        <w:rPr>
          <w:sz w:val="28"/>
          <w:szCs w:val="28"/>
          <w:lang w:val="en-US"/>
        </w:rPr>
        <w:t>Rao, B.</w:t>
      </w:r>
      <w:r>
        <w:rPr>
          <w:sz w:val="28"/>
          <w:szCs w:val="28"/>
          <w:lang w:val="uk-UA"/>
        </w:rPr>
        <w:t xml:space="preserve"> </w:t>
      </w:r>
      <w:r w:rsidRPr="00CE1DAD">
        <w:rPr>
          <w:sz w:val="28"/>
          <w:szCs w:val="28"/>
          <w:lang w:val="en-US"/>
        </w:rPr>
        <w:t xml:space="preserve">Sesicran, P. Suzysprakash // Horm. Metab. </w:t>
      </w:r>
      <w:r w:rsidRPr="003E6497">
        <w:rPr>
          <w:sz w:val="28"/>
          <w:szCs w:val="28"/>
          <w:lang w:val="en-US"/>
        </w:rPr>
        <w:t>Res. – 1995. – Vol. 27. – P. 450–454.</w:t>
      </w:r>
    </w:p>
    <w:p w:rsidR="001F70AE" w:rsidRPr="00CE1DAD" w:rsidRDefault="001F70AE" w:rsidP="00732BE0">
      <w:pPr>
        <w:numPr>
          <w:ilvl w:val="0"/>
          <w:numId w:val="60"/>
        </w:numPr>
        <w:tabs>
          <w:tab w:val="clear" w:pos="735"/>
          <w:tab w:val="left" w:pos="0"/>
          <w:tab w:val="left" w:pos="540"/>
          <w:tab w:val="left" w:pos="1260"/>
        </w:tabs>
        <w:suppressAutoHyphens w:val="0"/>
        <w:spacing w:line="360" w:lineRule="auto"/>
        <w:ind w:left="0" w:firstLine="720"/>
        <w:jc w:val="both"/>
        <w:rPr>
          <w:sz w:val="28"/>
          <w:szCs w:val="28"/>
          <w:lang w:val="uk-UA"/>
        </w:rPr>
      </w:pPr>
      <w:r w:rsidRPr="00537423">
        <w:rPr>
          <w:sz w:val="28"/>
          <w:szCs w:val="28"/>
          <w:lang w:val="de-DE"/>
        </w:rPr>
        <w:t>Kirecheessner</w:t>
      </w:r>
      <w:r w:rsidRPr="00CE1DAD">
        <w:rPr>
          <w:sz w:val="28"/>
          <w:szCs w:val="28"/>
          <w:lang w:val="uk-UA"/>
        </w:rPr>
        <w:t xml:space="preserve"> </w:t>
      </w:r>
      <w:r w:rsidRPr="00537423">
        <w:rPr>
          <w:sz w:val="28"/>
          <w:szCs w:val="28"/>
          <w:lang w:val="de-DE"/>
        </w:rPr>
        <w:t>M</w:t>
      </w:r>
      <w:r w:rsidRPr="00CE1DAD">
        <w:rPr>
          <w:sz w:val="28"/>
          <w:szCs w:val="28"/>
          <w:lang w:val="uk-UA"/>
        </w:rPr>
        <w:t xml:space="preserve">., </w:t>
      </w:r>
      <w:r w:rsidRPr="00537423">
        <w:rPr>
          <w:sz w:val="28"/>
          <w:szCs w:val="28"/>
          <w:lang w:val="de-DE"/>
        </w:rPr>
        <w:t>Pallauf</w:t>
      </w:r>
      <w:r w:rsidRPr="00CE1DAD">
        <w:rPr>
          <w:sz w:val="28"/>
          <w:szCs w:val="28"/>
          <w:lang w:val="uk-UA"/>
        </w:rPr>
        <w:t xml:space="preserve"> </w:t>
      </w:r>
      <w:r w:rsidRPr="00537423">
        <w:rPr>
          <w:sz w:val="28"/>
          <w:szCs w:val="28"/>
          <w:lang w:val="de-DE"/>
        </w:rPr>
        <w:t>J</w:t>
      </w:r>
      <w:r w:rsidRPr="00CE1DAD">
        <w:rPr>
          <w:sz w:val="28"/>
          <w:szCs w:val="28"/>
          <w:lang w:val="uk-UA"/>
        </w:rPr>
        <w:t xml:space="preserve">. </w:t>
      </w:r>
      <w:r w:rsidRPr="00537423">
        <w:rPr>
          <w:sz w:val="28"/>
          <w:szCs w:val="28"/>
          <w:lang w:val="de-DE"/>
        </w:rPr>
        <w:t>Einfluss</w:t>
      </w:r>
      <w:r w:rsidRPr="00CE1DAD">
        <w:rPr>
          <w:sz w:val="28"/>
          <w:szCs w:val="28"/>
          <w:lang w:val="uk-UA"/>
        </w:rPr>
        <w:t xml:space="preserve"> </w:t>
      </w:r>
      <w:r w:rsidRPr="00537423">
        <w:rPr>
          <w:sz w:val="28"/>
          <w:szCs w:val="28"/>
          <w:lang w:val="de-DE"/>
        </w:rPr>
        <w:t>eider</w:t>
      </w:r>
      <w:r w:rsidRPr="00CE1DAD">
        <w:rPr>
          <w:sz w:val="28"/>
          <w:szCs w:val="28"/>
          <w:lang w:val="uk-UA"/>
        </w:rPr>
        <w:t xml:space="preserve"> </w:t>
      </w:r>
      <w:r w:rsidRPr="00537423">
        <w:rPr>
          <w:sz w:val="28"/>
          <w:szCs w:val="28"/>
          <w:lang w:val="de-DE"/>
        </w:rPr>
        <w:t>cupric</w:t>
      </w:r>
      <w:r w:rsidRPr="00CE1DAD">
        <w:rPr>
          <w:sz w:val="28"/>
          <w:szCs w:val="28"/>
          <w:lang w:val="uk-UA"/>
        </w:rPr>
        <w:t xml:space="preserve"> </w:t>
      </w:r>
      <w:r w:rsidRPr="00537423">
        <w:rPr>
          <w:sz w:val="28"/>
          <w:szCs w:val="28"/>
          <w:lang w:val="de-DE"/>
        </w:rPr>
        <w:t>and</w:t>
      </w:r>
      <w:r w:rsidRPr="00CE1DAD">
        <w:rPr>
          <w:sz w:val="28"/>
          <w:szCs w:val="28"/>
          <w:lang w:val="uk-UA"/>
        </w:rPr>
        <w:t xml:space="preserve"> </w:t>
      </w:r>
      <w:r w:rsidRPr="00537423">
        <w:rPr>
          <w:sz w:val="28"/>
          <w:szCs w:val="28"/>
          <w:lang w:val="de-DE"/>
        </w:rPr>
        <w:t>vitamin</w:t>
      </w:r>
      <w:r w:rsidRPr="00CE1DAD">
        <w:rPr>
          <w:sz w:val="28"/>
          <w:szCs w:val="28"/>
          <w:lang w:val="uk-UA"/>
        </w:rPr>
        <w:t xml:space="preserve"> </w:t>
      </w:r>
      <w:r w:rsidRPr="00537423">
        <w:rPr>
          <w:sz w:val="28"/>
          <w:szCs w:val="28"/>
          <w:lang w:val="de-DE"/>
        </w:rPr>
        <w:t>B</w:t>
      </w:r>
      <w:r w:rsidRPr="00CE1DAD">
        <w:rPr>
          <w:sz w:val="28"/>
          <w:szCs w:val="28"/>
          <w:lang w:val="uk-UA"/>
        </w:rPr>
        <w:t xml:space="preserve"> 12 </w:t>
      </w:r>
      <w:r w:rsidRPr="00537423">
        <w:rPr>
          <w:sz w:val="28"/>
          <w:szCs w:val="28"/>
          <w:lang w:val="de-DE"/>
        </w:rPr>
        <w:t>silage</w:t>
      </w:r>
      <w:r w:rsidRPr="00CE1DAD">
        <w:rPr>
          <w:sz w:val="28"/>
          <w:szCs w:val="28"/>
          <w:lang w:val="uk-UA"/>
        </w:rPr>
        <w:t xml:space="preserve"> </w:t>
      </w:r>
      <w:r w:rsidRPr="00537423">
        <w:rPr>
          <w:sz w:val="28"/>
          <w:szCs w:val="28"/>
          <w:lang w:val="de-DE"/>
        </w:rPr>
        <w:t>fur</w:t>
      </w:r>
      <w:r w:rsidRPr="00CE1DAD">
        <w:rPr>
          <w:sz w:val="28"/>
          <w:szCs w:val="28"/>
          <w:lang w:val="uk-UA"/>
        </w:rPr>
        <w:t xml:space="preserve"> </w:t>
      </w:r>
      <w:r w:rsidRPr="00537423">
        <w:rPr>
          <w:sz w:val="28"/>
          <w:szCs w:val="28"/>
          <w:lang w:val="de-DE"/>
        </w:rPr>
        <w:t>orals</w:t>
      </w:r>
      <w:r w:rsidRPr="00CE1DAD">
        <w:rPr>
          <w:sz w:val="28"/>
          <w:szCs w:val="28"/>
          <w:lang w:val="uk-UA"/>
        </w:rPr>
        <w:t xml:space="preserve"> </w:t>
      </w:r>
      <w:r w:rsidRPr="00537423">
        <w:rPr>
          <w:sz w:val="28"/>
          <w:szCs w:val="28"/>
          <w:lang w:val="de-DE"/>
        </w:rPr>
        <w:t>Eisenapplikation</w:t>
      </w:r>
      <w:r w:rsidRPr="00CE1DAD">
        <w:rPr>
          <w:sz w:val="28"/>
          <w:szCs w:val="28"/>
          <w:lang w:val="uk-UA"/>
        </w:rPr>
        <w:t xml:space="preserve"> </w:t>
      </w:r>
      <w:r w:rsidRPr="00537423">
        <w:rPr>
          <w:sz w:val="28"/>
          <w:szCs w:val="28"/>
          <w:lang w:val="de-DE"/>
        </w:rPr>
        <w:t>an</w:t>
      </w:r>
      <w:r w:rsidRPr="00CE1DAD">
        <w:rPr>
          <w:sz w:val="28"/>
          <w:szCs w:val="28"/>
          <w:lang w:val="uk-UA"/>
        </w:rPr>
        <w:t xml:space="preserve"> </w:t>
      </w:r>
      <w:r w:rsidRPr="00537423">
        <w:rPr>
          <w:sz w:val="28"/>
          <w:szCs w:val="28"/>
          <w:lang w:val="de-DE"/>
        </w:rPr>
        <w:t xml:space="preserve">saugferkel </w:t>
      </w:r>
      <w:r w:rsidRPr="00CE1DAD">
        <w:rPr>
          <w:sz w:val="28"/>
          <w:szCs w:val="28"/>
          <w:lang w:val="uk-UA"/>
        </w:rPr>
        <w:t xml:space="preserve">// </w:t>
      </w:r>
      <w:r w:rsidRPr="00537423">
        <w:rPr>
          <w:sz w:val="28"/>
          <w:szCs w:val="28"/>
          <w:lang w:val="de-DE"/>
        </w:rPr>
        <w:t>Zuchtun</w:t>
      </w:r>
      <w:r w:rsidRPr="00CE1DAD">
        <w:rPr>
          <w:sz w:val="28"/>
          <w:szCs w:val="28"/>
          <w:lang w:val="de-DE"/>
        </w:rPr>
        <w:t>gskunde</w:t>
      </w:r>
      <w:r w:rsidRPr="00CE1DAD">
        <w:rPr>
          <w:sz w:val="28"/>
          <w:szCs w:val="28"/>
          <w:lang w:val="uk-UA"/>
        </w:rPr>
        <w:t xml:space="preserve">. </w:t>
      </w:r>
      <w:r w:rsidRPr="009B263A">
        <w:rPr>
          <w:sz w:val="28"/>
          <w:szCs w:val="28"/>
          <w:lang w:val="de-DE"/>
        </w:rPr>
        <w:t xml:space="preserve">– </w:t>
      </w:r>
      <w:r w:rsidRPr="00CE1DAD">
        <w:rPr>
          <w:sz w:val="28"/>
          <w:szCs w:val="28"/>
          <w:lang w:val="uk-UA"/>
        </w:rPr>
        <w:t xml:space="preserve">1973. </w:t>
      </w:r>
      <w:r w:rsidRPr="009B263A">
        <w:rPr>
          <w:sz w:val="28"/>
          <w:szCs w:val="28"/>
          <w:lang w:val="de-DE"/>
        </w:rPr>
        <w:t xml:space="preserve">– </w:t>
      </w:r>
      <w:r>
        <w:rPr>
          <w:sz w:val="28"/>
          <w:szCs w:val="28"/>
          <w:lang w:val="uk-UA"/>
        </w:rPr>
        <w:t>№</w:t>
      </w:r>
      <w:r w:rsidRPr="00CE1DAD">
        <w:rPr>
          <w:sz w:val="28"/>
          <w:szCs w:val="28"/>
          <w:lang w:val="uk-UA"/>
        </w:rPr>
        <w:t>3</w:t>
      </w:r>
      <w:r w:rsidRPr="009B263A">
        <w:rPr>
          <w:sz w:val="28"/>
          <w:szCs w:val="28"/>
          <w:lang w:val="de-DE"/>
        </w:rPr>
        <w:t>–</w:t>
      </w:r>
      <w:r w:rsidRPr="00CE1DAD">
        <w:rPr>
          <w:sz w:val="28"/>
          <w:szCs w:val="28"/>
          <w:lang w:val="uk-UA"/>
        </w:rPr>
        <w:t xml:space="preserve">4. </w:t>
      </w:r>
      <w:r w:rsidRPr="009B263A">
        <w:rPr>
          <w:sz w:val="28"/>
          <w:szCs w:val="28"/>
          <w:lang w:val="de-DE"/>
        </w:rPr>
        <w:t xml:space="preserve">– </w:t>
      </w:r>
      <w:r w:rsidRPr="00CE1DAD">
        <w:rPr>
          <w:sz w:val="28"/>
          <w:szCs w:val="28"/>
          <w:lang w:val="de-DE"/>
        </w:rPr>
        <w:t>P</w:t>
      </w:r>
      <w:r w:rsidRPr="00CE1DAD">
        <w:rPr>
          <w:sz w:val="28"/>
          <w:szCs w:val="28"/>
          <w:lang w:val="uk-UA"/>
        </w:rPr>
        <w:t>.</w:t>
      </w:r>
      <w:r w:rsidRPr="009B263A">
        <w:rPr>
          <w:sz w:val="28"/>
          <w:szCs w:val="28"/>
          <w:lang w:val="de-DE"/>
        </w:rPr>
        <w:t xml:space="preserve"> </w:t>
      </w:r>
      <w:r w:rsidRPr="00CE1DAD">
        <w:rPr>
          <w:sz w:val="28"/>
          <w:szCs w:val="28"/>
          <w:lang w:val="uk-UA"/>
        </w:rPr>
        <w:t>45.</w:t>
      </w:r>
    </w:p>
    <w:p w:rsidR="001F70AE" w:rsidRPr="00CE1DAD" w:rsidRDefault="001F70AE" w:rsidP="00732BE0">
      <w:pPr>
        <w:numPr>
          <w:ilvl w:val="0"/>
          <w:numId w:val="60"/>
        </w:numPr>
        <w:tabs>
          <w:tab w:val="clear" w:pos="735"/>
          <w:tab w:val="left" w:pos="0"/>
          <w:tab w:val="num" w:pos="360"/>
          <w:tab w:val="left" w:pos="540"/>
          <w:tab w:val="left" w:pos="1260"/>
        </w:tabs>
        <w:suppressAutoHyphens w:val="0"/>
        <w:spacing w:line="360" w:lineRule="auto"/>
        <w:ind w:left="0" w:firstLine="720"/>
        <w:jc w:val="both"/>
        <w:rPr>
          <w:sz w:val="28"/>
          <w:szCs w:val="28"/>
          <w:lang w:val="uk-UA"/>
        </w:rPr>
      </w:pPr>
      <w:r w:rsidRPr="00CE1DAD">
        <w:rPr>
          <w:color w:val="000000"/>
          <w:sz w:val="28"/>
          <w:szCs w:val="28"/>
          <w:lang w:val="en-US"/>
        </w:rPr>
        <w:t>Kirk</w:t>
      </w:r>
      <w:r w:rsidRPr="00CE1DAD">
        <w:rPr>
          <w:color w:val="000000"/>
          <w:sz w:val="28"/>
          <w:szCs w:val="28"/>
          <w:lang w:val="uk-UA"/>
        </w:rPr>
        <w:t xml:space="preserve"> </w:t>
      </w:r>
      <w:r w:rsidRPr="00CE1DAD">
        <w:rPr>
          <w:color w:val="000000"/>
          <w:sz w:val="28"/>
          <w:szCs w:val="28"/>
          <w:lang w:val="en-US"/>
        </w:rPr>
        <w:t>Payne</w:t>
      </w:r>
      <w:r w:rsidRPr="00CE1DAD">
        <w:rPr>
          <w:color w:val="000000"/>
          <w:sz w:val="28"/>
          <w:szCs w:val="28"/>
          <w:lang w:val="uk-UA"/>
        </w:rPr>
        <w:t xml:space="preserve"> </w:t>
      </w:r>
      <w:r w:rsidRPr="00CE1DAD">
        <w:rPr>
          <w:color w:val="000000"/>
          <w:sz w:val="28"/>
          <w:szCs w:val="28"/>
          <w:lang w:val="en-US"/>
        </w:rPr>
        <w:t>S</w:t>
      </w:r>
      <w:r w:rsidRPr="00CE1DAD">
        <w:rPr>
          <w:color w:val="000000"/>
          <w:sz w:val="28"/>
          <w:szCs w:val="28"/>
          <w:lang w:val="uk-UA"/>
        </w:rPr>
        <w:t xml:space="preserve">., </w:t>
      </w:r>
      <w:r w:rsidRPr="00CE1DAD">
        <w:rPr>
          <w:color w:val="000000"/>
          <w:sz w:val="28"/>
          <w:szCs w:val="28"/>
          <w:lang w:val="en-US"/>
        </w:rPr>
        <w:t>Wheby</w:t>
      </w:r>
      <w:r w:rsidRPr="00CE1DAD">
        <w:rPr>
          <w:color w:val="000000"/>
          <w:sz w:val="28"/>
          <w:szCs w:val="28"/>
          <w:lang w:val="uk-UA"/>
        </w:rPr>
        <w:t xml:space="preserve"> </w:t>
      </w:r>
      <w:r w:rsidRPr="00CE1DAD">
        <w:rPr>
          <w:color w:val="000000"/>
          <w:sz w:val="28"/>
          <w:szCs w:val="28"/>
          <w:lang w:val="en-US"/>
        </w:rPr>
        <w:t>Munsey</w:t>
      </w:r>
      <w:r w:rsidRPr="00CE1DAD">
        <w:rPr>
          <w:color w:val="000000"/>
          <w:sz w:val="28"/>
          <w:szCs w:val="28"/>
          <w:lang w:val="uk-UA"/>
        </w:rPr>
        <w:t xml:space="preserve"> </w:t>
      </w:r>
      <w:r w:rsidRPr="00CE1DAD">
        <w:rPr>
          <w:color w:val="000000"/>
          <w:sz w:val="28"/>
          <w:szCs w:val="28"/>
          <w:lang w:val="en-US"/>
        </w:rPr>
        <w:t>S</w:t>
      </w:r>
      <w:r w:rsidRPr="00CE1DAD">
        <w:rPr>
          <w:color w:val="000000"/>
          <w:sz w:val="28"/>
          <w:szCs w:val="28"/>
          <w:lang w:val="uk-UA"/>
        </w:rPr>
        <w:t xml:space="preserve">. </w:t>
      </w:r>
      <w:r w:rsidRPr="00CE1DAD">
        <w:rPr>
          <w:color w:val="000000"/>
          <w:sz w:val="28"/>
          <w:szCs w:val="28"/>
          <w:lang w:val="en-US"/>
        </w:rPr>
        <w:t>Anemia</w:t>
      </w:r>
      <w:r w:rsidRPr="00CE1DAD">
        <w:rPr>
          <w:color w:val="000000"/>
          <w:sz w:val="28"/>
          <w:szCs w:val="28"/>
          <w:lang w:val="uk-UA"/>
        </w:rPr>
        <w:t xml:space="preserve">: </w:t>
      </w:r>
      <w:r w:rsidRPr="00CE1DAD">
        <w:rPr>
          <w:color w:val="000000"/>
          <w:sz w:val="28"/>
          <w:szCs w:val="28"/>
          <w:lang w:val="en-US"/>
        </w:rPr>
        <w:t>How</w:t>
      </w:r>
      <w:r w:rsidRPr="00CE1DAD">
        <w:rPr>
          <w:color w:val="000000"/>
          <w:sz w:val="28"/>
          <w:szCs w:val="28"/>
          <w:lang w:val="uk-UA"/>
        </w:rPr>
        <w:t xml:space="preserve"> </w:t>
      </w:r>
      <w:r w:rsidRPr="00CE1DAD">
        <w:rPr>
          <w:color w:val="000000"/>
          <w:sz w:val="28"/>
          <w:szCs w:val="28"/>
          <w:lang w:val="en-US"/>
        </w:rPr>
        <w:t>to</w:t>
      </w:r>
      <w:r w:rsidRPr="00CE1DAD">
        <w:rPr>
          <w:color w:val="000000"/>
          <w:sz w:val="28"/>
          <w:szCs w:val="28"/>
          <w:lang w:val="uk-UA"/>
        </w:rPr>
        <w:t xml:space="preserve"> </w:t>
      </w:r>
      <w:r w:rsidRPr="00CE1DAD">
        <w:rPr>
          <w:color w:val="000000"/>
          <w:sz w:val="28"/>
          <w:szCs w:val="28"/>
          <w:lang w:val="en-US"/>
        </w:rPr>
        <w:t>Streamline</w:t>
      </w:r>
      <w:r w:rsidRPr="00CE1DAD">
        <w:rPr>
          <w:color w:val="000000"/>
          <w:sz w:val="28"/>
          <w:szCs w:val="28"/>
          <w:lang w:val="uk-UA"/>
        </w:rPr>
        <w:t xml:space="preserve"> </w:t>
      </w:r>
      <w:r w:rsidRPr="00CE1DAD">
        <w:rPr>
          <w:color w:val="000000"/>
          <w:sz w:val="28"/>
          <w:szCs w:val="28"/>
          <w:lang w:val="en-US"/>
        </w:rPr>
        <w:t>the</w:t>
      </w:r>
      <w:r w:rsidRPr="00CE1DAD">
        <w:rPr>
          <w:color w:val="000000"/>
          <w:sz w:val="28"/>
          <w:szCs w:val="28"/>
          <w:lang w:val="uk-UA"/>
        </w:rPr>
        <w:t xml:space="preserve"> </w:t>
      </w:r>
      <w:r w:rsidRPr="00CE1DAD">
        <w:rPr>
          <w:color w:val="000000"/>
          <w:sz w:val="28"/>
          <w:szCs w:val="28"/>
          <w:lang w:val="en-US"/>
        </w:rPr>
        <w:t>Diagnosis</w:t>
      </w:r>
      <w:r w:rsidRPr="00CE1DAD">
        <w:rPr>
          <w:color w:val="000000"/>
          <w:sz w:val="28"/>
          <w:szCs w:val="28"/>
          <w:lang w:val="uk-UA"/>
        </w:rPr>
        <w:t xml:space="preserve">, </w:t>
      </w:r>
      <w:r w:rsidRPr="00CE1DAD">
        <w:rPr>
          <w:color w:val="000000"/>
          <w:sz w:val="28"/>
          <w:szCs w:val="28"/>
          <w:lang w:val="en-US"/>
        </w:rPr>
        <w:t>Identify</w:t>
      </w:r>
      <w:r w:rsidRPr="00CE1DAD">
        <w:rPr>
          <w:color w:val="000000"/>
          <w:sz w:val="28"/>
          <w:szCs w:val="28"/>
          <w:lang w:val="uk-UA"/>
        </w:rPr>
        <w:t xml:space="preserve"> </w:t>
      </w:r>
      <w:r w:rsidRPr="00CE1DAD">
        <w:rPr>
          <w:color w:val="000000"/>
          <w:sz w:val="28"/>
          <w:szCs w:val="28"/>
          <w:lang w:val="en-US"/>
        </w:rPr>
        <w:t>Reversible</w:t>
      </w:r>
      <w:r w:rsidRPr="00CE1DAD">
        <w:rPr>
          <w:color w:val="000000"/>
          <w:sz w:val="28"/>
          <w:szCs w:val="28"/>
          <w:lang w:val="uk-UA"/>
        </w:rPr>
        <w:t xml:space="preserve"> </w:t>
      </w:r>
      <w:r w:rsidRPr="00CE1DAD">
        <w:rPr>
          <w:color w:val="000000"/>
          <w:sz w:val="28"/>
          <w:szCs w:val="28"/>
          <w:lang w:val="en-US"/>
        </w:rPr>
        <w:t>Causes</w:t>
      </w:r>
      <w:r w:rsidRPr="00CE1DAD">
        <w:rPr>
          <w:color w:val="000000"/>
          <w:sz w:val="28"/>
          <w:szCs w:val="28"/>
          <w:lang w:val="uk-UA"/>
        </w:rPr>
        <w:t xml:space="preserve"> // Медицина світу.</w:t>
      </w:r>
      <w:r>
        <w:rPr>
          <w:color w:val="000000"/>
          <w:sz w:val="28"/>
          <w:szCs w:val="28"/>
          <w:lang w:val="en-US"/>
        </w:rPr>
        <w:t xml:space="preserve"> </w:t>
      </w:r>
      <w:r w:rsidRPr="009B263A">
        <w:rPr>
          <w:sz w:val="28"/>
          <w:szCs w:val="28"/>
          <w:lang w:val="en-US"/>
        </w:rPr>
        <w:t>–</w:t>
      </w:r>
      <w:r>
        <w:rPr>
          <w:sz w:val="28"/>
          <w:szCs w:val="28"/>
          <w:lang w:val="en-US"/>
        </w:rPr>
        <w:t xml:space="preserve"> </w:t>
      </w:r>
      <w:r w:rsidRPr="00CE1DAD">
        <w:rPr>
          <w:color w:val="000000"/>
          <w:sz w:val="28"/>
          <w:szCs w:val="28"/>
          <w:lang w:val="uk-UA"/>
        </w:rPr>
        <w:t>1997.</w:t>
      </w:r>
      <w:r w:rsidRPr="009B263A">
        <w:rPr>
          <w:sz w:val="28"/>
          <w:szCs w:val="28"/>
          <w:lang w:val="en-US"/>
        </w:rPr>
        <w:t xml:space="preserve"> –</w:t>
      </w:r>
      <w:r>
        <w:rPr>
          <w:sz w:val="28"/>
          <w:szCs w:val="28"/>
          <w:lang w:val="en-US"/>
        </w:rPr>
        <w:t xml:space="preserve"> </w:t>
      </w:r>
      <w:r w:rsidRPr="00CE1DAD">
        <w:rPr>
          <w:color w:val="000000"/>
          <w:sz w:val="28"/>
          <w:szCs w:val="28"/>
          <w:lang w:val="uk-UA"/>
        </w:rPr>
        <w:t>№1.</w:t>
      </w:r>
      <w:r w:rsidRPr="009B263A">
        <w:rPr>
          <w:sz w:val="28"/>
          <w:szCs w:val="28"/>
          <w:lang w:val="en-US"/>
        </w:rPr>
        <w:t xml:space="preserve"> –</w:t>
      </w:r>
      <w:r>
        <w:rPr>
          <w:sz w:val="28"/>
          <w:szCs w:val="28"/>
          <w:lang w:val="en-US"/>
        </w:rPr>
        <w:t xml:space="preserve"> </w:t>
      </w:r>
      <w:proofErr w:type="gramStart"/>
      <w:r w:rsidRPr="00CE1DAD">
        <w:rPr>
          <w:color w:val="000000"/>
          <w:sz w:val="28"/>
          <w:szCs w:val="28"/>
          <w:lang w:val="uk-UA"/>
        </w:rPr>
        <w:t>С.</w:t>
      </w:r>
      <w:r>
        <w:rPr>
          <w:color w:val="000000"/>
          <w:sz w:val="28"/>
          <w:szCs w:val="28"/>
          <w:lang w:val="en-US"/>
        </w:rPr>
        <w:t xml:space="preserve"> </w:t>
      </w:r>
      <w:r w:rsidRPr="00CE1DAD">
        <w:rPr>
          <w:color w:val="000000"/>
          <w:sz w:val="28"/>
          <w:szCs w:val="28"/>
          <w:lang w:val="uk-UA"/>
        </w:rPr>
        <w:t>3</w:t>
      </w:r>
      <w:proofErr w:type="gramEnd"/>
      <w:r w:rsidRPr="009B263A">
        <w:rPr>
          <w:sz w:val="28"/>
          <w:szCs w:val="28"/>
          <w:lang w:val="en-US"/>
        </w:rPr>
        <w:t>–</w:t>
      </w:r>
      <w:r w:rsidRPr="00CE1DAD">
        <w:rPr>
          <w:color w:val="000000"/>
          <w:sz w:val="28"/>
          <w:szCs w:val="28"/>
          <w:lang w:val="uk-UA"/>
        </w:rPr>
        <w:t>9.</w:t>
      </w:r>
    </w:p>
    <w:p w:rsidR="001F70AE" w:rsidRPr="00CE1DAD" w:rsidRDefault="001F70AE" w:rsidP="00732BE0">
      <w:pPr>
        <w:numPr>
          <w:ilvl w:val="0"/>
          <w:numId w:val="60"/>
        </w:numPr>
        <w:tabs>
          <w:tab w:val="clear" w:pos="735"/>
          <w:tab w:val="left" w:pos="0"/>
          <w:tab w:val="num" w:pos="540"/>
          <w:tab w:val="left" w:pos="1260"/>
        </w:tabs>
        <w:suppressAutoHyphens w:val="0"/>
        <w:spacing w:line="360" w:lineRule="auto"/>
        <w:ind w:left="0" w:firstLine="720"/>
        <w:jc w:val="both"/>
        <w:rPr>
          <w:sz w:val="28"/>
          <w:szCs w:val="28"/>
          <w:lang w:val="uk-UA"/>
        </w:rPr>
      </w:pPr>
      <w:r w:rsidRPr="00CE1DAD">
        <w:rPr>
          <w:rFonts w:eastAsia="MS Mincho"/>
          <w:sz w:val="28"/>
          <w:szCs w:val="28"/>
          <w:lang w:val="de-DE"/>
        </w:rPr>
        <w:t>Kolb</w:t>
      </w:r>
      <w:r w:rsidRPr="00CE1DAD">
        <w:rPr>
          <w:rFonts w:eastAsia="MS Mincho"/>
          <w:sz w:val="28"/>
          <w:szCs w:val="28"/>
          <w:lang w:val="uk-UA"/>
        </w:rPr>
        <w:t xml:space="preserve"> </w:t>
      </w:r>
      <w:r w:rsidRPr="00CE1DAD">
        <w:rPr>
          <w:rFonts w:eastAsia="MS Mincho"/>
          <w:sz w:val="28"/>
          <w:szCs w:val="28"/>
          <w:lang w:val="de-DE"/>
        </w:rPr>
        <w:t>E</w:t>
      </w:r>
      <w:r w:rsidRPr="00CE1DAD">
        <w:rPr>
          <w:rFonts w:eastAsia="MS Mincho"/>
          <w:sz w:val="28"/>
          <w:szCs w:val="28"/>
          <w:lang w:val="uk-UA"/>
        </w:rPr>
        <w:t>.</w:t>
      </w:r>
      <w:r w:rsidRPr="000C4CBE">
        <w:rPr>
          <w:rFonts w:eastAsia="MS Mincho"/>
          <w:sz w:val="28"/>
          <w:szCs w:val="28"/>
          <w:lang w:val="uk-UA"/>
        </w:rPr>
        <w:t>,</w:t>
      </w:r>
      <w:r w:rsidRPr="00CE1DAD">
        <w:rPr>
          <w:rFonts w:eastAsia="MS Mincho"/>
          <w:sz w:val="28"/>
          <w:szCs w:val="28"/>
          <w:lang w:val="uk-UA"/>
        </w:rPr>
        <w:t xml:space="preserve"> </w:t>
      </w:r>
      <w:r w:rsidRPr="00CE1DAD">
        <w:rPr>
          <w:rFonts w:eastAsia="MS Mincho"/>
          <w:sz w:val="28"/>
          <w:szCs w:val="28"/>
          <w:lang w:val="de-DE"/>
        </w:rPr>
        <w:t>Hofmann</w:t>
      </w:r>
      <w:r w:rsidRPr="00CE1DAD">
        <w:rPr>
          <w:rFonts w:eastAsia="MS Mincho"/>
          <w:sz w:val="28"/>
          <w:szCs w:val="28"/>
          <w:lang w:val="uk-UA"/>
        </w:rPr>
        <w:t xml:space="preserve"> </w:t>
      </w:r>
      <w:r w:rsidRPr="00CE1DAD">
        <w:rPr>
          <w:rFonts w:eastAsia="MS Mincho"/>
          <w:sz w:val="28"/>
          <w:szCs w:val="28"/>
          <w:lang w:val="de-DE"/>
        </w:rPr>
        <w:t>U</w:t>
      </w:r>
      <w:r w:rsidRPr="00CE1DAD">
        <w:rPr>
          <w:rFonts w:eastAsia="MS Mincho"/>
          <w:sz w:val="28"/>
          <w:szCs w:val="28"/>
          <w:lang w:val="uk-UA"/>
        </w:rPr>
        <w:t xml:space="preserve">.  </w:t>
      </w:r>
      <w:r w:rsidRPr="00CE1DAD">
        <w:rPr>
          <w:rFonts w:eastAsia="MS Mincho"/>
          <w:sz w:val="28"/>
          <w:szCs w:val="28"/>
          <w:lang w:val="de-DE"/>
        </w:rPr>
        <w:t>Eine</w:t>
      </w:r>
      <w:r w:rsidRPr="00CE1DAD">
        <w:rPr>
          <w:rFonts w:eastAsia="MS Mincho"/>
          <w:sz w:val="28"/>
          <w:szCs w:val="28"/>
          <w:lang w:val="uk-UA"/>
        </w:rPr>
        <w:t xml:space="preserve"> </w:t>
      </w:r>
      <w:r w:rsidRPr="00CE1DAD">
        <w:rPr>
          <w:rFonts w:eastAsia="MS Mincho"/>
          <w:sz w:val="28"/>
          <w:szCs w:val="28"/>
          <w:lang w:val="de-DE"/>
        </w:rPr>
        <w:t>einfache</w:t>
      </w:r>
      <w:r w:rsidRPr="00CE1DAD">
        <w:rPr>
          <w:rFonts w:eastAsia="MS Mincho"/>
          <w:sz w:val="28"/>
          <w:szCs w:val="28"/>
          <w:lang w:val="uk-UA"/>
        </w:rPr>
        <w:t xml:space="preserve"> </w:t>
      </w:r>
      <w:r w:rsidRPr="00CE1DAD">
        <w:rPr>
          <w:rFonts w:eastAsia="MS Mincho"/>
          <w:sz w:val="28"/>
          <w:szCs w:val="28"/>
          <w:lang w:val="de-DE"/>
        </w:rPr>
        <w:t>und</w:t>
      </w:r>
      <w:r w:rsidRPr="00CE1DAD">
        <w:rPr>
          <w:rFonts w:eastAsia="MS Mincho"/>
          <w:sz w:val="28"/>
          <w:szCs w:val="28"/>
          <w:lang w:val="uk-UA"/>
        </w:rPr>
        <w:t xml:space="preserve"> </w:t>
      </w:r>
      <w:r w:rsidRPr="00CE1DAD">
        <w:rPr>
          <w:rFonts w:eastAsia="MS Mincho"/>
          <w:sz w:val="28"/>
          <w:szCs w:val="28"/>
          <w:lang w:val="de-DE"/>
        </w:rPr>
        <w:t>preisgunstige</w:t>
      </w:r>
      <w:r w:rsidRPr="00CE1DAD">
        <w:rPr>
          <w:rFonts w:eastAsia="MS Mincho"/>
          <w:sz w:val="28"/>
          <w:szCs w:val="28"/>
          <w:lang w:val="uk-UA"/>
        </w:rPr>
        <w:t xml:space="preserve"> </w:t>
      </w:r>
      <w:r w:rsidRPr="00CE1DAD">
        <w:rPr>
          <w:rFonts w:eastAsia="MS Mincho"/>
          <w:sz w:val="28"/>
          <w:szCs w:val="28"/>
          <w:lang w:val="de-DE"/>
        </w:rPr>
        <w:t>Methode</w:t>
      </w:r>
      <w:r w:rsidRPr="00CE1DAD">
        <w:rPr>
          <w:rFonts w:eastAsia="MS Mincho"/>
          <w:sz w:val="28"/>
          <w:szCs w:val="28"/>
          <w:lang w:val="uk-UA"/>
        </w:rPr>
        <w:t xml:space="preserve"> </w:t>
      </w:r>
      <w:r w:rsidRPr="00CE1DAD">
        <w:rPr>
          <w:rFonts w:eastAsia="MS Mincho"/>
          <w:sz w:val="28"/>
          <w:szCs w:val="28"/>
          <w:lang w:val="de-DE"/>
        </w:rPr>
        <w:t>zur</w:t>
      </w:r>
      <w:r w:rsidRPr="00CE1DAD">
        <w:rPr>
          <w:rFonts w:eastAsia="MS Mincho"/>
          <w:sz w:val="28"/>
          <w:szCs w:val="28"/>
          <w:lang w:val="uk-UA"/>
        </w:rPr>
        <w:t xml:space="preserve"> </w:t>
      </w:r>
      <w:r w:rsidRPr="00CE1DAD">
        <w:rPr>
          <w:rFonts w:eastAsia="MS Mincho"/>
          <w:sz w:val="28"/>
          <w:szCs w:val="28"/>
          <w:lang w:val="de-DE"/>
        </w:rPr>
        <w:t>Verhutung</w:t>
      </w:r>
      <w:r w:rsidRPr="00CE1DAD">
        <w:rPr>
          <w:rFonts w:eastAsia="MS Mincho"/>
          <w:sz w:val="28"/>
          <w:szCs w:val="28"/>
          <w:lang w:val="uk-UA"/>
        </w:rPr>
        <w:t xml:space="preserve"> </w:t>
      </w:r>
      <w:r w:rsidRPr="00CE1DAD">
        <w:rPr>
          <w:rFonts w:eastAsia="MS Mincho"/>
          <w:sz w:val="28"/>
          <w:szCs w:val="28"/>
          <w:lang w:val="de-DE"/>
        </w:rPr>
        <w:t>der</w:t>
      </w:r>
      <w:r w:rsidRPr="00CE1DAD">
        <w:rPr>
          <w:rFonts w:eastAsia="MS Mincho"/>
          <w:sz w:val="28"/>
          <w:szCs w:val="28"/>
          <w:lang w:val="uk-UA"/>
        </w:rPr>
        <w:t xml:space="preserve"> </w:t>
      </w:r>
      <w:r w:rsidRPr="00CE1DAD">
        <w:rPr>
          <w:rFonts w:eastAsia="MS Mincho"/>
          <w:sz w:val="28"/>
          <w:szCs w:val="28"/>
          <w:lang w:val="de-DE"/>
        </w:rPr>
        <w:t>Ferkelanamie</w:t>
      </w:r>
      <w:r w:rsidRPr="00CE1DAD">
        <w:rPr>
          <w:rFonts w:eastAsia="MS Mincho"/>
          <w:sz w:val="28"/>
          <w:szCs w:val="28"/>
          <w:lang w:val="uk-UA"/>
        </w:rPr>
        <w:t xml:space="preserve"> </w:t>
      </w:r>
      <w:r w:rsidRPr="00CE1DAD">
        <w:rPr>
          <w:rFonts w:eastAsia="MS Mincho"/>
          <w:sz w:val="28"/>
          <w:szCs w:val="28"/>
          <w:lang w:val="de-DE"/>
        </w:rPr>
        <w:t>durch</w:t>
      </w:r>
      <w:r w:rsidRPr="00CE1DAD">
        <w:rPr>
          <w:rFonts w:eastAsia="MS Mincho"/>
          <w:sz w:val="28"/>
          <w:szCs w:val="28"/>
          <w:lang w:val="uk-UA"/>
        </w:rPr>
        <w:t xml:space="preserve"> </w:t>
      </w:r>
      <w:r w:rsidRPr="00CE1DAD">
        <w:rPr>
          <w:rFonts w:eastAsia="MS Mincho"/>
          <w:sz w:val="28"/>
          <w:szCs w:val="28"/>
          <w:lang w:val="de-DE"/>
        </w:rPr>
        <w:t>Zufutterung</w:t>
      </w:r>
      <w:r w:rsidRPr="00CE1DAD">
        <w:rPr>
          <w:rFonts w:eastAsia="MS Mincho"/>
          <w:sz w:val="28"/>
          <w:szCs w:val="28"/>
          <w:lang w:val="uk-UA"/>
        </w:rPr>
        <w:t xml:space="preserve"> </w:t>
      </w:r>
      <w:r w:rsidRPr="00CE1DAD">
        <w:rPr>
          <w:rFonts w:eastAsia="MS Mincho"/>
          <w:sz w:val="28"/>
          <w:szCs w:val="28"/>
          <w:lang w:val="de-DE"/>
        </w:rPr>
        <w:t>von</w:t>
      </w:r>
      <w:r w:rsidRPr="00CE1DAD">
        <w:rPr>
          <w:rFonts w:eastAsia="MS Mincho"/>
          <w:sz w:val="28"/>
          <w:szCs w:val="28"/>
          <w:lang w:val="uk-UA"/>
        </w:rPr>
        <w:t xml:space="preserve"> </w:t>
      </w:r>
      <w:r w:rsidRPr="00CE1DAD">
        <w:rPr>
          <w:rFonts w:eastAsia="MS Mincho"/>
          <w:sz w:val="28"/>
          <w:szCs w:val="28"/>
          <w:lang w:val="de-DE"/>
        </w:rPr>
        <w:t>Eisensulfat</w:t>
      </w:r>
      <w:r w:rsidRPr="00CE1DAD">
        <w:rPr>
          <w:rFonts w:eastAsia="MS Mincho"/>
          <w:sz w:val="28"/>
          <w:szCs w:val="28"/>
          <w:lang w:val="uk-UA"/>
        </w:rPr>
        <w:t xml:space="preserve"> </w:t>
      </w:r>
      <w:r w:rsidRPr="00CE1DAD">
        <w:rPr>
          <w:rFonts w:eastAsia="MS Mincho"/>
          <w:sz w:val="28"/>
          <w:szCs w:val="28"/>
          <w:lang w:val="de-DE"/>
        </w:rPr>
        <w:t>and</w:t>
      </w:r>
      <w:r w:rsidRPr="00CE1DAD">
        <w:rPr>
          <w:rFonts w:eastAsia="MS Mincho"/>
          <w:sz w:val="28"/>
          <w:szCs w:val="28"/>
          <w:lang w:val="uk-UA"/>
        </w:rPr>
        <w:t xml:space="preserve"> </w:t>
      </w:r>
      <w:r w:rsidRPr="00CE1DAD">
        <w:rPr>
          <w:rFonts w:eastAsia="MS Mincho"/>
          <w:sz w:val="28"/>
          <w:szCs w:val="28"/>
          <w:lang w:val="de-DE"/>
        </w:rPr>
        <w:t>die</w:t>
      </w:r>
      <w:r w:rsidRPr="00CE1DAD">
        <w:rPr>
          <w:rFonts w:eastAsia="MS Mincho"/>
          <w:sz w:val="28"/>
          <w:szCs w:val="28"/>
          <w:lang w:val="uk-UA"/>
        </w:rPr>
        <w:t xml:space="preserve"> </w:t>
      </w:r>
      <w:r w:rsidRPr="00CE1DAD">
        <w:rPr>
          <w:rFonts w:eastAsia="MS Mincho"/>
          <w:sz w:val="28"/>
          <w:szCs w:val="28"/>
          <w:lang w:val="de-DE"/>
        </w:rPr>
        <w:t>laktierenden</w:t>
      </w:r>
      <w:r w:rsidRPr="00CE1DAD">
        <w:rPr>
          <w:rFonts w:eastAsia="MS Mincho"/>
          <w:sz w:val="28"/>
          <w:szCs w:val="28"/>
          <w:lang w:val="uk-UA"/>
        </w:rPr>
        <w:t xml:space="preserve"> </w:t>
      </w:r>
      <w:r w:rsidRPr="00CE1DAD">
        <w:rPr>
          <w:rFonts w:eastAsia="MS Mincho"/>
          <w:sz w:val="28"/>
          <w:szCs w:val="28"/>
          <w:lang w:val="de-DE"/>
        </w:rPr>
        <w:t>Sauen</w:t>
      </w:r>
      <w:r w:rsidRPr="00CE1DAD">
        <w:rPr>
          <w:rFonts w:eastAsia="MS Mincho"/>
          <w:sz w:val="28"/>
          <w:szCs w:val="28"/>
          <w:lang w:val="uk-UA"/>
        </w:rPr>
        <w:t xml:space="preserve"> // </w:t>
      </w:r>
      <w:r w:rsidRPr="00CE1DAD">
        <w:rPr>
          <w:rFonts w:eastAsia="MS Mincho"/>
          <w:sz w:val="28"/>
          <w:szCs w:val="28"/>
          <w:lang w:val="de-DE"/>
        </w:rPr>
        <w:t xml:space="preserve">Tierzucht. </w:t>
      </w:r>
      <w:r w:rsidRPr="009B263A">
        <w:rPr>
          <w:sz w:val="28"/>
          <w:szCs w:val="28"/>
          <w:lang w:val="de-DE"/>
        </w:rPr>
        <w:t>–</w:t>
      </w:r>
      <w:r w:rsidRPr="00CE1DAD">
        <w:rPr>
          <w:rFonts w:eastAsia="MS Mincho"/>
          <w:sz w:val="28"/>
          <w:szCs w:val="28"/>
          <w:lang w:val="uk-UA"/>
        </w:rPr>
        <w:t>1990</w:t>
      </w:r>
      <w:r w:rsidRPr="00CE1DAD">
        <w:rPr>
          <w:rFonts w:eastAsia="MS Mincho"/>
          <w:sz w:val="28"/>
          <w:szCs w:val="28"/>
          <w:lang w:val="de-DE"/>
        </w:rPr>
        <w:t>.</w:t>
      </w:r>
      <w:r w:rsidRPr="00CE1DAD">
        <w:rPr>
          <w:rFonts w:eastAsia="MS Mincho"/>
          <w:sz w:val="28"/>
          <w:szCs w:val="28"/>
          <w:lang w:val="uk-UA"/>
        </w:rPr>
        <w:t xml:space="preserve"> </w:t>
      </w:r>
      <w:r w:rsidRPr="009B263A">
        <w:rPr>
          <w:sz w:val="28"/>
          <w:szCs w:val="28"/>
          <w:lang w:val="de-DE"/>
        </w:rPr>
        <w:t xml:space="preserve">– </w:t>
      </w:r>
      <w:r w:rsidRPr="009B263A">
        <w:rPr>
          <w:rFonts w:eastAsia="MS Mincho"/>
          <w:sz w:val="28"/>
          <w:szCs w:val="28"/>
          <w:lang w:val="de-DE"/>
        </w:rPr>
        <w:t>Vol.</w:t>
      </w:r>
      <w:r w:rsidRPr="00CE1DAD">
        <w:rPr>
          <w:rFonts w:eastAsia="MS Mincho"/>
          <w:sz w:val="28"/>
          <w:szCs w:val="28"/>
          <w:lang w:val="uk-UA"/>
        </w:rPr>
        <w:t xml:space="preserve"> 4</w:t>
      </w:r>
      <w:r w:rsidRPr="00CE1DAD">
        <w:rPr>
          <w:rFonts w:eastAsia="MS Mincho"/>
          <w:sz w:val="28"/>
          <w:szCs w:val="28"/>
          <w:lang w:val="de-DE"/>
        </w:rPr>
        <w:t>,</w:t>
      </w:r>
      <w:r w:rsidRPr="00CE1DAD">
        <w:rPr>
          <w:rFonts w:eastAsia="MS Mincho"/>
          <w:sz w:val="28"/>
          <w:szCs w:val="28"/>
          <w:lang w:val="uk-UA"/>
        </w:rPr>
        <w:t xml:space="preserve">. </w:t>
      </w:r>
      <w:r>
        <w:rPr>
          <w:rFonts w:eastAsia="MS Mincho"/>
          <w:sz w:val="28"/>
          <w:szCs w:val="28"/>
          <w:lang w:val="uk-UA"/>
        </w:rPr>
        <w:t>№</w:t>
      </w:r>
      <w:r w:rsidRPr="00CE1DAD">
        <w:rPr>
          <w:rFonts w:eastAsia="MS Mincho"/>
          <w:sz w:val="28"/>
          <w:szCs w:val="28"/>
          <w:lang w:val="uk-UA"/>
        </w:rPr>
        <w:t xml:space="preserve">2. </w:t>
      </w:r>
      <w:r>
        <w:rPr>
          <w:sz w:val="28"/>
          <w:szCs w:val="28"/>
        </w:rPr>
        <w:t>–</w:t>
      </w:r>
      <w:r w:rsidRPr="00CE1DAD">
        <w:rPr>
          <w:rFonts w:eastAsia="MS Mincho"/>
          <w:sz w:val="28"/>
          <w:szCs w:val="28"/>
          <w:lang w:val="uk-UA"/>
        </w:rPr>
        <w:t xml:space="preserve"> </w:t>
      </w:r>
      <w:r w:rsidRPr="00CE1DAD">
        <w:rPr>
          <w:rFonts w:eastAsia="MS Mincho"/>
          <w:sz w:val="28"/>
          <w:szCs w:val="28"/>
          <w:lang w:val="de-DE"/>
        </w:rPr>
        <w:t>S</w:t>
      </w:r>
      <w:r w:rsidRPr="00CE1DAD">
        <w:rPr>
          <w:rFonts w:eastAsia="MS Mincho"/>
          <w:sz w:val="28"/>
          <w:szCs w:val="28"/>
          <w:lang w:val="uk-UA"/>
        </w:rPr>
        <w:t>. 78</w:t>
      </w:r>
      <w:r>
        <w:rPr>
          <w:sz w:val="28"/>
          <w:szCs w:val="28"/>
        </w:rPr>
        <w:t>–</w:t>
      </w:r>
      <w:r w:rsidRPr="00CE1DAD">
        <w:rPr>
          <w:rFonts w:eastAsia="MS Mincho"/>
          <w:sz w:val="28"/>
          <w:szCs w:val="28"/>
          <w:lang w:val="uk-UA"/>
        </w:rPr>
        <w:t>80.</w:t>
      </w:r>
    </w:p>
    <w:p w:rsidR="001F70AE" w:rsidRPr="00CE1DAD" w:rsidRDefault="001F70AE" w:rsidP="00732BE0">
      <w:pPr>
        <w:numPr>
          <w:ilvl w:val="0"/>
          <w:numId w:val="60"/>
        </w:numPr>
        <w:tabs>
          <w:tab w:val="clear" w:pos="735"/>
          <w:tab w:val="left" w:pos="0"/>
          <w:tab w:val="num" w:pos="540"/>
          <w:tab w:val="left" w:pos="1080"/>
          <w:tab w:val="left" w:pos="1260"/>
        </w:tabs>
        <w:suppressAutoHyphens w:val="0"/>
        <w:spacing w:line="360" w:lineRule="auto"/>
        <w:ind w:left="0" w:firstLine="720"/>
        <w:jc w:val="both"/>
        <w:rPr>
          <w:sz w:val="28"/>
          <w:szCs w:val="28"/>
          <w:lang w:val="uk-UA"/>
        </w:rPr>
      </w:pPr>
      <w:r w:rsidRPr="00CE1DAD">
        <w:rPr>
          <w:sz w:val="28"/>
          <w:szCs w:val="28"/>
          <w:lang w:val="de-DE"/>
        </w:rPr>
        <w:t>Korder</w:t>
      </w:r>
      <w:r w:rsidRPr="00CE1DAD">
        <w:rPr>
          <w:sz w:val="28"/>
          <w:szCs w:val="28"/>
          <w:lang w:val="uk-UA"/>
        </w:rPr>
        <w:t xml:space="preserve"> </w:t>
      </w:r>
      <w:r w:rsidRPr="00CE1DAD">
        <w:rPr>
          <w:sz w:val="28"/>
          <w:szCs w:val="28"/>
          <w:lang w:val="de-DE"/>
        </w:rPr>
        <w:t>R</w:t>
      </w:r>
      <w:r w:rsidRPr="00CE1DAD">
        <w:rPr>
          <w:sz w:val="28"/>
          <w:szCs w:val="28"/>
          <w:lang w:val="uk-UA"/>
        </w:rPr>
        <w:t xml:space="preserve">., </w:t>
      </w:r>
      <w:r w:rsidRPr="00CE1DAD">
        <w:rPr>
          <w:sz w:val="28"/>
          <w:szCs w:val="28"/>
          <w:lang w:val="de-DE"/>
        </w:rPr>
        <w:t>Rossow</w:t>
      </w:r>
      <w:r w:rsidRPr="00CE1DAD">
        <w:rPr>
          <w:sz w:val="28"/>
          <w:szCs w:val="28"/>
          <w:lang w:val="uk-UA"/>
        </w:rPr>
        <w:t xml:space="preserve"> </w:t>
      </w:r>
      <w:r w:rsidRPr="00CE1DAD">
        <w:rPr>
          <w:sz w:val="28"/>
          <w:szCs w:val="28"/>
          <w:lang w:val="de-DE"/>
        </w:rPr>
        <w:t>H</w:t>
      </w:r>
      <w:r w:rsidRPr="00CE1DAD">
        <w:rPr>
          <w:sz w:val="28"/>
          <w:szCs w:val="28"/>
          <w:lang w:val="uk-UA"/>
        </w:rPr>
        <w:t xml:space="preserve">., </w:t>
      </w:r>
      <w:r w:rsidRPr="00CE1DAD">
        <w:rPr>
          <w:sz w:val="28"/>
          <w:szCs w:val="28"/>
          <w:lang w:val="de-DE"/>
        </w:rPr>
        <w:t>Otta</w:t>
      </w:r>
      <w:r w:rsidRPr="00CE1DAD">
        <w:rPr>
          <w:sz w:val="28"/>
          <w:szCs w:val="28"/>
          <w:lang w:val="uk-UA"/>
        </w:rPr>
        <w:t xml:space="preserve"> </w:t>
      </w:r>
      <w:r w:rsidRPr="00CE1DAD">
        <w:rPr>
          <w:sz w:val="28"/>
          <w:szCs w:val="28"/>
          <w:lang w:val="de-DE"/>
        </w:rPr>
        <w:t>J</w:t>
      </w:r>
      <w:r w:rsidRPr="00CE1DAD">
        <w:rPr>
          <w:sz w:val="28"/>
          <w:szCs w:val="28"/>
          <w:lang w:val="uk-UA"/>
        </w:rPr>
        <w:t xml:space="preserve">. </w:t>
      </w:r>
      <w:r w:rsidRPr="00CE1DAD">
        <w:rPr>
          <w:sz w:val="28"/>
          <w:szCs w:val="28"/>
          <w:lang w:val="de-DE"/>
        </w:rPr>
        <w:t>Beitrag</w:t>
      </w:r>
      <w:r w:rsidRPr="00CE1DAD">
        <w:rPr>
          <w:sz w:val="28"/>
          <w:szCs w:val="28"/>
          <w:lang w:val="uk-UA"/>
        </w:rPr>
        <w:t xml:space="preserve"> </w:t>
      </w:r>
      <w:r w:rsidRPr="00CE1DAD">
        <w:rPr>
          <w:sz w:val="28"/>
          <w:szCs w:val="28"/>
          <w:lang w:val="de-DE"/>
        </w:rPr>
        <w:t>yum</w:t>
      </w:r>
      <w:r w:rsidRPr="00CE1DAD">
        <w:rPr>
          <w:sz w:val="28"/>
          <w:szCs w:val="28"/>
          <w:lang w:val="uk-UA"/>
        </w:rPr>
        <w:t xml:space="preserve"> </w:t>
      </w:r>
      <w:r w:rsidRPr="00CE1DAD">
        <w:rPr>
          <w:sz w:val="28"/>
          <w:szCs w:val="28"/>
          <w:lang w:val="de-DE"/>
        </w:rPr>
        <w:t>jodmangelsyndrom</w:t>
      </w:r>
      <w:r w:rsidRPr="00CE1DAD">
        <w:rPr>
          <w:sz w:val="28"/>
          <w:szCs w:val="28"/>
          <w:lang w:val="uk-UA"/>
        </w:rPr>
        <w:t xml:space="preserve"> </w:t>
      </w:r>
      <w:r w:rsidRPr="00CE1DAD">
        <w:rPr>
          <w:sz w:val="28"/>
          <w:szCs w:val="28"/>
          <w:lang w:val="de-DE"/>
        </w:rPr>
        <w:t>der</w:t>
      </w:r>
      <w:r w:rsidRPr="00CE1DAD">
        <w:rPr>
          <w:sz w:val="28"/>
          <w:szCs w:val="28"/>
          <w:lang w:val="uk-UA"/>
        </w:rPr>
        <w:t xml:space="preserve"> </w:t>
      </w:r>
      <w:r w:rsidRPr="000C4CBE">
        <w:rPr>
          <w:spacing w:val="8"/>
          <w:sz w:val="28"/>
          <w:szCs w:val="28"/>
          <w:lang w:val="de-DE"/>
        </w:rPr>
        <w:t>landwirt</w:t>
      </w:r>
      <w:r w:rsidRPr="000C4CBE">
        <w:rPr>
          <w:spacing w:val="8"/>
          <w:sz w:val="28"/>
          <w:szCs w:val="28"/>
          <w:lang w:val="uk-UA"/>
        </w:rPr>
        <w:t xml:space="preserve"> </w:t>
      </w:r>
      <w:r w:rsidRPr="000C4CBE">
        <w:rPr>
          <w:spacing w:val="8"/>
          <w:sz w:val="28"/>
          <w:szCs w:val="28"/>
          <w:lang w:val="de-DE"/>
        </w:rPr>
        <w:t>schaftlichen</w:t>
      </w:r>
      <w:r w:rsidRPr="000C4CBE">
        <w:rPr>
          <w:spacing w:val="8"/>
          <w:sz w:val="28"/>
          <w:szCs w:val="28"/>
          <w:lang w:val="uk-UA"/>
        </w:rPr>
        <w:t xml:space="preserve"> </w:t>
      </w:r>
      <w:r w:rsidRPr="000C4CBE">
        <w:rPr>
          <w:spacing w:val="8"/>
          <w:sz w:val="28"/>
          <w:szCs w:val="28"/>
          <w:lang w:val="de-DE"/>
        </w:rPr>
        <w:t>nutziere</w:t>
      </w:r>
      <w:r w:rsidRPr="000C4CBE">
        <w:rPr>
          <w:spacing w:val="8"/>
          <w:sz w:val="28"/>
          <w:szCs w:val="28"/>
          <w:lang w:val="uk-UA"/>
        </w:rPr>
        <w:t xml:space="preserve"> </w:t>
      </w:r>
      <w:r w:rsidRPr="000C4CBE">
        <w:rPr>
          <w:spacing w:val="8"/>
          <w:sz w:val="28"/>
          <w:szCs w:val="28"/>
          <w:lang w:val="de-DE"/>
        </w:rPr>
        <w:t>rind</w:t>
      </w:r>
      <w:r w:rsidRPr="000C4CBE">
        <w:rPr>
          <w:spacing w:val="8"/>
          <w:sz w:val="28"/>
          <w:szCs w:val="28"/>
          <w:lang w:val="uk-UA"/>
        </w:rPr>
        <w:t xml:space="preserve">, </w:t>
      </w:r>
      <w:r w:rsidRPr="000C4CBE">
        <w:rPr>
          <w:spacing w:val="8"/>
          <w:sz w:val="28"/>
          <w:szCs w:val="28"/>
          <w:lang w:val="de-DE"/>
        </w:rPr>
        <w:t>schaf</w:t>
      </w:r>
      <w:r w:rsidRPr="000C4CBE">
        <w:rPr>
          <w:spacing w:val="8"/>
          <w:sz w:val="28"/>
          <w:szCs w:val="28"/>
          <w:lang w:val="uk-UA"/>
        </w:rPr>
        <w:t xml:space="preserve"> </w:t>
      </w:r>
      <w:r w:rsidRPr="000C4CBE">
        <w:rPr>
          <w:spacing w:val="8"/>
          <w:sz w:val="28"/>
          <w:szCs w:val="28"/>
          <w:lang w:val="de-DE"/>
        </w:rPr>
        <w:t>und</w:t>
      </w:r>
      <w:r w:rsidRPr="000C4CBE">
        <w:rPr>
          <w:spacing w:val="8"/>
          <w:sz w:val="28"/>
          <w:szCs w:val="28"/>
          <w:lang w:val="uk-UA"/>
        </w:rPr>
        <w:t xml:space="preserve"> </w:t>
      </w:r>
      <w:r w:rsidRPr="000C4CBE">
        <w:rPr>
          <w:spacing w:val="8"/>
          <w:sz w:val="28"/>
          <w:szCs w:val="28"/>
          <w:lang w:val="de-DE"/>
        </w:rPr>
        <w:t xml:space="preserve">schwein </w:t>
      </w:r>
      <w:r w:rsidRPr="000C4CBE">
        <w:rPr>
          <w:spacing w:val="8"/>
          <w:sz w:val="28"/>
          <w:szCs w:val="28"/>
          <w:lang w:val="uk-UA"/>
        </w:rPr>
        <w:t xml:space="preserve">// </w:t>
      </w:r>
      <w:r w:rsidRPr="000C4CBE">
        <w:rPr>
          <w:spacing w:val="8"/>
          <w:sz w:val="28"/>
          <w:szCs w:val="28"/>
          <w:lang w:val="de-DE"/>
        </w:rPr>
        <w:t>Mh</w:t>
      </w:r>
      <w:r w:rsidRPr="000C4CBE">
        <w:rPr>
          <w:spacing w:val="8"/>
          <w:sz w:val="28"/>
          <w:szCs w:val="28"/>
          <w:lang w:val="uk-UA"/>
        </w:rPr>
        <w:t xml:space="preserve">. </w:t>
      </w:r>
      <w:r w:rsidRPr="000C4CBE">
        <w:rPr>
          <w:spacing w:val="8"/>
          <w:sz w:val="28"/>
          <w:szCs w:val="28"/>
          <w:lang w:val="de-DE"/>
        </w:rPr>
        <w:t>Vet</w:t>
      </w:r>
      <w:r w:rsidRPr="000C4CBE">
        <w:rPr>
          <w:spacing w:val="8"/>
          <w:sz w:val="28"/>
          <w:szCs w:val="28"/>
          <w:lang w:val="uk-UA"/>
        </w:rPr>
        <w:t xml:space="preserve">. </w:t>
      </w:r>
      <w:r w:rsidRPr="000C4CBE">
        <w:rPr>
          <w:spacing w:val="8"/>
          <w:sz w:val="28"/>
          <w:szCs w:val="28"/>
          <w:lang w:val="de-DE"/>
        </w:rPr>
        <w:t>Med</w:t>
      </w:r>
      <w:r w:rsidRPr="000C4CBE">
        <w:rPr>
          <w:spacing w:val="8"/>
          <w:sz w:val="28"/>
          <w:szCs w:val="28"/>
          <w:lang w:val="uk-UA"/>
        </w:rPr>
        <w:t>.</w:t>
      </w:r>
      <w:r w:rsidRPr="000C4CBE">
        <w:rPr>
          <w:spacing w:val="8"/>
          <w:sz w:val="28"/>
          <w:szCs w:val="28"/>
          <w:lang w:val="de-DE"/>
        </w:rPr>
        <w:t xml:space="preserve"> – </w:t>
      </w:r>
      <w:r w:rsidRPr="000C4CBE">
        <w:rPr>
          <w:spacing w:val="8"/>
          <w:sz w:val="28"/>
          <w:szCs w:val="28"/>
          <w:lang w:val="uk-UA"/>
        </w:rPr>
        <w:t>1995.</w:t>
      </w:r>
      <w:r w:rsidRPr="009B263A">
        <w:rPr>
          <w:sz w:val="28"/>
          <w:szCs w:val="28"/>
          <w:lang w:val="de-DE"/>
        </w:rPr>
        <w:t xml:space="preserve"> – </w:t>
      </w:r>
      <w:r>
        <w:rPr>
          <w:sz w:val="28"/>
          <w:szCs w:val="28"/>
          <w:lang w:val="uk-UA"/>
        </w:rPr>
        <w:t>№</w:t>
      </w:r>
      <w:r w:rsidRPr="00CE1DAD">
        <w:rPr>
          <w:sz w:val="28"/>
          <w:szCs w:val="28"/>
          <w:lang w:val="uk-UA"/>
        </w:rPr>
        <w:t>7.</w:t>
      </w:r>
      <w:r w:rsidRPr="00003294">
        <w:rPr>
          <w:sz w:val="28"/>
          <w:szCs w:val="28"/>
          <w:lang w:val="de-DE"/>
        </w:rPr>
        <w:t xml:space="preserve"> –</w:t>
      </w:r>
      <w:r w:rsidRPr="00CE1DAD">
        <w:rPr>
          <w:sz w:val="28"/>
          <w:szCs w:val="28"/>
          <w:lang w:val="de-DE"/>
        </w:rPr>
        <w:t>P</w:t>
      </w:r>
      <w:r w:rsidRPr="00CE1DAD">
        <w:rPr>
          <w:sz w:val="28"/>
          <w:szCs w:val="28"/>
          <w:lang w:val="uk-UA"/>
        </w:rPr>
        <w:t>.</w:t>
      </w:r>
      <w:r w:rsidRPr="00003294">
        <w:rPr>
          <w:sz w:val="28"/>
          <w:szCs w:val="28"/>
          <w:lang w:val="de-DE"/>
        </w:rPr>
        <w:t xml:space="preserve"> </w:t>
      </w:r>
      <w:r w:rsidRPr="00CE1DAD">
        <w:rPr>
          <w:sz w:val="28"/>
          <w:szCs w:val="28"/>
          <w:lang w:val="uk-UA"/>
        </w:rPr>
        <w:t>220</w:t>
      </w:r>
      <w:r w:rsidRPr="00003294">
        <w:rPr>
          <w:sz w:val="28"/>
          <w:szCs w:val="28"/>
          <w:lang w:val="de-DE"/>
        </w:rPr>
        <w:t>–</w:t>
      </w:r>
      <w:r w:rsidRPr="00CE1DAD">
        <w:rPr>
          <w:sz w:val="28"/>
          <w:szCs w:val="28"/>
          <w:lang w:val="uk-UA"/>
        </w:rPr>
        <w:t>224.</w:t>
      </w:r>
    </w:p>
    <w:p w:rsidR="001F70AE" w:rsidRPr="00CE1DAD" w:rsidRDefault="001F70AE" w:rsidP="00732BE0">
      <w:pPr>
        <w:numPr>
          <w:ilvl w:val="0"/>
          <w:numId w:val="60"/>
        </w:numPr>
        <w:tabs>
          <w:tab w:val="clear" w:pos="735"/>
          <w:tab w:val="left" w:pos="0"/>
          <w:tab w:val="num" w:pos="360"/>
          <w:tab w:val="left" w:pos="540"/>
          <w:tab w:val="left" w:pos="1260"/>
        </w:tabs>
        <w:suppressAutoHyphens w:val="0"/>
        <w:spacing w:line="360" w:lineRule="auto"/>
        <w:ind w:left="0" w:firstLine="720"/>
        <w:jc w:val="both"/>
        <w:rPr>
          <w:sz w:val="28"/>
          <w:szCs w:val="28"/>
          <w:lang w:val="uk-UA"/>
        </w:rPr>
      </w:pPr>
      <w:r w:rsidRPr="00CE1DAD">
        <w:rPr>
          <w:sz w:val="28"/>
          <w:szCs w:val="28"/>
          <w:lang w:val="cs-CZ"/>
        </w:rPr>
        <w:t xml:space="preserve">Kralj M., Rajic J., Maric Z. Skupni prikaz sindroma otrovanja mikotoksina s </w:t>
      </w:r>
      <w:r w:rsidRPr="00922576">
        <w:rPr>
          <w:spacing w:val="-6"/>
          <w:sz w:val="28"/>
          <w:szCs w:val="28"/>
          <w:lang w:val="cs-CZ"/>
        </w:rPr>
        <w:t>posebnim osvrtom na pojavu u peradi i svina // Peradarstvo.</w:t>
      </w:r>
      <w:r w:rsidRPr="00922576">
        <w:rPr>
          <w:spacing w:val="-6"/>
          <w:sz w:val="28"/>
          <w:szCs w:val="28"/>
          <w:lang w:val="uk-UA"/>
        </w:rPr>
        <w:t xml:space="preserve"> – </w:t>
      </w:r>
      <w:r w:rsidRPr="00922576">
        <w:rPr>
          <w:spacing w:val="-6"/>
          <w:sz w:val="28"/>
          <w:szCs w:val="28"/>
          <w:lang w:val="cs-CZ"/>
        </w:rPr>
        <w:t xml:space="preserve">1990. </w:t>
      </w:r>
      <w:r w:rsidRPr="00922576">
        <w:rPr>
          <w:spacing w:val="-6"/>
          <w:sz w:val="28"/>
          <w:szCs w:val="28"/>
          <w:lang w:val="uk-UA"/>
        </w:rPr>
        <w:t xml:space="preserve">– </w:t>
      </w:r>
      <w:r w:rsidRPr="00922576">
        <w:rPr>
          <w:spacing w:val="-6"/>
          <w:sz w:val="28"/>
          <w:szCs w:val="28"/>
          <w:lang w:val="cs-CZ"/>
        </w:rPr>
        <w:t>Vol. 25.</w:t>
      </w:r>
      <w:r w:rsidRPr="00922576">
        <w:rPr>
          <w:spacing w:val="-6"/>
          <w:sz w:val="28"/>
          <w:szCs w:val="28"/>
          <w:lang w:val="uk-UA"/>
        </w:rPr>
        <w:t xml:space="preserve"> –</w:t>
      </w:r>
      <w:r w:rsidRPr="00003294">
        <w:rPr>
          <w:sz w:val="28"/>
          <w:szCs w:val="28"/>
          <w:lang w:val="uk-UA"/>
        </w:rPr>
        <w:t xml:space="preserve"> </w:t>
      </w:r>
      <w:r>
        <w:rPr>
          <w:sz w:val="28"/>
          <w:szCs w:val="28"/>
          <w:lang w:val="uk-UA"/>
        </w:rPr>
        <w:t>№</w:t>
      </w:r>
      <w:r w:rsidRPr="00CE1DAD">
        <w:rPr>
          <w:sz w:val="28"/>
          <w:szCs w:val="28"/>
          <w:lang w:val="cs-CZ"/>
        </w:rPr>
        <w:t>5</w:t>
      </w:r>
      <w:r w:rsidRPr="00003294">
        <w:rPr>
          <w:sz w:val="28"/>
          <w:szCs w:val="28"/>
          <w:lang w:val="uk-UA"/>
        </w:rPr>
        <w:t>–</w:t>
      </w:r>
      <w:r w:rsidRPr="00CE1DAD">
        <w:rPr>
          <w:sz w:val="28"/>
          <w:szCs w:val="28"/>
          <w:lang w:val="cs-CZ"/>
        </w:rPr>
        <w:t>6.</w:t>
      </w:r>
      <w:r>
        <w:rPr>
          <w:sz w:val="28"/>
          <w:szCs w:val="28"/>
          <w:lang w:val="cs-CZ"/>
        </w:rPr>
        <w:t xml:space="preserve"> </w:t>
      </w:r>
      <w:r w:rsidRPr="00003294">
        <w:rPr>
          <w:sz w:val="28"/>
          <w:szCs w:val="28"/>
          <w:lang w:val="uk-UA"/>
        </w:rPr>
        <w:t xml:space="preserve">– </w:t>
      </w:r>
      <w:r w:rsidRPr="00CE1DAD">
        <w:rPr>
          <w:sz w:val="28"/>
          <w:szCs w:val="28"/>
          <w:lang w:val="cs-CZ"/>
        </w:rPr>
        <w:t>P.</w:t>
      </w:r>
      <w:r>
        <w:rPr>
          <w:sz w:val="28"/>
          <w:szCs w:val="28"/>
          <w:lang w:val="cs-CZ"/>
        </w:rPr>
        <w:t xml:space="preserve"> </w:t>
      </w:r>
      <w:r w:rsidRPr="00CE1DAD">
        <w:rPr>
          <w:sz w:val="28"/>
          <w:szCs w:val="28"/>
          <w:lang w:val="cs-CZ"/>
        </w:rPr>
        <w:t>107</w:t>
      </w:r>
      <w:r w:rsidRPr="00003294">
        <w:rPr>
          <w:sz w:val="28"/>
          <w:szCs w:val="28"/>
          <w:lang w:val="uk-UA"/>
        </w:rPr>
        <w:t>–</w:t>
      </w:r>
      <w:r w:rsidRPr="00CE1DAD">
        <w:rPr>
          <w:sz w:val="28"/>
          <w:szCs w:val="28"/>
          <w:lang w:val="cs-CZ"/>
        </w:rPr>
        <w:t>113.</w:t>
      </w:r>
    </w:p>
    <w:p w:rsidR="001F70AE" w:rsidRPr="00CE1DAD" w:rsidRDefault="001F70AE" w:rsidP="00732BE0">
      <w:pPr>
        <w:numPr>
          <w:ilvl w:val="0"/>
          <w:numId w:val="60"/>
        </w:numPr>
        <w:tabs>
          <w:tab w:val="clear" w:pos="735"/>
          <w:tab w:val="left" w:pos="0"/>
          <w:tab w:val="left" w:pos="540"/>
          <w:tab w:val="left" w:pos="1260"/>
        </w:tabs>
        <w:suppressAutoHyphens w:val="0"/>
        <w:spacing w:line="360" w:lineRule="auto"/>
        <w:ind w:left="0" w:firstLine="720"/>
        <w:jc w:val="both"/>
        <w:rPr>
          <w:sz w:val="28"/>
          <w:szCs w:val="28"/>
          <w:lang w:val="uk-UA"/>
        </w:rPr>
      </w:pPr>
      <w:r w:rsidRPr="00EC70E8">
        <w:rPr>
          <w:rFonts w:eastAsia="MS Mincho"/>
          <w:sz w:val="28"/>
          <w:szCs w:val="28"/>
          <w:lang w:val="pl-PL"/>
        </w:rPr>
        <w:t>Madej</w:t>
      </w:r>
      <w:r w:rsidRPr="00CE1DAD">
        <w:rPr>
          <w:rFonts w:eastAsia="MS Mincho"/>
          <w:sz w:val="28"/>
          <w:szCs w:val="28"/>
          <w:lang w:val="uk-UA"/>
        </w:rPr>
        <w:t xml:space="preserve"> </w:t>
      </w:r>
      <w:r w:rsidRPr="00EC70E8">
        <w:rPr>
          <w:rFonts w:eastAsia="MS Mincho"/>
          <w:sz w:val="28"/>
          <w:szCs w:val="28"/>
          <w:lang w:val="pl-PL"/>
        </w:rPr>
        <w:t>E</w:t>
      </w:r>
      <w:r w:rsidRPr="00CE1DAD">
        <w:rPr>
          <w:rFonts w:eastAsia="MS Mincho"/>
          <w:sz w:val="28"/>
          <w:szCs w:val="28"/>
          <w:lang w:val="uk-UA"/>
        </w:rPr>
        <w:t>.</w:t>
      </w:r>
      <w:r w:rsidRPr="00EC70E8">
        <w:rPr>
          <w:rFonts w:eastAsia="MS Mincho"/>
          <w:sz w:val="28"/>
          <w:szCs w:val="28"/>
          <w:lang w:val="pl-PL"/>
        </w:rPr>
        <w:t>,</w:t>
      </w:r>
      <w:r w:rsidRPr="00CE1DAD">
        <w:rPr>
          <w:rFonts w:eastAsia="MS Mincho"/>
          <w:sz w:val="28"/>
          <w:szCs w:val="28"/>
          <w:lang w:val="uk-UA"/>
        </w:rPr>
        <w:t xml:space="preserve"> </w:t>
      </w:r>
      <w:r w:rsidRPr="00EC70E8">
        <w:rPr>
          <w:rFonts w:eastAsia="MS Mincho"/>
          <w:sz w:val="28"/>
          <w:szCs w:val="28"/>
          <w:lang w:val="pl-PL"/>
        </w:rPr>
        <w:t>Ziegler</w:t>
      </w:r>
      <w:r w:rsidRPr="00CE1DAD">
        <w:rPr>
          <w:rFonts w:eastAsia="MS Mincho"/>
          <w:sz w:val="28"/>
          <w:szCs w:val="28"/>
          <w:lang w:val="uk-UA"/>
        </w:rPr>
        <w:t xml:space="preserve"> </w:t>
      </w:r>
      <w:r w:rsidRPr="00EC70E8">
        <w:rPr>
          <w:rFonts w:eastAsia="MS Mincho"/>
          <w:sz w:val="28"/>
          <w:szCs w:val="28"/>
          <w:lang w:val="pl-PL"/>
        </w:rPr>
        <w:t>J</w:t>
      </w:r>
      <w:r w:rsidRPr="00CE1DAD">
        <w:rPr>
          <w:rFonts w:eastAsia="MS Mincho"/>
          <w:sz w:val="28"/>
          <w:szCs w:val="28"/>
          <w:lang w:val="uk-UA"/>
        </w:rPr>
        <w:t>.</w:t>
      </w:r>
      <w:r w:rsidRPr="00EC70E8">
        <w:rPr>
          <w:rFonts w:eastAsia="MS Mincho"/>
          <w:sz w:val="28"/>
          <w:szCs w:val="28"/>
          <w:lang w:val="pl-PL"/>
        </w:rPr>
        <w:t>,</w:t>
      </w:r>
      <w:r w:rsidRPr="00CE1DAD">
        <w:rPr>
          <w:rFonts w:eastAsia="MS Mincho"/>
          <w:sz w:val="28"/>
          <w:szCs w:val="28"/>
          <w:lang w:val="uk-UA"/>
        </w:rPr>
        <w:t xml:space="preserve"> </w:t>
      </w:r>
      <w:r w:rsidRPr="00EC70E8">
        <w:rPr>
          <w:rFonts w:eastAsia="MS Mincho"/>
          <w:sz w:val="28"/>
          <w:szCs w:val="28"/>
          <w:lang w:val="pl-PL"/>
        </w:rPr>
        <w:t>Blamowska</w:t>
      </w:r>
      <w:r w:rsidRPr="00CE1DAD">
        <w:rPr>
          <w:rFonts w:eastAsia="MS Mincho"/>
          <w:sz w:val="28"/>
          <w:szCs w:val="28"/>
          <w:lang w:val="uk-UA"/>
        </w:rPr>
        <w:t xml:space="preserve"> </w:t>
      </w:r>
      <w:r w:rsidRPr="00EC70E8">
        <w:rPr>
          <w:rFonts w:eastAsia="MS Mincho"/>
          <w:sz w:val="28"/>
          <w:szCs w:val="28"/>
          <w:lang w:val="pl-PL"/>
        </w:rPr>
        <w:t>M</w:t>
      </w:r>
      <w:r w:rsidRPr="00CE1DAD">
        <w:rPr>
          <w:rFonts w:eastAsia="MS Mincho"/>
          <w:sz w:val="28"/>
          <w:szCs w:val="28"/>
          <w:lang w:val="uk-UA"/>
        </w:rPr>
        <w:t xml:space="preserve">.  </w:t>
      </w:r>
      <w:r w:rsidRPr="00EC70E8">
        <w:rPr>
          <w:rFonts w:eastAsia="MS Mincho"/>
          <w:sz w:val="28"/>
          <w:szCs w:val="28"/>
          <w:lang w:val="pl-PL"/>
        </w:rPr>
        <w:t>Ocena</w:t>
      </w:r>
      <w:r w:rsidRPr="00CE1DAD">
        <w:rPr>
          <w:rFonts w:eastAsia="MS Mincho"/>
          <w:sz w:val="28"/>
          <w:szCs w:val="28"/>
          <w:lang w:val="uk-UA"/>
        </w:rPr>
        <w:t xml:space="preserve"> </w:t>
      </w:r>
      <w:r w:rsidRPr="00EC70E8">
        <w:rPr>
          <w:rFonts w:eastAsia="MS Mincho"/>
          <w:sz w:val="28"/>
          <w:szCs w:val="28"/>
          <w:lang w:val="pl-PL"/>
        </w:rPr>
        <w:t>skutecznosci</w:t>
      </w:r>
      <w:r w:rsidRPr="00CE1DAD">
        <w:rPr>
          <w:rFonts w:eastAsia="MS Mincho"/>
          <w:sz w:val="28"/>
          <w:szCs w:val="28"/>
          <w:lang w:val="uk-UA"/>
        </w:rPr>
        <w:t xml:space="preserve"> </w:t>
      </w:r>
      <w:r w:rsidRPr="00EC70E8">
        <w:rPr>
          <w:rFonts w:eastAsia="MS Mincho"/>
          <w:sz w:val="28"/>
          <w:szCs w:val="28"/>
          <w:lang w:val="pl-PL"/>
        </w:rPr>
        <w:t>preparatu</w:t>
      </w:r>
      <w:r w:rsidRPr="00CE1DAD">
        <w:rPr>
          <w:rFonts w:eastAsia="MS Mincho"/>
          <w:sz w:val="28"/>
          <w:szCs w:val="28"/>
          <w:lang w:val="uk-UA"/>
        </w:rPr>
        <w:t xml:space="preserve"> </w:t>
      </w:r>
      <w:r w:rsidRPr="00EC70E8">
        <w:rPr>
          <w:rFonts w:eastAsia="MS Mincho"/>
          <w:sz w:val="28"/>
          <w:szCs w:val="28"/>
          <w:lang w:val="pl-PL"/>
        </w:rPr>
        <w:t>suiferrin</w:t>
      </w:r>
      <w:r w:rsidRPr="00CE1DAD">
        <w:rPr>
          <w:rFonts w:eastAsia="MS Mincho"/>
          <w:sz w:val="28"/>
          <w:szCs w:val="28"/>
          <w:lang w:val="uk-UA"/>
        </w:rPr>
        <w:t xml:space="preserve"> - </w:t>
      </w:r>
      <w:r w:rsidRPr="00922576">
        <w:rPr>
          <w:rFonts w:eastAsia="MS Mincho"/>
          <w:spacing w:val="10"/>
          <w:sz w:val="28"/>
          <w:szCs w:val="28"/>
          <w:lang w:val="pl-PL"/>
        </w:rPr>
        <w:t>pasta</w:t>
      </w:r>
      <w:r w:rsidRPr="00922576">
        <w:rPr>
          <w:rFonts w:eastAsia="MS Mincho"/>
          <w:spacing w:val="10"/>
          <w:sz w:val="28"/>
          <w:szCs w:val="28"/>
          <w:lang w:val="uk-UA"/>
        </w:rPr>
        <w:t xml:space="preserve"> </w:t>
      </w:r>
      <w:r w:rsidRPr="00922576">
        <w:rPr>
          <w:rFonts w:eastAsia="MS Mincho"/>
          <w:spacing w:val="10"/>
          <w:sz w:val="28"/>
          <w:szCs w:val="28"/>
          <w:lang w:val="pl-PL"/>
        </w:rPr>
        <w:t>w</w:t>
      </w:r>
      <w:r w:rsidRPr="00922576">
        <w:rPr>
          <w:rFonts w:eastAsia="MS Mincho"/>
          <w:spacing w:val="10"/>
          <w:sz w:val="28"/>
          <w:szCs w:val="28"/>
          <w:lang w:val="uk-UA"/>
        </w:rPr>
        <w:t xml:space="preserve"> </w:t>
      </w:r>
      <w:r w:rsidRPr="00922576">
        <w:rPr>
          <w:rFonts w:eastAsia="MS Mincho"/>
          <w:spacing w:val="10"/>
          <w:sz w:val="28"/>
          <w:szCs w:val="28"/>
          <w:lang w:val="pl-PL"/>
        </w:rPr>
        <w:t>zapobieganiu</w:t>
      </w:r>
      <w:r w:rsidRPr="00922576">
        <w:rPr>
          <w:rFonts w:eastAsia="MS Mincho"/>
          <w:spacing w:val="10"/>
          <w:sz w:val="28"/>
          <w:szCs w:val="28"/>
          <w:lang w:val="uk-UA"/>
        </w:rPr>
        <w:t xml:space="preserve"> </w:t>
      </w:r>
      <w:r w:rsidRPr="00922576">
        <w:rPr>
          <w:rFonts w:eastAsia="MS Mincho"/>
          <w:spacing w:val="10"/>
          <w:sz w:val="28"/>
          <w:szCs w:val="28"/>
          <w:lang w:val="pl-PL"/>
        </w:rPr>
        <w:t>ni</w:t>
      </w:r>
      <w:r w:rsidRPr="00922576">
        <w:rPr>
          <w:rFonts w:eastAsia="MS Mincho"/>
          <w:spacing w:val="10"/>
          <w:sz w:val="28"/>
          <w:szCs w:val="28"/>
          <w:lang w:val="pl-PL"/>
        </w:rPr>
        <w:t>e</w:t>
      </w:r>
      <w:r w:rsidRPr="00922576">
        <w:rPr>
          <w:rFonts w:eastAsia="MS Mincho"/>
          <w:spacing w:val="10"/>
          <w:sz w:val="28"/>
          <w:szCs w:val="28"/>
          <w:lang w:val="pl-PL"/>
        </w:rPr>
        <w:t>dokrwistosci</w:t>
      </w:r>
      <w:r w:rsidRPr="00922576">
        <w:rPr>
          <w:rFonts w:eastAsia="MS Mincho"/>
          <w:spacing w:val="10"/>
          <w:sz w:val="28"/>
          <w:szCs w:val="28"/>
          <w:lang w:val="uk-UA"/>
        </w:rPr>
        <w:t xml:space="preserve"> </w:t>
      </w:r>
      <w:r w:rsidRPr="00922576">
        <w:rPr>
          <w:rFonts w:eastAsia="MS Mincho"/>
          <w:spacing w:val="10"/>
          <w:sz w:val="28"/>
          <w:szCs w:val="28"/>
          <w:lang w:val="pl-PL"/>
        </w:rPr>
        <w:t>prosiat</w:t>
      </w:r>
      <w:r w:rsidRPr="00922576">
        <w:rPr>
          <w:rFonts w:eastAsia="MS Mincho"/>
          <w:spacing w:val="10"/>
          <w:sz w:val="28"/>
          <w:szCs w:val="28"/>
          <w:lang w:val="uk-UA"/>
        </w:rPr>
        <w:t xml:space="preserve"> // </w:t>
      </w:r>
      <w:r w:rsidRPr="00922576">
        <w:rPr>
          <w:rFonts w:eastAsia="MS Mincho"/>
          <w:spacing w:val="10"/>
          <w:sz w:val="28"/>
          <w:szCs w:val="28"/>
          <w:lang w:val="pl-PL"/>
        </w:rPr>
        <w:t>Med</w:t>
      </w:r>
      <w:r w:rsidRPr="00922576">
        <w:rPr>
          <w:rFonts w:eastAsia="MS Mincho"/>
          <w:spacing w:val="10"/>
          <w:sz w:val="28"/>
          <w:szCs w:val="28"/>
          <w:lang w:val="uk-UA"/>
        </w:rPr>
        <w:t>.</w:t>
      </w:r>
      <w:r w:rsidRPr="00922576">
        <w:rPr>
          <w:rFonts w:eastAsia="MS Mincho"/>
          <w:spacing w:val="10"/>
          <w:sz w:val="28"/>
          <w:szCs w:val="28"/>
          <w:lang w:val="pl-PL"/>
        </w:rPr>
        <w:t>weter</w:t>
      </w:r>
      <w:r w:rsidRPr="00922576">
        <w:rPr>
          <w:rFonts w:eastAsia="MS Mincho"/>
          <w:spacing w:val="10"/>
          <w:sz w:val="28"/>
          <w:szCs w:val="28"/>
          <w:lang w:val="uk-UA"/>
        </w:rPr>
        <w:t xml:space="preserve">. </w:t>
      </w:r>
      <w:r w:rsidRPr="00922576">
        <w:rPr>
          <w:spacing w:val="10"/>
          <w:sz w:val="28"/>
          <w:szCs w:val="28"/>
          <w:lang w:val="pl-PL"/>
        </w:rPr>
        <w:t>–</w:t>
      </w:r>
      <w:r w:rsidRPr="00922576">
        <w:rPr>
          <w:rFonts w:eastAsia="MS Mincho"/>
          <w:spacing w:val="10"/>
          <w:sz w:val="28"/>
          <w:szCs w:val="28"/>
          <w:lang w:val="uk-UA"/>
        </w:rPr>
        <w:t xml:space="preserve"> 2000.</w:t>
      </w:r>
      <w:r w:rsidRPr="00922576">
        <w:rPr>
          <w:spacing w:val="10"/>
          <w:sz w:val="28"/>
          <w:szCs w:val="28"/>
          <w:lang w:val="pl-PL"/>
        </w:rPr>
        <w:t xml:space="preserve"> – </w:t>
      </w:r>
      <w:r w:rsidRPr="00922576">
        <w:rPr>
          <w:rFonts w:eastAsia="MS Mincho"/>
          <w:spacing w:val="10"/>
          <w:sz w:val="28"/>
          <w:szCs w:val="28"/>
          <w:lang w:val="pl-PL"/>
        </w:rPr>
        <w:t xml:space="preserve">Vol. 56, </w:t>
      </w:r>
      <w:r>
        <w:rPr>
          <w:rFonts w:eastAsia="MS Mincho"/>
          <w:sz w:val="28"/>
          <w:szCs w:val="28"/>
          <w:lang w:val="uk-UA"/>
        </w:rPr>
        <w:t>№</w:t>
      </w:r>
      <w:r w:rsidRPr="00003294">
        <w:rPr>
          <w:rFonts w:eastAsia="MS Mincho"/>
          <w:sz w:val="28"/>
          <w:szCs w:val="28"/>
          <w:lang w:val="pl-PL"/>
        </w:rPr>
        <w:t xml:space="preserve">10. </w:t>
      </w:r>
      <w:r w:rsidRPr="00003294">
        <w:rPr>
          <w:sz w:val="28"/>
          <w:szCs w:val="28"/>
          <w:lang w:val="pl-PL"/>
        </w:rPr>
        <w:t>–</w:t>
      </w:r>
      <w:r w:rsidRPr="00003294">
        <w:rPr>
          <w:rFonts w:eastAsia="MS Mincho"/>
          <w:sz w:val="28"/>
          <w:szCs w:val="28"/>
          <w:lang w:val="pl-PL"/>
        </w:rPr>
        <w:t xml:space="preserve"> S. 653</w:t>
      </w:r>
      <w:r w:rsidRPr="00003294">
        <w:rPr>
          <w:sz w:val="28"/>
          <w:szCs w:val="28"/>
          <w:lang w:val="pl-PL"/>
        </w:rPr>
        <w:t>–</w:t>
      </w:r>
      <w:r w:rsidRPr="00003294">
        <w:rPr>
          <w:rFonts w:eastAsia="MS Mincho"/>
          <w:sz w:val="28"/>
          <w:szCs w:val="28"/>
          <w:lang w:val="pl-PL"/>
        </w:rPr>
        <w:t>656.</w:t>
      </w:r>
    </w:p>
    <w:p w:rsidR="001F70AE" w:rsidRPr="00CE1DAD" w:rsidRDefault="001F70AE" w:rsidP="00732BE0">
      <w:pPr>
        <w:numPr>
          <w:ilvl w:val="0"/>
          <w:numId w:val="60"/>
        </w:numPr>
        <w:tabs>
          <w:tab w:val="clear" w:pos="735"/>
          <w:tab w:val="left" w:pos="0"/>
          <w:tab w:val="left" w:pos="540"/>
          <w:tab w:val="left" w:pos="720"/>
          <w:tab w:val="left" w:pos="1260"/>
        </w:tabs>
        <w:suppressAutoHyphens w:val="0"/>
        <w:spacing w:line="360" w:lineRule="auto"/>
        <w:ind w:left="0" w:firstLine="720"/>
        <w:jc w:val="both"/>
        <w:rPr>
          <w:sz w:val="28"/>
          <w:szCs w:val="28"/>
          <w:lang w:val="uk-UA"/>
        </w:rPr>
      </w:pPr>
      <w:r w:rsidRPr="00CE1DAD">
        <w:rPr>
          <w:rFonts w:eastAsia="MS Mincho"/>
          <w:sz w:val="28"/>
          <w:szCs w:val="28"/>
          <w:lang w:val="en-US"/>
        </w:rPr>
        <w:t>Manual of Canine and Feline Haematology and Transfusion Medicine</w:t>
      </w:r>
      <w:r>
        <w:rPr>
          <w:rFonts w:eastAsia="MS Mincho"/>
          <w:sz w:val="28"/>
          <w:szCs w:val="28"/>
          <w:lang w:val="en-US"/>
        </w:rPr>
        <w:t xml:space="preserve"> </w:t>
      </w:r>
      <w:r w:rsidRPr="00CE1DAD">
        <w:rPr>
          <w:rFonts w:eastAsia="MS Mincho"/>
          <w:sz w:val="28"/>
          <w:szCs w:val="28"/>
          <w:lang w:val="en-US"/>
        </w:rPr>
        <w:t>/</w:t>
      </w:r>
      <w:r>
        <w:rPr>
          <w:rFonts w:eastAsia="MS Mincho"/>
          <w:sz w:val="28"/>
          <w:szCs w:val="28"/>
          <w:lang w:val="en-US"/>
        </w:rPr>
        <w:t xml:space="preserve"> </w:t>
      </w:r>
      <w:r w:rsidRPr="00CE1DAD">
        <w:rPr>
          <w:rFonts w:eastAsia="MS Mincho"/>
          <w:sz w:val="28"/>
          <w:szCs w:val="28"/>
          <w:lang w:val="en-US"/>
        </w:rPr>
        <w:t xml:space="preserve">Ed. </w:t>
      </w:r>
      <w:r w:rsidRPr="00003294">
        <w:rPr>
          <w:rFonts w:eastAsia="MS Mincho"/>
          <w:sz w:val="28"/>
          <w:szCs w:val="28"/>
          <w:lang w:val="pl-PL"/>
        </w:rPr>
        <w:t>Day M., Mackin A., Littlewood J., 2001.</w:t>
      </w:r>
      <w:r w:rsidRPr="00003294">
        <w:rPr>
          <w:sz w:val="28"/>
          <w:szCs w:val="28"/>
          <w:lang w:val="pl-PL"/>
        </w:rPr>
        <w:t xml:space="preserve"> – </w:t>
      </w:r>
      <w:r w:rsidRPr="00003294">
        <w:rPr>
          <w:rFonts w:eastAsia="MS Mincho"/>
          <w:sz w:val="28"/>
          <w:szCs w:val="28"/>
          <w:lang w:val="pl-PL"/>
        </w:rPr>
        <w:t>P.</w:t>
      </w:r>
      <w:r>
        <w:rPr>
          <w:rFonts w:eastAsia="MS Mincho"/>
          <w:sz w:val="28"/>
          <w:szCs w:val="28"/>
          <w:lang w:val="pl-PL"/>
        </w:rPr>
        <w:t xml:space="preserve"> </w:t>
      </w:r>
      <w:r w:rsidRPr="00003294">
        <w:rPr>
          <w:rFonts w:eastAsia="MS Mincho"/>
          <w:sz w:val="28"/>
          <w:szCs w:val="28"/>
          <w:lang w:val="pl-PL"/>
        </w:rPr>
        <w:t>53</w:t>
      </w:r>
      <w:r>
        <w:rPr>
          <w:sz w:val="28"/>
          <w:szCs w:val="28"/>
        </w:rPr>
        <w:t>–</w:t>
      </w:r>
      <w:r w:rsidRPr="00003294">
        <w:rPr>
          <w:rFonts w:eastAsia="MS Mincho"/>
          <w:sz w:val="28"/>
          <w:szCs w:val="28"/>
          <w:lang w:val="pl-PL"/>
        </w:rPr>
        <w:t>57.</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CE1DAD">
        <w:rPr>
          <w:sz w:val="28"/>
          <w:szCs w:val="28"/>
          <w:lang w:val="en-US"/>
        </w:rPr>
        <w:t>Marmont</w:t>
      </w:r>
      <w:r w:rsidRPr="00DF1043">
        <w:rPr>
          <w:sz w:val="28"/>
          <w:szCs w:val="28"/>
          <w:lang w:val="uk-UA"/>
        </w:rPr>
        <w:t xml:space="preserve"> </w:t>
      </w:r>
      <w:r w:rsidRPr="00CE1DAD">
        <w:rPr>
          <w:sz w:val="28"/>
          <w:szCs w:val="28"/>
          <w:lang w:val="en-US"/>
        </w:rPr>
        <w:t>A</w:t>
      </w:r>
      <w:r w:rsidRPr="00DF1043">
        <w:rPr>
          <w:sz w:val="28"/>
          <w:szCs w:val="28"/>
          <w:lang w:val="uk-UA"/>
        </w:rPr>
        <w:t>.</w:t>
      </w:r>
      <w:r w:rsidRPr="00CE1DAD">
        <w:rPr>
          <w:sz w:val="28"/>
          <w:szCs w:val="28"/>
          <w:lang w:val="en-US"/>
        </w:rPr>
        <w:t>M</w:t>
      </w:r>
      <w:r w:rsidRPr="00DF1043">
        <w:rPr>
          <w:sz w:val="28"/>
          <w:szCs w:val="28"/>
          <w:lang w:val="uk-UA"/>
        </w:rPr>
        <w:t xml:space="preserve">. </w:t>
      </w:r>
      <w:r w:rsidRPr="00CE1DAD">
        <w:rPr>
          <w:sz w:val="28"/>
          <w:szCs w:val="28"/>
          <w:lang w:val="en-US"/>
        </w:rPr>
        <w:t>Erythropoietin</w:t>
      </w:r>
      <w:r w:rsidRPr="00DF1043">
        <w:rPr>
          <w:sz w:val="28"/>
          <w:szCs w:val="28"/>
          <w:lang w:val="uk-UA"/>
        </w:rPr>
        <w:t xml:space="preserve">: </w:t>
      </w:r>
      <w:r w:rsidRPr="00CE1DAD">
        <w:rPr>
          <w:sz w:val="28"/>
          <w:szCs w:val="28"/>
          <w:lang w:val="en-US"/>
        </w:rPr>
        <w:t>biochemical</w:t>
      </w:r>
      <w:r w:rsidRPr="00DF1043">
        <w:rPr>
          <w:sz w:val="28"/>
          <w:szCs w:val="28"/>
          <w:lang w:val="uk-UA"/>
        </w:rPr>
        <w:t xml:space="preserve"> </w:t>
      </w:r>
      <w:r w:rsidRPr="00CE1DAD">
        <w:rPr>
          <w:sz w:val="28"/>
          <w:szCs w:val="28"/>
          <w:lang w:val="en-US"/>
        </w:rPr>
        <w:t>characteristics</w:t>
      </w:r>
      <w:r w:rsidRPr="00DF1043">
        <w:rPr>
          <w:sz w:val="28"/>
          <w:szCs w:val="28"/>
          <w:lang w:val="uk-UA"/>
        </w:rPr>
        <w:t xml:space="preserve"> </w:t>
      </w:r>
      <w:r w:rsidRPr="00CE1DAD">
        <w:rPr>
          <w:sz w:val="28"/>
          <w:szCs w:val="28"/>
          <w:lang w:val="en-US"/>
        </w:rPr>
        <w:t>biologic</w:t>
      </w:r>
      <w:r w:rsidRPr="00DF1043">
        <w:rPr>
          <w:sz w:val="28"/>
          <w:szCs w:val="28"/>
          <w:lang w:val="uk-UA"/>
        </w:rPr>
        <w:t xml:space="preserve"> </w:t>
      </w:r>
      <w:r w:rsidRPr="00CE1DAD">
        <w:rPr>
          <w:sz w:val="28"/>
          <w:szCs w:val="28"/>
          <w:lang w:val="en-US"/>
        </w:rPr>
        <w:t>effects</w:t>
      </w:r>
      <w:r w:rsidRPr="00DF1043">
        <w:rPr>
          <w:sz w:val="28"/>
          <w:szCs w:val="28"/>
          <w:lang w:val="uk-UA"/>
        </w:rPr>
        <w:t xml:space="preserve"> </w:t>
      </w:r>
      <w:r w:rsidRPr="00CE1DAD">
        <w:rPr>
          <w:sz w:val="28"/>
          <w:szCs w:val="28"/>
          <w:lang w:val="en-US"/>
        </w:rPr>
        <w:t>indications</w:t>
      </w:r>
      <w:r w:rsidRPr="00DF1043">
        <w:rPr>
          <w:sz w:val="28"/>
          <w:szCs w:val="28"/>
          <w:lang w:val="uk-UA"/>
        </w:rPr>
        <w:t xml:space="preserve"> </w:t>
      </w:r>
      <w:r w:rsidRPr="00CE1DAD">
        <w:rPr>
          <w:sz w:val="28"/>
          <w:szCs w:val="28"/>
          <w:lang w:val="en-US"/>
        </w:rPr>
        <w:t>and</w:t>
      </w:r>
      <w:r w:rsidRPr="00DF1043">
        <w:rPr>
          <w:sz w:val="28"/>
          <w:szCs w:val="28"/>
          <w:lang w:val="uk-UA"/>
        </w:rPr>
        <w:t xml:space="preserve"> </w:t>
      </w:r>
      <w:r w:rsidRPr="00CE1DAD">
        <w:rPr>
          <w:sz w:val="28"/>
          <w:szCs w:val="28"/>
          <w:lang w:val="en-US"/>
        </w:rPr>
        <w:t>results</w:t>
      </w:r>
      <w:r w:rsidRPr="00DF1043">
        <w:rPr>
          <w:sz w:val="28"/>
          <w:szCs w:val="28"/>
          <w:lang w:val="uk-UA"/>
        </w:rPr>
        <w:t xml:space="preserve"> </w:t>
      </w:r>
      <w:r w:rsidRPr="00CE1DAD">
        <w:rPr>
          <w:sz w:val="28"/>
          <w:szCs w:val="28"/>
          <w:lang w:val="en-US"/>
        </w:rPr>
        <w:t>of</w:t>
      </w:r>
      <w:r w:rsidRPr="00DF1043">
        <w:rPr>
          <w:sz w:val="28"/>
          <w:szCs w:val="28"/>
          <w:lang w:val="uk-UA"/>
        </w:rPr>
        <w:t xml:space="preserve"> </w:t>
      </w:r>
      <w:r w:rsidRPr="00CE1DAD">
        <w:rPr>
          <w:sz w:val="28"/>
          <w:szCs w:val="28"/>
          <w:lang w:val="en-US"/>
        </w:rPr>
        <w:t>use</w:t>
      </w:r>
      <w:r w:rsidRPr="00DF1043">
        <w:rPr>
          <w:sz w:val="28"/>
          <w:szCs w:val="28"/>
          <w:lang w:val="uk-UA"/>
        </w:rPr>
        <w:t xml:space="preserve"> </w:t>
      </w:r>
      <w:r w:rsidRPr="00CE1DAD">
        <w:rPr>
          <w:sz w:val="28"/>
          <w:szCs w:val="28"/>
          <w:lang w:val="en-US"/>
        </w:rPr>
        <w:t>in</w:t>
      </w:r>
      <w:r w:rsidRPr="00DF1043">
        <w:rPr>
          <w:sz w:val="28"/>
          <w:szCs w:val="28"/>
          <w:lang w:val="uk-UA"/>
        </w:rPr>
        <w:t xml:space="preserve"> </w:t>
      </w:r>
      <w:r w:rsidRPr="00CE1DAD">
        <w:rPr>
          <w:sz w:val="28"/>
          <w:szCs w:val="28"/>
          <w:lang w:val="en-US"/>
        </w:rPr>
        <w:t>hematology</w:t>
      </w:r>
      <w:r w:rsidRPr="00DF1043">
        <w:rPr>
          <w:sz w:val="28"/>
          <w:szCs w:val="28"/>
          <w:lang w:val="uk-UA"/>
        </w:rPr>
        <w:t xml:space="preserve"> // </w:t>
      </w:r>
      <w:r w:rsidRPr="00CE1DAD">
        <w:rPr>
          <w:sz w:val="28"/>
          <w:szCs w:val="28"/>
          <w:lang w:val="en-US"/>
        </w:rPr>
        <w:t>Tumori.</w:t>
      </w:r>
      <w:r>
        <w:rPr>
          <w:sz w:val="28"/>
          <w:szCs w:val="28"/>
          <w:lang w:val="en-US"/>
        </w:rPr>
        <w:t xml:space="preserve"> </w:t>
      </w:r>
      <w:r w:rsidRPr="00003294">
        <w:rPr>
          <w:sz w:val="28"/>
          <w:szCs w:val="28"/>
          <w:lang w:val="en-US"/>
        </w:rPr>
        <w:t>–</w:t>
      </w:r>
      <w:r>
        <w:rPr>
          <w:sz w:val="28"/>
          <w:szCs w:val="28"/>
          <w:lang w:val="en-US"/>
        </w:rPr>
        <w:t xml:space="preserve"> </w:t>
      </w:r>
      <w:r w:rsidRPr="00CE1DAD">
        <w:rPr>
          <w:sz w:val="28"/>
          <w:szCs w:val="28"/>
          <w:lang w:val="en-US"/>
        </w:rPr>
        <w:t>1997.</w:t>
      </w:r>
      <w:r>
        <w:rPr>
          <w:sz w:val="28"/>
          <w:szCs w:val="28"/>
          <w:lang w:val="en-US"/>
        </w:rPr>
        <w:t xml:space="preserve"> </w:t>
      </w:r>
      <w:r w:rsidRPr="00003294">
        <w:rPr>
          <w:sz w:val="28"/>
          <w:szCs w:val="28"/>
          <w:lang w:val="en-US"/>
        </w:rPr>
        <w:t>–</w:t>
      </w:r>
      <w:r>
        <w:rPr>
          <w:sz w:val="28"/>
          <w:szCs w:val="28"/>
          <w:lang w:val="en-US"/>
        </w:rPr>
        <w:t xml:space="preserve"> </w:t>
      </w:r>
      <w:r w:rsidRPr="00CE1DAD">
        <w:rPr>
          <w:sz w:val="28"/>
          <w:szCs w:val="28"/>
          <w:lang w:val="en-US"/>
        </w:rPr>
        <w:t>V</w:t>
      </w:r>
      <w:r>
        <w:rPr>
          <w:sz w:val="28"/>
          <w:szCs w:val="28"/>
          <w:lang w:val="en-US"/>
        </w:rPr>
        <w:t>ol</w:t>
      </w:r>
      <w:r w:rsidRPr="00CE1DAD">
        <w:rPr>
          <w:sz w:val="28"/>
          <w:szCs w:val="28"/>
          <w:lang w:val="en-US"/>
        </w:rPr>
        <w:t>.</w:t>
      </w:r>
      <w:r>
        <w:rPr>
          <w:sz w:val="28"/>
          <w:szCs w:val="28"/>
          <w:lang w:val="en-US"/>
        </w:rPr>
        <w:t xml:space="preserve"> </w:t>
      </w:r>
      <w:r w:rsidRPr="00CE1DAD">
        <w:rPr>
          <w:sz w:val="28"/>
          <w:szCs w:val="28"/>
          <w:lang w:val="en-US"/>
        </w:rPr>
        <w:t>83.</w:t>
      </w:r>
      <w:r w:rsidRPr="00003294">
        <w:rPr>
          <w:sz w:val="28"/>
          <w:szCs w:val="28"/>
          <w:lang w:val="en-US"/>
        </w:rPr>
        <w:t xml:space="preserve"> –</w:t>
      </w:r>
      <w:r>
        <w:rPr>
          <w:sz w:val="28"/>
          <w:szCs w:val="28"/>
          <w:lang w:val="en-US"/>
        </w:rPr>
        <w:t xml:space="preserve"> </w:t>
      </w:r>
      <w:r w:rsidRPr="00CE1DAD">
        <w:rPr>
          <w:sz w:val="28"/>
          <w:szCs w:val="28"/>
          <w:lang w:val="en-US"/>
        </w:rPr>
        <w:t>P.</w:t>
      </w:r>
      <w:r>
        <w:rPr>
          <w:sz w:val="28"/>
          <w:szCs w:val="28"/>
          <w:lang w:val="en-US"/>
        </w:rPr>
        <w:t xml:space="preserve"> </w:t>
      </w:r>
      <w:r w:rsidRPr="00CE1DAD">
        <w:rPr>
          <w:sz w:val="28"/>
          <w:szCs w:val="28"/>
          <w:lang w:val="en-US"/>
        </w:rPr>
        <w:t>3</w:t>
      </w:r>
      <w:r w:rsidRPr="00003294">
        <w:rPr>
          <w:sz w:val="28"/>
          <w:szCs w:val="28"/>
          <w:lang w:val="en-US"/>
        </w:rPr>
        <w:t>–</w:t>
      </w:r>
      <w:r w:rsidRPr="00CE1DAD">
        <w:rPr>
          <w:sz w:val="28"/>
          <w:szCs w:val="28"/>
          <w:lang w:val="en-US"/>
        </w:rPr>
        <w:t>5.</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CE1DAD">
        <w:rPr>
          <w:sz w:val="28"/>
          <w:szCs w:val="28"/>
          <w:lang w:val="en-US"/>
        </w:rPr>
        <w:t>Miller</w:t>
      </w:r>
      <w:r w:rsidRPr="00EC70E8">
        <w:rPr>
          <w:sz w:val="28"/>
          <w:szCs w:val="28"/>
          <w:lang w:val="uk-UA"/>
        </w:rPr>
        <w:t xml:space="preserve"> </w:t>
      </w:r>
      <w:r w:rsidRPr="00CE1DAD">
        <w:rPr>
          <w:sz w:val="28"/>
          <w:szCs w:val="28"/>
          <w:lang w:val="en-US"/>
        </w:rPr>
        <w:t>E</w:t>
      </w:r>
      <w:r w:rsidRPr="00EC70E8">
        <w:rPr>
          <w:sz w:val="28"/>
          <w:szCs w:val="28"/>
          <w:lang w:val="uk-UA"/>
        </w:rPr>
        <w:t>.</w:t>
      </w:r>
      <w:r w:rsidRPr="00CE1DAD">
        <w:rPr>
          <w:sz w:val="28"/>
          <w:szCs w:val="28"/>
          <w:lang w:val="en-US"/>
        </w:rPr>
        <w:t>R</w:t>
      </w:r>
      <w:r w:rsidRPr="00EC70E8">
        <w:rPr>
          <w:sz w:val="28"/>
          <w:szCs w:val="28"/>
          <w:lang w:val="uk-UA"/>
        </w:rPr>
        <w:t xml:space="preserve">. </w:t>
      </w:r>
      <w:r w:rsidRPr="00CE1DAD">
        <w:rPr>
          <w:sz w:val="28"/>
          <w:szCs w:val="28"/>
          <w:lang w:val="en-US"/>
        </w:rPr>
        <w:t>Iron</w:t>
      </w:r>
      <w:r w:rsidRPr="00EC70E8">
        <w:rPr>
          <w:sz w:val="28"/>
          <w:szCs w:val="28"/>
          <w:lang w:val="uk-UA"/>
        </w:rPr>
        <w:t xml:space="preserve">, </w:t>
      </w:r>
      <w:r w:rsidRPr="00CE1DAD">
        <w:rPr>
          <w:sz w:val="28"/>
          <w:szCs w:val="28"/>
          <w:lang w:val="en-US"/>
        </w:rPr>
        <w:t>Copper</w:t>
      </w:r>
      <w:r w:rsidRPr="00EC70E8">
        <w:rPr>
          <w:sz w:val="28"/>
          <w:szCs w:val="28"/>
          <w:lang w:val="uk-UA"/>
        </w:rPr>
        <w:t xml:space="preserve">, </w:t>
      </w:r>
      <w:r w:rsidRPr="00CE1DAD">
        <w:rPr>
          <w:sz w:val="28"/>
          <w:szCs w:val="28"/>
          <w:lang w:val="en-US"/>
        </w:rPr>
        <w:t>Zinc</w:t>
      </w:r>
      <w:r w:rsidRPr="00EC70E8">
        <w:rPr>
          <w:sz w:val="28"/>
          <w:szCs w:val="28"/>
          <w:lang w:val="uk-UA"/>
        </w:rPr>
        <w:t xml:space="preserve">, </w:t>
      </w:r>
      <w:r w:rsidRPr="00CE1DAD">
        <w:rPr>
          <w:sz w:val="28"/>
          <w:szCs w:val="28"/>
          <w:lang w:val="en-US"/>
        </w:rPr>
        <w:t>Manganese</w:t>
      </w:r>
      <w:r w:rsidRPr="00EC70E8">
        <w:rPr>
          <w:sz w:val="28"/>
          <w:szCs w:val="28"/>
          <w:lang w:val="uk-UA"/>
        </w:rPr>
        <w:t xml:space="preserve"> </w:t>
      </w:r>
      <w:r w:rsidRPr="00CE1DAD">
        <w:rPr>
          <w:sz w:val="28"/>
          <w:szCs w:val="28"/>
          <w:lang w:val="en-US"/>
        </w:rPr>
        <w:t>and</w:t>
      </w:r>
      <w:r w:rsidRPr="00EC70E8">
        <w:rPr>
          <w:sz w:val="28"/>
          <w:szCs w:val="28"/>
          <w:lang w:val="uk-UA"/>
        </w:rPr>
        <w:t xml:space="preserve"> </w:t>
      </w:r>
      <w:r w:rsidRPr="00CE1DAD">
        <w:rPr>
          <w:sz w:val="28"/>
          <w:szCs w:val="28"/>
          <w:lang w:val="en-US"/>
        </w:rPr>
        <w:t>Iodine</w:t>
      </w:r>
      <w:r w:rsidRPr="00EC70E8">
        <w:rPr>
          <w:sz w:val="28"/>
          <w:szCs w:val="28"/>
          <w:lang w:val="uk-UA"/>
        </w:rPr>
        <w:t xml:space="preserve"> </w:t>
      </w:r>
      <w:r w:rsidRPr="00CE1DAD">
        <w:rPr>
          <w:sz w:val="28"/>
          <w:szCs w:val="28"/>
          <w:lang w:val="en-US"/>
        </w:rPr>
        <w:t>in</w:t>
      </w:r>
      <w:r w:rsidRPr="00EC70E8">
        <w:rPr>
          <w:sz w:val="28"/>
          <w:szCs w:val="28"/>
          <w:lang w:val="uk-UA"/>
        </w:rPr>
        <w:t xml:space="preserve"> </w:t>
      </w:r>
      <w:r w:rsidRPr="00CE1DAD">
        <w:rPr>
          <w:sz w:val="28"/>
          <w:szCs w:val="28"/>
          <w:lang w:val="en-US"/>
        </w:rPr>
        <w:t>Swine</w:t>
      </w:r>
      <w:r w:rsidRPr="00EC70E8">
        <w:rPr>
          <w:sz w:val="28"/>
          <w:szCs w:val="28"/>
          <w:lang w:val="uk-UA"/>
        </w:rPr>
        <w:t xml:space="preserve"> </w:t>
      </w:r>
      <w:r w:rsidRPr="00CE1DAD">
        <w:rPr>
          <w:sz w:val="28"/>
          <w:szCs w:val="28"/>
          <w:lang w:val="en-US"/>
        </w:rPr>
        <w:t>Nutrition</w:t>
      </w:r>
      <w:r>
        <w:rPr>
          <w:sz w:val="28"/>
          <w:szCs w:val="28"/>
          <w:lang w:val="uk-UA"/>
        </w:rPr>
        <w:t xml:space="preserve"> /</w:t>
      </w:r>
      <w:r w:rsidRPr="00EC70E8">
        <w:rPr>
          <w:sz w:val="28"/>
          <w:szCs w:val="28"/>
          <w:lang w:val="uk-UA"/>
        </w:rPr>
        <w:t xml:space="preserve"> </w:t>
      </w:r>
      <w:r w:rsidRPr="00CE1DAD">
        <w:rPr>
          <w:sz w:val="28"/>
          <w:szCs w:val="28"/>
          <w:lang w:val="en-US"/>
        </w:rPr>
        <w:t>Ed</w:t>
      </w:r>
      <w:r w:rsidRPr="00EC70E8">
        <w:rPr>
          <w:sz w:val="28"/>
          <w:szCs w:val="28"/>
          <w:lang w:val="uk-UA"/>
        </w:rPr>
        <w:t xml:space="preserve">. </w:t>
      </w:r>
      <w:r w:rsidRPr="00922576">
        <w:rPr>
          <w:spacing w:val="6"/>
          <w:sz w:val="28"/>
          <w:szCs w:val="28"/>
          <w:lang w:val="en-US"/>
        </w:rPr>
        <w:t>E</w:t>
      </w:r>
      <w:r w:rsidRPr="00922576">
        <w:rPr>
          <w:spacing w:val="6"/>
          <w:sz w:val="28"/>
          <w:szCs w:val="28"/>
          <w:lang w:val="uk-UA"/>
        </w:rPr>
        <w:t>.</w:t>
      </w:r>
      <w:r w:rsidRPr="00922576">
        <w:rPr>
          <w:spacing w:val="6"/>
          <w:sz w:val="28"/>
          <w:szCs w:val="28"/>
          <w:lang w:val="en-US"/>
        </w:rPr>
        <w:t>R</w:t>
      </w:r>
      <w:r w:rsidRPr="00922576">
        <w:rPr>
          <w:spacing w:val="6"/>
          <w:sz w:val="28"/>
          <w:szCs w:val="28"/>
          <w:lang w:val="uk-UA"/>
        </w:rPr>
        <w:t xml:space="preserve">. </w:t>
      </w:r>
      <w:r w:rsidRPr="00922576">
        <w:rPr>
          <w:spacing w:val="6"/>
          <w:sz w:val="28"/>
          <w:szCs w:val="28"/>
          <w:lang w:val="en-US"/>
        </w:rPr>
        <w:t>Miller</w:t>
      </w:r>
      <w:r w:rsidRPr="00922576">
        <w:rPr>
          <w:spacing w:val="6"/>
          <w:sz w:val="28"/>
          <w:szCs w:val="28"/>
          <w:lang w:val="uk-UA"/>
        </w:rPr>
        <w:t xml:space="preserve">, </w:t>
      </w:r>
      <w:r w:rsidRPr="00922576">
        <w:rPr>
          <w:spacing w:val="6"/>
          <w:sz w:val="28"/>
          <w:szCs w:val="28"/>
          <w:lang w:val="en-US"/>
        </w:rPr>
        <w:t>D</w:t>
      </w:r>
      <w:r w:rsidRPr="00922576">
        <w:rPr>
          <w:spacing w:val="6"/>
          <w:sz w:val="28"/>
          <w:szCs w:val="28"/>
          <w:lang w:val="uk-UA"/>
        </w:rPr>
        <w:t>.</w:t>
      </w:r>
      <w:r w:rsidRPr="00922576">
        <w:rPr>
          <w:spacing w:val="6"/>
          <w:sz w:val="28"/>
          <w:szCs w:val="28"/>
          <w:lang w:val="en-US"/>
        </w:rPr>
        <w:t>E</w:t>
      </w:r>
      <w:r w:rsidRPr="00922576">
        <w:rPr>
          <w:spacing w:val="6"/>
          <w:sz w:val="28"/>
          <w:szCs w:val="28"/>
          <w:lang w:val="uk-UA"/>
        </w:rPr>
        <w:t>.</w:t>
      </w:r>
      <w:r w:rsidRPr="00922576">
        <w:rPr>
          <w:spacing w:val="6"/>
          <w:sz w:val="28"/>
          <w:szCs w:val="28"/>
          <w:lang w:val="en-US"/>
        </w:rPr>
        <w:t>Merey</w:t>
      </w:r>
      <w:r w:rsidRPr="00922576">
        <w:rPr>
          <w:spacing w:val="6"/>
          <w:sz w:val="28"/>
          <w:szCs w:val="28"/>
          <w:lang w:val="uk-UA"/>
        </w:rPr>
        <w:t xml:space="preserve"> </w:t>
      </w:r>
      <w:r w:rsidRPr="00922576">
        <w:rPr>
          <w:spacing w:val="6"/>
          <w:sz w:val="28"/>
          <w:szCs w:val="28"/>
          <w:lang w:val="en-US"/>
        </w:rPr>
        <w:t>and</w:t>
      </w:r>
      <w:r w:rsidRPr="00922576">
        <w:rPr>
          <w:spacing w:val="6"/>
          <w:sz w:val="28"/>
          <w:szCs w:val="28"/>
          <w:lang w:val="uk-UA"/>
        </w:rPr>
        <w:t xml:space="preserve"> </w:t>
      </w:r>
      <w:r w:rsidRPr="00922576">
        <w:rPr>
          <w:spacing w:val="6"/>
          <w:sz w:val="28"/>
          <w:szCs w:val="28"/>
          <w:lang w:val="en-US"/>
        </w:rPr>
        <w:t>A</w:t>
      </w:r>
      <w:r w:rsidRPr="00922576">
        <w:rPr>
          <w:spacing w:val="6"/>
          <w:sz w:val="28"/>
          <w:szCs w:val="28"/>
          <w:lang w:val="uk-UA"/>
        </w:rPr>
        <w:t>.</w:t>
      </w:r>
      <w:r w:rsidRPr="00922576">
        <w:rPr>
          <w:spacing w:val="6"/>
          <w:sz w:val="28"/>
          <w:szCs w:val="28"/>
          <w:lang w:val="en-US"/>
        </w:rPr>
        <w:t>J</w:t>
      </w:r>
      <w:r w:rsidRPr="00922576">
        <w:rPr>
          <w:spacing w:val="6"/>
          <w:sz w:val="28"/>
          <w:szCs w:val="28"/>
          <w:lang w:val="uk-UA"/>
        </w:rPr>
        <w:t xml:space="preserve">. </w:t>
      </w:r>
      <w:r w:rsidRPr="00922576">
        <w:rPr>
          <w:spacing w:val="6"/>
          <w:sz w:val="28"/>
          <w:szCs w:val="28"/>
          <w:lang w:val="en-US"/>
        </w:rPr>
        <w:t>Lewis</w:t>
      </w:r>
      <w:r w:rsidRPr="00922576">
        <w:rPr>
          <w:spacing w:val="6"/>
          <w:sz w:val="28"/>
          <w:szCs w:val="28"/>
          <w:lang w:val="uk-UA"/>
        </w:rPr>
        <w:t xml:space="preserve">. </w:t>
      </w:r>
      <w:r w:rsidRPr="000832E5">
        <w:rPr>
          <w:sz w:val="28"/>
          <w:szCs w:val="28"/>
          <w:lang w:val="uk-UA"/>
        </w:rPr>
        <w:t>–</w:t>
      </w:r>
      <w:r>
        <w:rPr>
          <w:sz w:val="28"/>
          <w:szCs w:val="28"/>
          <w:lang w:val="uk-UA"/>
        </w:rPr>
        <w:t xml:space="preserve"> </w:t>
      </w:r>
      <w:r w:rsidRPr="00922576">
        <w:rPr>
          <w:spacing w:val="6"/>
          <w:sz w:val="28"/>
          <w:szCs w:val="28"/>
          <w:lang w:val="en-US"/>
        </w:rPr>
        <w:t>Stoneham</w:t>
      </w:r>
      <w:r w:rsidRPr="000832E5">
        <w:rPr>
          <w:spacing w:val="6"/>
          <w:sz w:val="28"/>
          <w:szCs w:val="28"/>
          <w:lang w:val="uk-UA"/>
        </w:rPr>
        <w:t xml:space="preserve">: </w:t>
      </w:r>
      <w:r w:rsidRPr="00922576">
        <w:rPr>
          <w:spacing w:val="6"/>
          <w:sz w:val="28"/>
          <w:szCs w:val="28"/>
          <w:lang w:val="en-US"/>
        </w:rPr>
        <w:t>Butterworth</w:t>
      </w:r>
      <w:r w:rsidRPr="000832E5">
        <w:rPr>
          <w:spacing w:val="6"/>
          <w:sz w:val="28"/>
          <w:szCs w:val="28"/>
          <w:lang w:val="uk-UA"/>
        </w:rPr>
        <w:t>-</w:t>
      </w:r>
      <w:r w:rsidRPr="00922576">
        <w:rPr>
          <w:spacing w:val="6"/>
          <w:sz w:val="28"/>
          <w:szCs w:val="28"/>
          <w:lang w:val="en-US"/>
        </w:rPr>
        <w:t>Heinemann</w:t>
      </w:r>
      <w:r w:rsidRPr="000832E5">
        <w:rPr>
          <w:spacing w:val="6"/>
          <w:sz w:val="28"/>
          <w:szCs w:val="28"/>
          <w:lang w:val="uk-UA"/>
        </w:rPr>
        <w:t>, 1986.</w:t>
      </w:r>
      <w:r w:rsidRPr="000832E5">
        <w:rPr>
          <w:sz w:val="28"/>
          <w:szCs w:val="28"/>
          <w:lang w:val="uk-UA"/>
        </w:rPr>
        <w:t xml:space="preserve"> – </w:t>
      </w:r>
      <w:r w:rsidRPr="00CE1DAD">
        <w:rPr>
          <w:sz w:val="28"/>
          <w:szCs w:val="28"/>
          <w:lang w:val="en-US"/>
        </w:rPr>
        <w:t>P</w:t>
      </w:r>
      <w:r w:rsidRPr="000832E5">
        <w:rPr>
          <w:sz w:val="28"/>
          <w:szCs w:val="28"/>
          <w:lang w:val="uk-UA"/>
        </w:rPr>
        <w:t>. 267–284.</w:t>
      </w:r>
    </w:p>
    <w:p w:rsidR="001F70AE" w:rsidRPr="00CE1DAD" w:rsidRDefault="001F70AE" w:rsidP="00732BE0">
      <w:pPr>
        <w:numPr>
          <w:ilvl w:val="0"/>
          <w:numId w:val="60"/>
        </w:numPr>
        <w:tabs>
          <w:tab w:val="clear" w:pos="735"/>
          <w:tab w:val="left" w:pos="0"/>
          <w:tab w:val="left" w:pos="540"/>
          <w:tab w:val="left" w:pos="1260"/>
        </w:tabs>
        <w:suppressAutoHyphens w:val="0"/>
        <w:spacing w:line="360" w:lineRule="auto"/>
        <w:ind w:left="0" w:firstLine="720"/>
        <w:jc w:val="both"/>
        <w:rPr>
          <w:sz w:val="28"/>
          <w:szCs w:val="28"/>
          <w:lang w:val="uk-UA"/>
        </w:rPr>
      </w:pPr>
      <w:r w:rsidRPr="00922576">
        <w:rPr>
          <w:color w:val="000000"/>
          <w:spacing w:val="6"/>
          <w:sz w:val="28"/>
          <w:szCs w:val="28"/>
          <w:lang w:val="en-US"/>
        </w:rPr>
        <w:t>Miroguchi Hideaki. Laboratory approach and differential diagnosis of anemia</w:t>
      </w:r>
      <w:r w:rsidRPr="00CE1DAD">
        <w:rPr>
          <w:color w:val="000000"/>
          <w:sz w:val="28"/>
          <w:szCs w:val="28"/>
          <w:lang w:val="en-US"/>
        </w:rPr>
        <w:t xml:space="preserve"> // Asian. Med. J. </w:t>
      </w:r>
      <w:r w:rsidRPr="00003294">
        <w:rPr>
          <w:sz w:val="28"/>
          <w:szCs w:val="28"/>
          <w:lang w:val="en-US"/>
        </w:rPr>
        <w:t>–</w:t>
      </w:r>
      <w:r>
        <w:rPr>
          <w:sz w:val="28"/>
          <w:szCs w:val="28"/>
          <w:lang w:val="en-US"/>
        </w:rPr>
        <w:t xml:space="preserve"> </w:t>
      </w:r>
      <w:r w:rsidRPr="00CE1DAD">
        <w:rPr>
          <w:color w:val="000000"/>
          <w:sz w:val="28"/>
          <w:szCs w:val="28"/>
          <w:lang w:val="en-US"/>
        </w:rPr>
        <w:t xml:space="preserve">1992. </w:t>
      </w:r>
      <w:r w:rsidRPr="00003294">
        <w:rPr>
          <w:sz w:val="28"/>
          <w:szCs w:val="28"/>
          <w:lang w:val="en-US"/>
        </w:rPr>
        <w:t>–</w:t>
      </w:r>
      <w:r w:rsidRPr="00CE1DAD">
        <w:rPr>
          <w:color w:val="000000"/>
          <w:sz w:val="28"/>
          <w:szCs w:val="28"/>
          <w:lang w:val="en-US"/>
        </w:rPr>
        <w:t xml:space="preserve"> </w:t>
      </w:r>
      <w:r>
        <w:rPr>
          <w:color w:val="000000"/>
          <w:sz w:val="28"/>
          <w:szCs w:val="28"/>
          <w:lang w:val="en-US"/>
        </w:rPr>
        <w:t xml:space="preserve">Vol. </w:t>
      </w:r>
      <w:r w:rsidRPr="00CE1DAD">
        <w:rPr>
          <w:color w:val="000000"/>
          <w:sz w:val="28"/>
          <w:szCs w:val="28"/>
          <w:lang w:val="en-US"/>
        </w:rPr>
        <w:t xml:space="preserve">35, </w:t>
      </w:r>
      <w:r>
        <w:rPr>
          <w:color w:val="000000"/>
          <w:sz w:val="28"/>
          <w:szCs w:val="28"/>
          <w:lang w:val="uk-UA"/>
        </w:rPr>
        <w:t>№</w:t>
      </w:r>
      <w:r w:rsidRPr="00CE1DAD">
        <w:rPr>
          <w:color w:val="000000"/>
          <w:sz w:val="28"/>
          <w:szCs w:val="28"/>
          <w:lang w:val="en-US"/>
        </w:rPr>
        <w:t xml:space="preserve">7. </w:t>
      </w:r>
      <w:r>
        <w:rPr>
          <w:sz w:val="28"/>
          <w:szCs w:val="28"/>
        </w:rPr>
        <w:t>–</w:t>
      </w:r>
      <w:r>
        <w:rPr>
          <w:sz w:val="28"/>
          <w:szCs w:val="28"/>
          <w:lang w:val="en-US"/>
        </w:rPr>
        <w:t xml:space="preserve"> </w:t>
      </w:r>
      <w:r w:rsidRPr="00CE1DAD">
        <w:rPr>
          <w:color w:val="000000"/>
          <w:sz w:val="28"/>
          <w:szCs w:val="28"/>
          <w:lang w:val="en-US"/>
        </w:rPr>
        <w:t>P. 386</w:t>
      </w:r>
      <w:r>
        <w:rPr>
          <w:sz w:val="28"/>
          <w:szCs w:val="28"/>
        </w:rPr>
        <w:t>–</w:t>
      </w:r>
      <w:r w:rsidRPr="00CE1DAD">
        <w:rPr>
          <w:color w:val="000000"/>
          <w:sz w:val="28"/>
          <w:szCs w:val="28"/>
          <w:lang w:val="en-US"/>
        </w:rPr>
        <w:t>392.</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CE1DAD">
        <w:rPr>
          <w:sz w:val="28"/>
          <w:szCs w:val="28"/>
          <w:lang w:val="en-US"/>
        </w:rPr>
        <w:t>Monson W.J. Availability of trace Minerals</w:t>
      </w:r>
      <w:r>
        <w:rPr>
          <w:sz w:val="28"/>
          <w:szCs w:val="28"/>
          <w:lang w:val="en-US"/>
        </w:rPr>
        <w:t xml:space="preserve"> </w:t>
      </w:r>
      <w:r w:rsidRPr="00CE1DAD">
        <w:rPr>
          <w:sz w:val="28"/>
          <w:szCs w:val="28"/>
          <w:lang w:val="en-US"/>
        </w:rPr>
        <w:t>// Foodstuffs.</w:t>
      </w:r>
      <w:r>
        <w:rPr>
          <w:sz w:val="28"/>
          <w:szCs w:val="28"/>
          <w:lang w:val="en-US"/>
        </w:rPr>
        <w:t xml:space="preserve"> </w:t>
      </w:r>
      <w:r w:rsidRPr="00145FD0">
        <w:rPr>
          <w:sz w:val="28"/>
          <w:szCs w:val="28"/>
          <w:lang w:val="en-US"/>
        </w:rPr>
        <w:t>–</w:t>
      </w:r>
      <w:r>
        <w:rPr>
          <w:sz w:val="28"/>
          <w:szCs w:val="28"/>
          <w:lang w:val="en-US"/>
        </w:rPr>
        <w:t xml:space="preserve"> </w:t>
      </w:r>
      <w:r w:rsidRPr="00CE1DAD">
        <w:rPr>
          <w:sz w:val="28"/>
          <w:szCs w:val="28"/>
          <w:lang w:val="en-US"/>
        </w:rPr>
        <w:t>1970.</w:t>
      </w:r>
      <w:r w:rsidRPr="00145FD0">
        <w:rPr>
          <w:sz w:val="28"/>
          <w:szCs w:val="28"/>
          <w:lang w:val="en-US"/>
        </w:rPr>
        <w:t xml:space="preserve"> –</w:t>
      </w:r>
      <w:r>
        <w:rPr>
          <w:sz w:val="28"/>
          <w:szCs w:val="28"/>
          <w:lang w:val="en-US"/>
        </w:rPr>
        <w:t xml:space="preserve"> </w:t>
      </w:r>
      <w:r w:rsidRPr="00CE1DAD">
        <w:rPr>
          <w:sz w:val="28"/>
          <w:szCs w:val="28"/>
          <w:lang w:val="en-US"/>
        </w:rPr>
        <w:t>V</w:t>
      </w:r>
      <w:r>
        <w:rPr>
          <w:sz w:val="28"/>
          <w:szCs w:val="28"/>
          <w:lang w:val="en-US"/>
        </w:rPr>
        <w:t>ol</w:t>
      </w:r>
      <w:r w:rsidRPr="00CE1DAD">
        <w:rPr>
          <w:sz w:val="28"/>
          <w:szCs w:val="28"/>
          <w:lang w:val="en-US"/>
        </w:rPr>
        <w:t>.42</w:t>
      </w:r>
      <w:r>
        <w:rPr>
          <w:sz w:val="28"/>
          <w:szCs w:val="28"/>
          <w:lang w:val="en-US"/>
        </w:rPr>
        <w:t xml:space="preserve">, </w:t>
      </w:r>
      <w:r>
        <w:rPr>
          <w:sz w:val="28"/>
          <w:szCs w:val="28"/>
          <w:lang w:val="uk-UA"/>
        </w:rPr>
        <w:t>№</w:t>
      </w:r>
      <w:r w:rsidRPr="00CE1DAD">
        <w:rPr>
          <w:sz w:val="28"/>
          <w:szCs w:val="28"/>
          <w:lang w:val="en-US"/>
        </w:rPr>
        <w:t>8.</w:t>
      </w:r>
      <w:r>
        <w:rPr>
          <w:sz w:val="28"/>
          <w:szCs w:val="28"/>
          <w:lang w:val="en-US"/>
        </w:rPr>
        <w:t xml:space="preserve"> </w:t>
      </w:r>
      <w:r w:rsidRPr="00145FD0">
        <w:rPr>
          <w:sz w:val="28"/>
          <w:szCs w:val="28"/>
          <w:lang w:val="en-US"/>
        </w:rPr>
        <w:t>–</w:t>
      </w:r>
      <w:r>
        <w:rPr>
          <w:sz w:val="28"/>
          <w:szCs w:val="28"/>
          <w:lang w:val="en-US"/>
        </w:rPr>
        <w:t xml:space="preserve"> </w:t>
      </w:r>
      <w:r w:rsidRPr="00CE1DAD">
        <w:rPr>
          <w:sz w:val="28"/>
          <w:szCs w:val="28"/>
          <w:lang w:val="en-US"/>
        </w:rPr>
        <w:t>P.</w:t>
      </w:r>
      <w:r>
        <w:rPr>
          <w:sz w:val="28"/>
          <w:szCs w:val="28"/>
          <w:lang w:val="en-US"/>
        </w:rPr>
        <w:t xml:space="preserve"> </w:t>
      </w:r>
      <w:r w:rsidRPr="00CE1DAD">
        <w:rPr>
          <w:sz w:val="28"/>
          <w:szCs w:val="28"/>
          <w:lang w:val="en-US"/>
        </w:rPr>
        <w:t>38.</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CE1DAD">
        <w:rPr>
          <w:sz w:val="28"/>
          <w:szCs w:val="28"/>
          <w:lang w:val="en-US"/>
        </w:rPr>
        <w:lastRenderedPageBreak/>
        <w:t>Muirhead S. Alternate copper sources compared with copper sulfate</w:t>
      </w:r>
      <w:r>
        <w:rPr>
          <w:sz w:val="28"/>
          <w:szCs w:val="28"/>
          <w:lang w:val="en-US"/>
        </w:rPr>
        <w:t xml:space="preserve"> </w:t>
      </w:r>
      <w:r w:rsidRPr="00CE1DAD">
        <w:rPr>
          <w:sz w:val="28"/>
          <w:szCs w:val="28"/>
          <w:lang w:val="en-US"/>
        </w:rPr>
        <w:t>// Feedstuffs.</w:t>
      </w:r>
      <w:r>
        <w:rPr>
          <w:sz w:val="28"/>
          <w:szCs w:val="28"/>
          <w:lang w:val="en-US"/>
        </w:rPr>
        <w:t xml:space="preserve"> </w:t>
      </w:r>
      <w:r w:rsidRPr="00145FD0">
        <w:rPr>
          <w:sz w:val="28"/>
          <w:szCs w:val="28"/>
          <w:lang w:val="en-US"/>
        </w:rPr>
        <w:t>–</w:t>
      </w:r>
      <w:r>
        <w:rPr>
          <w:sz w:val="28"/>
          <w:szCs w:val="28"/>
          <w:lang w:val="en-US"/>
        </w:rPr>
        <w:t xml:space="preserve"> </w:t>
      </w:r>
      <w:r w:rsidRPr="00CE1DAD">
        <w:rPr>
          <w:sz w:val="28"/>
          <w:szCs w:val="28"/>
          <w:lang w:val="en-US"/>
        </w:rPr>
        <w:t>1984.</w:t>
      </w:r>
      <w:r w:rsidRPr="00145FD0">
        <w:rPr>
          <w:sz w:val="28"/>
          <w:szCs w:val="28"/>
          <w:lang w:val="en-US"/>
        </w:rPr>
        <w:t xml:space="preserve"> –</w:t>
      </w:r>
      <w:r>
        <w:rPr>
          <w:sz w:val="28"/>
          <w:szCs w:val="28"/>
          <w:lang w:val="en-US"/>
        </w:rPr>
        <w:t xml:space="preserve"> </w:t>
      </w:r>
      <w:r w:rsidRPr="00CE1DAD">
        <w:rPr>
          <w:sz w:val="28"/>
          <w:szCs w:val="28"/>
          <w:lang w:val="en-US"/>
        </w:rPr>
        <w:t>Vol.</w:t>
      </w:r>
      <w:r>
        <w:rPr>
          <w:sz w:val="28"/>
          <w:szCs w:val="28"/>
          <w:lang w:val="en-US"/>
        </w:rPr>
        <w:t xml:space="preserve"> </w:t>
      </w:r>
      <w:r w:rsidRPr="00CE1DAD">
        <w:rPr>
          <w:sz w:val="28"/>
          <w:szCs w:val="28"/>
          <w:lang w:val="en-US"/>
        </w:rPr>
        <w:t>56</w:t>
      </w:r>
      <w:r>
        <w:rPr>
          <w:sz w:val="28"/>
          <w:szCs w:val="28"/>
          <w:lang w:val="en-US"/>
        </w:rPr>
        <w:t xml:space="preserve">, </w:t>
      </w:r>
      <w:r>
        <w:rPr>
          <w:sz w:val="28"/>
          <w:szCs w:val="28"/>
          <w:lang w:val="uk-UA"/>
        </w:rPr>
        <w:t>№</w:t>
      </w:r>
      <w:r w:rsidRPr="00CE1DAD">
        <w:rPr>
          <w:sz w:val="28"/>
          <w:szCs w:val="28"/>
          <w:lang w:val="en-US"/>
        </w:rPr>
        <w:t>37.</w:t>
      </w:r>
      <w:r>
        <w:rPr>
          <w:sz w:val="28"/>
          <w:szCs w:val="28"/>
          <w:lang w:val="en-US"/>
        </w:rPr>
        <w:t xml:space="preserve"> </w:t>
      </w:r>
      <w:r w:rsidRPr="00145FD0">
        <w:rPr>
          <w:sz w:val="28"/>
          <w:szCs w:val="28"/>
          <w:lang w:val="en-US"/>
        </w:rPr>
        <w:t>–</w:t>
      </w:r>
      <w:r>
        <w:rPr>
          <w:sz w:val="28"/>
          <w:szCs w:val="28"/>
          <w:lang w:val="en-US"/>
        </w:rPr>
        <w:t xml:space="preserve"> </w:t>
      </w:r>
      <w:r w:rsidRPr="00CE1DAD">
        <w:rPr>
          <w:sz w:val="28"/>
          <w:szCs w:val="28"/>
          <w:lang w:val="en-US"/>
        </w:rPr>
        <w:t>P.</w:t>
      </w:r>
      <w:r>
        <w:rPr>
          <w:sz w:val="28"/>
          <w:szCs w:val="28"/>
          <w:lang w:val="en-US"/>
        </w:rPr>
        <w:t xml:space="preserve"> </w:t>
      </w:r>
      <w:r w:rsidRPr="00CE1DAD">
        <w:rPr>
          <w:sz w:val="28"/>
          <w:szCs w:val="28"/>
          <w:lang w:val="en-US"/>
        </w:rPr>
        <w:t>17.</w:t>
      </w:r>
    </w:p>
    <w:p w:rsidR="001F70AE" w:rsidRPr="000832E5"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pacing w:val="8"/>
          <w:sz w:val="28"/>
          <w:szCs w:val="28"/>
          <w:lang w:val="uk-UA"/>
        </w:rPr>
      </w:pPr>
      <w:r w:rsidRPr="005272BF">
        <w:rPr>
          <w:spacing w:val="6"/>
          <w:sz w:val="28"/>
          <w:szCs w:val="28"/>
          <w:lang w:val="en-US"/>
        </w:rPr>
        <w:t>O</w:t>
      </w:r>
      <w:r w:rsidRPr="000832E5">
        <w:rPr>
          <w:spacing w:val="8"/>
          <w:sz w:val="28"/>
          <w:szCs w:val="28"/>
          <w:lang w:val="uk-UA"/>
        </w:rPr>
        <w:t>’</w:t>
      </w:r>
      <w:r w:rsidRPr="000832E5">
        <w:rPr>
          <w:spacing w:val="8"/>
          <w:sz w:val="28"/>
          <w:szCs w:val="28"/>
          <w:lang w:val="en-US"/>
        </w:rPr>
        <w:t>Dell</w:t>
      </w:r>
      <w:r w:rsidRPr="000832E5">
        <w:rPr>
          <w:spacing w:val="8"/>
          <w:sz w:val="28"/>
          <w:szCs w:val="28"/>
          <w:lang w:val="uk-UA"/>
        </w:rPr>
        <w:t xml:space="preserve"> </w:t>
      </w:r>
      <w:r w:rsidRPr="000832E5">
        <w:rPr>
          <w:spacing w:val="8"/>
          <w:sz w:val="28"/>
          <w:szCs w:val="28"/>
          <w:lang w:val="en-US"/>
        </w:rPr>
        <w:t>B</w:t>
      </w:r>
      <w:r w:rsidRPr="000832E5">
        <w:rPr>
          <w:spacing w:val="8"/>
          <w:sz w:val="28"/>
          <w:szCs w:val="28"/>
          <w:lang w:val="uk-UA"/>
        </w:rPr>
        <w:t>.</w:t>
      </w:r>
      <w:r w:rsidRPr="000832E5">
        <w:rPr>
          <w:spacing w:val="8"/>
          <w:sz w:val="28"/>
          <w:szCs w:val="28"/>
          <w:lang w:val="en-US"/>
        </w:rPr>
        <w:t>L</w:t>
      </w:r>
      <w:r w:rsidRPr="000832E5">
        <w:rPr>
          <w:spacing w:val="8"/>
          <w:sz w:val="28"/>
          <w:szCs w:val="28"/>
          <w:lang w:val="uk-UA"/>
        </w:rPr>
        <w:t xml:space="preserve">. </w:t>
      </w:r>
      <w:r w:rsidRPr="000832E5">
        <w:rPr>
          <w:spacing w:val="8"/>
          <w:sz w:val="28"/>
          <w:szCs w:val="28"/>
          <w:lang w:val="en-US"/>
        </w:rPr>
        <w:t>Bioavailability</w:t>
      </w:r>
      <w:r w:rsidRPr="000832E5">
        <w:rPr>
          <w:spacing w:val="8"/>
          <w:sz w:val="28"/>
          <w:szCs w:val="28"/>
          <w:lang w:val="uk-UA"/>
        </w:rPr>
        <w:t xml:space="preserve"> </w:t>
      </w:r>
      <w:r w:rsidRPr="000832E5">
        <w:rPr>
          <w:spacing w:val="8"/>
          <w:sz w:val="28"/>
          <w:szCs w:val="28"/>
          <w:lang w:val="en-US"/>
        </w:rPr>
        <w:t>of</w:t>
      </w:r>
      <w:r w:rsidRPr="000832E5">
        <w:rPr>
          <w:spacing w:val="8"/>
          <w:sz w:val="28"/>
          <w:szCs w:val="28"/>
          <w:lang w:val="uk-UA"/>
        </w:rPr>
        <w:t xml:space="preserve"> </w:t>
      </w:r>
      <w:r w:rsidRPr="000832E5">
        <w:rPr>
          <w:spacing w:val="8"/>
          <w:sz w:val="28"/>
          <w:szCs w:val="28"/>
          <w:lang w:val="en-US"/>
        </w:rPr>
        <w:t>trace</w:t>
      </w:r>
      <w:r w:rsidRPr="000832E5">
        <w:rPr>
          <w:spacing w:val="8"/>
          <w:sz w:val="28"/>
          <w:szCs w:val="28"/>
          <w:lang w:val="uk-UA"/>
        </w:rPr>
        <w:t xml:space="preserve"> </w:t>
      </w:r>
      <w:r w:rsidRPr="000832E5">
        <w:rPr>
          <w:spacing w:val="8"/>
          <w:sz w:val="28"/>
          <w:szCs w:val="28"/>
          <w:lang w:val="en-US"/>
        </w:rPr>
        <w:t>elements</w:t>
      </w:r>
      <w:r w:rsidRPr="000832E5">
        <w:rPr>
          <w:spacing w:val="8"/>
          <w:sz w:val="28"/>
          <w:szCs w:val="28"/>
          <w:lang w:val="uk-UA"/>
        </w:rPr>
        <w:t xml:space="preserve"> // </w:t>
      </w:r>
      <w:r w:rsidRPr="000832E5">
        <w:rPr>
          <w:spacing w:val="8"/>
          <w:sz w:val="28"/>
          <w:szCs w:val="28"/>
          <w:lang w:val="en-US"/>
        </w:rPr>
        <w:t>Nutria</w:t>
      </w:r>
      <w:r w:rsidRPr="000832E5">
        <w:rPr>
          <w:spacing w:val="8"/>
          <w:sz w:val="28"/>
          <w:szCs w:val="28"/>
          <w:lang w:val="uk-UA"/>
        </w:rPr>
        <w:t xml:space="preserve"> </w:t>
      </w:r>
      <w:r w:rsidRPr="000832E5">
        <w:rPr>
          <w:spacing w:val="8"/>
          <w:sz w:val="28"/>
          <w:szCs w:val="28"/>
          <w:lang w:val="en-US"/>
        </w:rPr>
        <w:t>Rev</w:t>
      </w:r>
      <w:r w:rsidRPr="000832E5">
        <w:rPr>
          <w:spacing w:val="8"/>
          <w:sz w:val="28"/>
          <w:szCs w:val="28"/>
          <w:lang w:val="uk-UA"/>
        </w:rPr>
        <w:t>.</w:t>
      </w:r>
      <w:r w:rsidRPr="000832E5">
        <w:rPr>
          <w:spacing w:val="8"/>
          <w:sz w:val="28"/>
          <w:szCs w:val="28"/>
          <w:lang w:val="en-US"/>
        </w:rPr>
        <w:t xml:space="preserve"> – </w:t>
      </w:r>
      <w:r w:rsidRPr="000832E5">
        <w:rPr>
          <w:spacing w:val="8"/>
          <w:sz w:val="28"/>
          <w:szCs w:val="28"/>
          <w:lang w:val="uk-UA"/>
        </w:rPr>
        <w:t>1984.</w:t>
      </w:r>
      <w:r w:rsidRPr="000832E5">
        <w:rPr>
          <w:spacing w:val="8"/>
          <w:sz w:val="28"/>
          <w:szCs w:val="28"/>
          <w:lang w:val="en-US"/>
        </w:rPr>
        <w:t xml:space="preserve"> – Vol</w:t>
      </w:r>
      <w:r w:rsidRPr="000832E5">
        <w:rPr>
          <w:spacing w:val="8"/>
          <w:sz w:val="28"/>
          <w:szCs w:val="28"/>
          <w:lang w:val="uk-UA"/>
        </w:rPr>
        <w:t>.</w:t>
      </w:r>
      <w:r w:rsidRPr="000832E5">
        <w:rPr>
          <w:spacing w:val="8"/>
          <w:sz w:val="28"/>
          <w:szCs w:val="28"/>
          <w:lang w:val="en-US"/>
        </w:rPr>
        <w:t xml:space="preserve"> </w:t>
      </w:r>
      <w:r w:rsidRPr="000832E5">
        <w:rPr>
          <w:spacing w:val="8"/>
          <w:sz w:val="28"/>
          <w:szCs w:val="28"/>
          <w:lang w:val="uk-UA"/>
        </w:rPr>
        <w:t>42</w:t>
      </w:r>
      <w:r w:rsidRPr="000832E5">
        <w:rPr>
          <w:spacing w:val="8"/>
          <w:sz w:val="28"/>
          <w:szCs w:val="28"/>
          <w:lang w:val="en-US"/>
        </w:rPr>
        <w:t xml:space="preserve">, </w:t>
      </w:r>
      <w:r w:rsidRPr="000832E5">
        <w:rPr>
          <w:spacing w:val="8"/>
          <w:sz w:val="28"/>
          <w:szCs w:val="28"/>
          <w:lang w:val="uk-UA"/>
        </w:rPr>
        <w:t>№9.</w:t>
      </w:r>
      <w:r w:rsidRPr="000832E5">
        <w:rPr>
          <w:spacing w:val="8"/>
          <w:sz w:val="28"/>
          <w:szCs w:val="28"/>
          <w:lang w:val="en-US"/>
        </w:rPr>
        <w:t xml:space="preserve"> – P</w:t>
      </w:r>
      <w:r w:rsidRPr="000832E5">
        <w:rPr>
          <w:spacing w:val="8"/>
          <w:sz w:val="28"/>
          <w:szCs w:val="28"/>
          <w:lang w:val="uk-UA"/>
        </w:rPr>
        <w:t>.</w:t>
      </w:r>
      <w:r w:rsidRPr="000832E5">
        <w:rPr>
          <w:spacing w:val="8"/>
          <w:sz w:val="28"/>
          <w:szCs w:val="28"/>
          <w:lang w:val="en-US"/>
        </w:rPr>
        <w:t xml:space="preserve"> </w:t>
      </w:r>
      <w:r w:rsidRPr="000832E5">
        <w:rPr>
          <w:spacing w:val="8"/>
          <w:sz w:val="28"/>
          <w:szCs w:val="28"/>
          <w:lang w:val="uk-UA"/>
        </w:rPr>
        <w:t>301</w:t>
      </w:r>
      <w:r w:rsidRPr="000832E5">
        <w:rPr>
          <w:spacing w:val="8"/>
          <w:sz w:val="28"/>
          <w:szCs w:val="28"/>
          <w:lang w:val="en-US"/>
        </w:rPr>
        <w:t>–</w:t>
      </w:r>
      <w:r w:rsidRPr="000832E5">
        <w:rPr>
          <w:spacing w:val="8"/>
          <w:sz w:val="28"/>
          <w:szCs w:val="28"/>
          <w:lang w:val="uk-UA"/>
        </w:rPr>
        <w:t>308.</w:t>
      </w:r>
    </w:p>
    <w:p w:rsidR="001F70AE" w:rsidRPr="00CE1DAD" w:rsidRDefault="001F70AE" w:rsidP="00732BE0">
      <w:pPr>
        <w:numPr>
          <w:ilvl w:val="0"/>
          <w:numId w:val="60"/>
        </w:numPr>
        <w:tabs>
          <w:tab w:val="clear" w:pos="735"/>
          <w:tab w:val="left" w:pos="0"/>
          <w:tab w:val="num" w:pos="180"/>
          <w:tab w:val="left" w:pos="540"/>
          <w:tab w:val="left" w:pos="1080"/>
          <w:tab w:val="left" w:pos="1260"/>
        </w:tabs>
        <w:suppressAutoHyphens w:val="0"/>
        <w:spacing w:line="360" w:lineRule="auto"/>
        <w:ind w:left="0" w:firstLine="720"/>
        <w:jc w:val="both"/>
        <w:rPr>
          <w:sz w:val="28"/>
          <w:szCs w:val="28"/>
          <w:lang w:val="uk-UA"/>
        </w:rPr>
      </w:pPr>
      <w:r w:rsidRPr="00CE1DAD">
        <w:rPr>
          <w:sz w:val="28"/>
          <w:szCs w:val="28"/>
          <w:lang w:val="en-US"/>
        </w:rPr>
        <w:t>Olivares M., Uany R. Copper as an essential nutrient</w:t>
      </w:r>
      <w:r>
        <w:rPr>
          <w:sz w:val="28"/>
          <w:szCs w:val="28"/>
          <w:lang w:val="en-US"/>
        </w:rPr>
        <w:t xml:space="preserve"> </w:t>
      </w:r>
      <w:r w:rsidRPr="00CE1DAD">
        <w:rPr>
          <w:sz w:val="28"/>
          <w:szCs w:val="28"/>
          <w:lang w:val="en-US"/>
        </w:rPr>
        <w:t>// Am. J. Clin. Nutr.</w:t>
      </w:r>
      <w:r w:rsidRPr="00145FD0">
        <w:rPr>
          <w:sz w:val="28"/>
          <w:szCs w:val="28"/>
          <w:lang w:val="en-US"/>
        </w:rPr>
        <w:t xml:space="preserve"> –</w:t>
      </w:r>
      <w:r w:rsidRPr="00CE1DAD">
        <w:rPr>
          <w:sz w:val="28"/>
          <w:szCs w:val="28"/>
          <w:lang w:val="en-US"/>
        </w:rPr>
        <w:t>1996.</w:t>
      </w:r>
      <w:r w:rsidRPr="00145FD0">
        <w:rPr>
          <w:sz w:val="28"/>
          <w:szCs w:val="28"/>
          <w:lang w:val="en-US"/>
        </w:rPr>
        <w:t xml:space="preserve"> –</w:t>
      </w:r>
      <w:r>
        <w:rPr>
          <w:sz w:val="28"/>
          <w:szCs w:val="28"/>
          <w:lang w:val="en-US"/>
        </w:rPr>
        <w:t xml:space="preserve"> </w:t>
      </w:r>
      <w:r w:rsidRPr="00CE1DAD">
        <w:rPr>
          <w:sz w:val="28"/>
          <w:szCs w:val="28"/>
          <w:lang w:val="en-US"/>
        </w:rPr>
        <w:t>V</w:t>
      </w:r>
      <w:r>
        <w:rPr>
          <w:sz w:val="28"/>
          <w:szCs w:val="28"/>
          <w:lang w:val="en-US"/>
        </w:rPr>
        <w:t>ol</w:t>
      </w:r>
      <w:r w:rsidRPr="00CE1DAD">
        <w:rPr>
          <w:sz w:val="28"/>
          <w:szCs w:val="28"/>
          <w:lang w:val="en-US"/>
        </w:rPr>
        <w:t>.</w:t>
      </w:r>
      <w:r>
        <w:rPr>
          <w:sz w:val="28"/>
          <w:szCs w:val="28"/>
          <w:lang w:val="en-US"/>
        </w:rPr>
        <w:t xml:space="preserve"> </w:t>
      </w:r>
      <w:r w:rsidRPr="00CE1DAD">
        <w:rPr>
          <w:sz w:val="28"/>
          <w:szCs w:val="28"/>
          <w:lang w:val="en-US"/>
        </w:rPr>
        <w:t>63.</w:t>
      </w:r>
      <w:r>
        <w:rPr>
          <w:sz w:val="28"/>
          <w:szCs w:val="28"/>
          <w:lang w:val="en-US"/>
        </w:rPr>
        <w:t xml:space="preserve"> </w:t>
      </w:r>
      <w:r>
        <w:rPr>
          <w:sz w:val="28"/>
          <w:szCs w:val="28"/>
        </w:rPr>
        <w:t>–</w:t>
      </w:r>
      <w:r>
        <w:rPr>
          <w:sz w:val="28"/>
          <w:szCs w:val="28"/>
          <w:lang w:val="en-US"/>
        </w:rPr>
        <w:t xml:space="preserve"> </w:t>
      </w:r>
      <w:r w:rsidRPr="00CE1DAD">
        <w:rPr>
          <w:sz w:val="28"/>
          <w:szCs w:val="28"/>
          <w:lang w:val="en-US"/>
        </w:rPr>
        <w:t>P.</w:t>
      </w:r>
      <w:r>
        <w:rPr>
          <w:sz w:val="28"/>
          <w:szCs w:val="28"/>
          <w:lang w:val="en-US"/>
        </w:rPr>
        <w:t xml:space="preserve"> </w:t>
      </w:r>
      <w:r w:rsidRPr="00CE1DAD">
        <w:rPr>
          <w:sz w:val="28"/>
          <w:szCs w:val="28"/>
          <w:lang w:val="en-US"/>
        </w:rPr>
        <w:t>791</w:t>
      </w:r>
      <w:r>
        <w:rPr>
          <w:sz w:val="28"/>
          <w:szCs w:val="28"/>
        </w:rPr>
        <w:t>–</w:t>
      </w:r>
      <w:r w:rsidRPr="00CE1DAD">
        <w:rPr>
          <w:sz w:val="28"/>
          <w:szCs w:val="28"/>
          <w:lang w:val="en-US"/>
        </w:rPr>
        <w:t>796.</w:t>
      </w:r>
    </w:p>
    <w:p w:rsidR="001F70AE" w:rsidRPr="00CE1DAD" w:rsidRDefault="001F70AE" w:rsidP="00732BE0">
      <w:pPr>
        <w:numPr>
          <w:ilvl w:val="0"/>
          <w:numId w:val="60"/>
        </w:numPr>
        <w:tabs>
          <w:tab w:val="clear" w:pos="735"/>
          <w:tab w:val="left" w:pos="0"/>
          <w:tab w:val="num" w:pos="180"/>
          <w:tab w:val="left" w:pos="540"/>
          <w:tab w:val="left" w:pos="1080"/>
          <w:tab w:val="left" w:pos="1260"/>
        </w:tabs>
        <w:suppressAutoHyphens w:val="0"/>
        <w:spacing w:line="360" w:lineRule="auto"/>
        <w:ind w:left="0" w:firstLine="720"/>
        <w:jc w:val="both"/>
        <w:rPr>
          <w:sz w:val="28"/>
          <w:szCs w:val="28"/>
          <w:lang w:val="uk-UA"/>
        </w:rPr>
      </w:pPr>
      <w:r w:rsidRPr="00CE1DAD">
        <w:rPr>
          <w:sz w:val="28"/>
          <w:szCs w:val="28"/>
          <w:lang w:val="en-US"/>
        </w:rPr>
        <w:t>Pereira</w:t>
      </w:r>
      <w:r w:rsidRPr="00CE1DAD">
        <w:rPr>
          <w:sz w:val="28"/>
          <w:szCs w:val="28"/>
          <w:lang w:val="uk-UA"/>
        </w:rPr>
        <w:t xml:space="preserve"> </w:t>
      </w:r>
      <w:r w:rsidRPr="00CE1DAD">
        <w:rPr>
          <w:sz w:val="28"/>
          <w:szCs w:val="28"/>
          <w:lang w:val="en-US"/>
        </w:rPr>
        <w:t>S</w:t>
      </w:r>
      <w:r w:rsidRPr="00CE1DAD">
        <w:rPr>
          <w:sz w:val="28"/>
          <w:szCs w:val="28"/>
          <w:lang w:val="uk-UA"/>
        </w:rPr>
        <w:t xml:space="preserve">. </w:t>
      </w:r>
      <w:r w:rsidRPr="00CE1DAD">
        <w:rPr>
          <w:sz w:val="28"/>
          <w:szCs w:val="28"/>
          <w:lang w:val="en-US"/>
        </w:rPr>
        <w:t>Separation</w:t>
      </w:r>
      <w:r w:rsidRPr="00CE1DAD">
        <w:rPr>
          <w:sz w:val="28"/>
          <w:szCs w:val="28"/>
          <w:lang w:val="uk-UA"/>
        </w:rPr>
        <w:t xml:space="preserve"> </w:t>
      </w:r>
      <w:r w:rsidRPr="00CE1DAD">
        <w:rPr>
          <w:sz w:val="28"/>
          <w:szCs w:val="28"/>
          <w:lang w:val="en-US"/>
        </w:rPr>
        <w:t>of</w:t>
      </w:r>
      <w:r w:rsidRPr="00CE1DAD">
        <w:rPr>
          <w:sz w:val="28"/>
          <w:szCs w:val="28"/>
          <w:lang w:val="uk-UA"/>
        </w:rPr>
        <w:t xml:space="preserve"> </w:t>
      </w:r>
      <w:r w:rsidRPr="00CE1DAD">
        <w:rPr>
          <w:sz w:val="28"/>
          <w:szCs w:val="28"/>
          <w:lang w:val="en-US"/>
        </w:rPr>
        <w:t>T</w:t>
      </w:r>
      <w:r w:rsidRPr="00CE1DAD">
        <w:rPr>
          <w:sz w:val="28"/>
          <w:szCs w:val="28"/>
          <w:lang w:val="uk-UA"/>
        </w:rPr>
        <w:t xml:space="preserve">- </w:t>
      </w:r>
      <w:r w:rsidRPr="00CE1DAD">
        <w:rPr>
          <w:sz w:val="28"/>
          <w:szCs w:val="28"/>
          <w:lang w:val="en-US"/>
        </w:rPr>
        <w:t>and</w:t>
      </w:r>
      <w:r w:rsidRPr="00CE1DAD">
        <w:rPr>
          <w:sz w:val="28"/>
          <w:szCs w:val="28"/>
          <w:lang w:val="uk-UA"/>
        </w:rPr>
        <w:t xml:space="preserve"> </w:t>
      </w:r>
      <w:r w:rsidRPr="00CE1DAD">
        <w:rPr>
          <w:sz w:val="28"/>
          <w:szCs w:val="28"/>
          <w:lang w:val="en-US"/>
        </w:rPr>
        <w:t>B</w:t>
      </w:r>
      <w:r w:rsidRPr="00CE1DAD">
        <w:rPr>
          <w:sz w:val="28"/>
          <w:szCs w:val="28"/>
          <w:lang w:val="uk-UA"/>
        </w:rPr>
        <w:t>-</w:t>
      </w:r>
      <w:r w:rsidRPr="00CE1DAD">
        <w:rPr>
          <w:sz w:val="28"/>
          <w:szCs w:val="28"/>
          <w:lang w:val="en-US"/>
        </w:rPr>
        <w:t>lymphocytic</w:t>
      </w:r>
      <w:r w:rsidRPr="00CE1DAD">
        <w:rPr>
          <w:sz w:val="28"/>
          <w:szCs w:val="28"/>
          <w:lang w:val="uk-UA"/>
        </w:rPr>
        <w:t xml:space="preserve"> </w:t>
      </w:r>
      <w:r w:rsidRPr="00CE1DAD">
        <w:rPr>
          <w:sz w:val="28"/>
          <w:szCs w:val="28"/>
          <w:lang w:val="en-US"/>
        </w:rPr>
        <w:t>cell</w:t>
      </w:r>
      <w:r w:rsidRPr="00CE1DAD">
        <w:rPr>
          <w:sz w:val="28"/>
          <w:szCs w:val="28"/>
          <w:lang w:val="uk-UA"/>
        </w:rPr>
        <w:t xml:space="preserve"> </w:t>
      </w:r>
      <w:r w:rsidRPr="00CE1DAD">
        <w:rPr>
          <w:sz w:val="28"/>
          <w:szCs w:val="28"/>
          <w:lang w:val="en-US"/>
        </w:rPr>
        <w:t>lines</w:t>
      </w:r>
      <w:r w:rsidRPr="00CE1DAD">
        <w:rPr>
          <w:sz w:val="28"/>
          <w:szCs w:val="28"/>
          <w:lang w:val="uk-UA"/>
        </w:rPr>
        <w:t xml:space="preserve"> </w:t>
      </w:r>
      <w:r w:rsidRPr="00CE1DAD">
        <w:rPr>
          <w:sz w:val="28"/>
          <w:szCs w:val="28"/>
          <w:lang w:val="en-US"/>
        </w:rPr>
        <w:t>in</w:t>
      </w:r>
      <w:r w:rsidRPr="00CE1DAD">
        <w:rPr>
          <w:sz w:val="28"/>
          <w:szCs w:val="28"/>
          <w:lang w:val="uk-UA"/>
        </w:rPr>
        <w:t xml:space="preserve"> </w:t>
      </w:r>
      <w:r w:rsidRPr="00CE1DAD">
        <w:rPr>
          <w:sz w:val="28"/>
          <w:szCs w:val="28"/>
          <w:lang w:val="en-US"/>
        </w:rPr>
        <w:t>progressive</w:t>
      </w:r>
      <w:r w:rsidRPr="00CE1DAD">
        <w:rPr>
          <w:sz w:val="28"/>
          <w:szCs w:val="28"/>
          <w:lang w:val="uk-UA"/>
        </w:rPr>
        <w:t xml:space="preserve"> </w:t>
      </w:r>
      <w:r w:rsidRPr="00CE1DAD">
        <w:rPr>
          <w:sz w:val="28"/>
          <w:szCs w:val="28"/>
          <w:lang w:val="en-US"/>
        </w:rPr>
        <w:t>stages</w:t>
      </w:r>
      <w:r w:rsidRPr="00CE1DAD">
        <w:rPr>
          <w:sz w:val="28"/>
          <w:szCs w:val="28"/>
          <w:lang w:val="uk-UA"/>
        </w:rPr>
        <w:t xml:space="preserve"> </w:t>
      </w:r>
      <w:r w:rsidRPr="00CE1DAD">
        <w:rPr>
          <w:sz w:val="28"/>
          <w:szCs w:val="28"/>
          <w:lang w:val="en-US"/>
        </w:rPr>
        <w:t>of</w:t>
      </w:r>
      <w:r w:rsidRPr="00CE1DAD">
        <w:rPr>
          <w:sz w:val="28"/>
          <w:szCs w:val="28"/>
          <w:lang w:val="uk-UA"/>
        </w:rPr>
        <w:t xml:space="preserve"> </w:t>
      </w:r>
      <w:r w:rsidRPr="00CE1DAD">
        <w:rPr>
          <w:sz w:val="28"/>
          <w:szCs w:val="28"/>
          <w:lang w:val="en-US"/>
        </w:rPr>
        <w:t>cell</w:t>
      </w:r>
      <w:r w:rsidRPr="00CE1DAD">
        <w:rPr>
          <w:sz w:val="28"/>
          <w:szCs w:val="28"/>
          <w:lang w:val="uk-UA"/>
        </w:rPr>
        <w:t xml:space="preserve"> </w:t>
      </w:r>
      <w:r w:rsidRPr="00CE1DAD">
        <w:rPr>
          <w:sz w:val="28"/>
          <w:szCs w:val="28"/>
          <w:lang w:val="en-US"/>
        </w:rPr>
        <w:t>division</w:t>
      </w:r>
      <w:r w:rsidRPr="00CE1DAD">
        <w:rPr>
          <w:sz w:val="28"/>
          <w:szCs w:val="28"/>
          <w:lang w:val="uk-UA"/>
        </w:rPr>
        <w:t xml:space="preserve"> </w:t>
      </w:r>
      <w:r w:rsidRPr="00CE1DAD">
        <w:rPr>
          <w:sz w:val="28"/>
          <w:szCs w:val="28"/>
          <w:lang w:val="en-US"/>
        </w:rPr>
        <w:t>cycle</w:t>
      </w:r>
      <w:r w:rsidRPr="00CE1DAD">
        <w:rPr>
          <w:sz w:val="28"/>
          <w:szCs w:val="28"/>
          <w:lang w:val="uk-UA"/>
        </w:rPr>
        <w:t xml:space="preserve"> // </w:t>
      </w:r>
      <w:r w:rsidRPr="00CE1DAD">
        <w:rPr>
          <w:sz w:val="28"/>
          <w:szCs w:val="28"/>
          <w:lang w:val="en-US"/>
        </w:rPr>
        <w:t>J</w:t>
      </w:r>
      <w:r w:rsidRPr="00CE1DAD">
        <w:rPr>
          <w:sz w:val="28"/>
          <w:szCs w:val="28"/>
          <w:lang w:val="uk-UA"/>
        </w:rPr>
        <w:t xml:space="preserve">. </w:t>
      </w:r>
      <w:r w:rsidRPr="00CE1DAD">
        <w:rPr>
          <w:sz w:val="28"/>
          <w:szCs w:val="28"/>
          <w:lang w:val="en-US"/>
        </w:rPr>
        <w:t>Immunol</w:t>
      </w:r>
      <w:r w:rsidRPr="00CE1DAD">
        <w:rPr>
          <w:sz w:val="28"/>
          <w:szCs w:val="28"/>
          <w:lang w:val="uk-UA"/>
        </w:rPr>
        <w:t>.</w:t>
      </w:r>
      <w:r>
        <w:rPr>
          <w:sz w:val="28"/>
          <w:szCs w:val="28"/>
          <w:lang w:val="en-US"/>
        </w:rPr>
        <w:t xml:space="preserve"> </w:t>
      </w:r>
      <w:r w:rsidRPr="00CE1DAD">
        <w:rPr>
          <w:sz w:val="28"/>
          <w:szCs w:val="28"/>
          <w:lang w:val="en-US"/>
        </w:rPr>
        <w:t>Meth</w:t>
      </w:r>
      <w:r w:rsidRPr="00CE1DAD">
        <w:rPr>
          <w:sz w:val="28"/>
          <w:szCs w:val="28"/>
          <w:lang w:val="uk-UA"/>
        </w:rPr>
        <w:t>.</w:t>
      </w:r>
      <w:r>
        <w:rPr>
          <w:sz w:val="28"/>
          <w:szCs w:val="28"/>
          <w:lang w:val="en-US"/>
        </w:rPr>
        <w:t xml:space="preserve"> </w:t>
      </w:r>
      <w:r>
        <w:rPr>
          <w:sz w:val="28"/>
          <w:szCs w:val="28"/>
        </w:rPr>
        <w:t>–</w:t>
      </w:r>
      <w:r>
        <w:rPr>
          <w:sz w:val="28"/>
          <w:szCs w:val="28"/>
          <w:lang w:val="en-US"/>
        </w:rPr>
        <w:t xml:space="preserve"> </w:t>
      </w:r>
      <w:r w:rsidRPr="00CE1DAD">
        <w:rPr>
          <w:sz w:val="28"/>
          <w:szCs w:val="28"/>
          <w:lang w:val="uk-UA"/>
        </w:rPr>
        <w:t>1997.</w:t>
      </w:r>
      <w:r>
        <w:rPr>
          <w:sz w:val="28"/>
          <w:szCs w:val="28"/>
          <w:lang w:val="en-US"/>
        </w:rPr>
        <w:t xml:space="preserve"> </w:t>
      </w:r>
      <w:r>
        <w:rPr>
          <w:sz w:val="28"/>
          <w:szCs w:val="28"/>
        </w:rPr>
        <w:t>–</w:t>
      </w:r>
      <w:r>
        <w:rPr>
          <w:sz w:val="28"/>
          <w:szCs w:val="28"/>
          <w:lang w:val="en-US"/>
        </w:rPr>
        <w:t xml:space="preserve"> </w:t>
      </w:r>
      <w:r w:rsidRPr="00CE1DAD">
        <w:rPr>
          <w:sz w:val="28"/>
          <w:szCs w:val="28"/>
          <w:lang w:val="en-US"/>
        </w:rPr>
        <w:t>Vol</w:t>
      </w:r>
      <w:r w:rsidRPr="00CE1DAD">
        <w:rPr>
          <w:sz w:val="28"/>
          <w:szCs w:val="28"/>
          <w:lang w:val="uk-UA"/>
        </w:rPr>
        <w:t>.</w:t>
      </w:r>
      <w:r>
        <w:rPr>
          <w:sz w:val="28"/>
          <w:szCs w:val="28"/>
          <w:lang w:val="en-US"/>
        </w:rPr>
        <w:t xml:space="preserve"> </w:t>
      </w:r>
      <w:r w:rsidRPr="00CE1DAD">
        <w:rPr>
          <w:sz w:val="28"/>
          <w:szCs w:val="28"/>
          <w:lang w:val="uk-UA"/>
        </w:rPr>
        <w:t>203.</w:t>
      </w:r>
      <w:r>
        <w:rPr>
          <w:sz w:val="28"/>
          <w:szCs w:val="28"/>
          <w:lang w:val="en-US"/>
        </w:rPr>
        <w:t xml:space="preserve"> </w:t>
      </w:r>
      <w:r>
        <w:rPr>
          <w:sz w:val="28"/>
          <w:szCs w:val="28"/>
        </w:rPr>
        <w:t>–</w:t>
      </w:r>
      <w:r>
        <w:rPr>
          <w:sz w:val="28"/>
          <w:szCs w:val="28"/>
          <w:lang w:val="en-US"/>
        </w:rPr>
        <w:t xml:space="preserve"> </w:t>
      </w:r>
      <w:r w:rsidRPr="00CE1DAD">
        <w:rPr>
          <w:sz w:val="28"/>
          <w:szCs w:val="28"/>
          <w:lang w:val="en-US"/>
        </w:rPr>
        <w:t>P</w:t>
      </w:r>
      <w:r w:rsidRPr="00CE1DAD">
        <w:rPr>
          <w:sz w:val="28"/>
          <w:szCs w:val="28"/>
          <w:lang w:val="uk-UA"/>
        </w:rPr>
        <w:t>.</w:t>
      </w:r>
      <w:r>
        <w:rPr>
          <w:sz w:val="28"/>
          <w:szCs w:val="28"/>
          <w:lang w:val="en-US"/>
        </w:rPr>
        <w:t xml:space="preserve"> </w:t>
      </w:r>
      <w:r w:rsidRPr="00CE1DAD">
        <w:rPr>
          <w:sz w:val="28"/>
          <w:szCs w:val="28"/>
          <w:lang w:val="uk-UA"/>
        </w:rPr>
        <w:t>25</w:t>
      </w:r>
      <w:r>
        <w:rPr>
          <w:sz w:val="28"/>
          <w:szCs w:val="28"/>
        </w:rPr>
        <w:t>–</w:t>
      </w:r>
      <w:r w:rsidRPr="00CE1DAD">
        <w:rPr>
          <w:sz w:val="28"/>
          <w:szCs w:val="28"/>
          <w:lang w:val="uk-UA"/>
        </w:rPr>
        <w:t>36.</w:t>
      </w:r>
    </w:p>
    <w:p w:rsidR="001F70AE" w:rsidRPr="008726A3" w:rsidRDefault="001F70AE" w:rsidP="00732BE0">
      <w:pPr>
        <w:numPr>
          <w:ilvl w:val="0"/>
          <w:numId w:val="60"/>
        </w:numPr>
        <w:tabs>
          <w:tab w:val="clear" w:pos="735"/>
          <w:tab w:val="left" w:pos="0"/>
          <w:tab w:val="left" w:pos="540"/>
          <w:tab w:val="left" w:pos="1260"/>
        </w:tabs>
        <w:suppressAutoHyphens w:val="0"/>
        <w:spacing w:line="360" w:lineRule="auto"/>
        <w:ind w:left="0" w:firstLine="720"/>
        <w:jc w:val="both"/>
        <w:rPr>
          <w:spacing w:val="6"/>
          <w:sz w:val="28"/>
          <w:szCs w:val="28"/>
          <w:lang w:val="uk-UA"/>
        </w:rPr>
      </w:pPr>
      <w:r w:rsidRPr="008726A3">
        <w:rPr>
          <w:spacing w:val="6"/>
          <w:sz w:val="28"/>
          <w:szCs w:val="28"/>
          <w:lang w:val="en-US"/>
        </w:rPr>
        <w:t>Plasma</w:t>
      </w:r>
      <w:r w:rsidRPr="008726A3">
        <w:rPr>
          <w:spacing w:val="6"/>
          <w:sz w:val="28"/>
          <w:szCs w:val="28"/>
          <w:lang w:val="uk-UA"/>
        </w:rPr>
        <w:t xml:space="preserve"> </w:t>
      </w:r>
      <w:r w:rsidRPr="008726A3">
        <w:rPr>
          <w:spacing w:val="6"/>
          <w:sz w:val="28"/>
          <w:szCs w:val="28"/>
          <w:lang w:val="en-US"/>
        </w:rPr>
        <w:t>thyroid</w:t>
      </w:r>
      <w:r w:rsidRPr="008726A3">
        <w:rPr>
          <w:spacing w:val="6"/>
          <w:sz w:val="28"/>
          <w:szCs w:val="28"/>
          <w:lang w:val="uk-UA"/>
        </w:rPr>
        <w:t xml:space="preserve"> </w:t>
      </w:r>
      <w:r w:rsidRPr="008726A3">
        <w:rPr>
          <w:spacing w:val="6"/>
          <w:sz w:val="28"/>
          <w:szCs w:val="28"/>
          <w:lang w:val="en-US"/>
        </w:rPr>
        <w:t>hormone</w:t>
      </w:r>
      <w:r w:rsidRPr="008726A3">
        <w:rPr>
          <w:spacing w:val="6"/>
          <w:sz w:val="28"/>
          <w:szCs w:val="28"/>
          <w:lang w:val="uk-UA"/>
        </w:rPr>
        <w:t xml:space="preserve"> </w:t>
      </w:r>
      <w:r w:rsidRPr="008726A3">
        <w:rPr>
          <w:spacing w:val="6"/>
          <w:sz w:val="28"/>
          <w:szCs w:val="28"/>
          <w:lang w:val="en-US"/>
        </w:rPr>
        <w:t>k</w:t>
      </w:r>
      <w:r w:rsidRPr="008726A3">
        <w:rPr>
          <w:spacing w:val="6"/>
          <w:sz w:val="28"/>
          <w:szCs w:val="28"/>
          <w:lang w:val="en-US"/>
        </w:rPr>
        <w:t>i</w:t>
      </w:r>
      <w:r w:rsidRPr="008726A3">
        <w:rPr>
          <w:spacing w:val="6"/>
          <w:sz w:val="28"/>
          <w:szCs w:val="28"/>
          <w:lang w:val="en-US"/>
        </w:rPr>
        <w:t>netics</w:t>
      </w:r>
      <w:r w:rsidRPr="008726A3">
        <w:rPr>
          <w:spacing w:val="6"/>
          <w:sz w:val="28"/>
          <w:szCs w:val="28"/>
          <w:lang w:val="uk-UA"/>
        </w:rPr>
        <w:t xml:space="preserve"> </w:t>
      </w:r>
      <w:r w:rsidRPr="008726A3">
        <w:rPr>
          <w:spacing w:val="6"/>
          <w:sz w:val="28"/>
          <w:szCs w:val="28"/>
          <w:lang w:val="en-US"/>
        </w:rPr>
        <w:t>are</w:t>
      </w:r>
      <w:r w:rsidRPr="008726A3">
        <w:rPr>
          <w:spacing w:val="6"/>
          <w:sz w:val="28"/>
          <w:szCs w:val="28"/>
          <w:lang w:val="uk-UA"/>
        </w:rPr>
        <w:t xml:space="preserve"> </w:t>
      </w:r>
      <w:r w:rsidRPr="008726A3">
        <w:rPr>
          <w:spacing w:val="6"/>
          <w:sz w:val="28"/>
          <w:szCs w:val="28"/>
          <w:lang w:val="en-US"/>
        </w:rPr>
        <w:t>altered</w:t>
      </w:r>
      <w:r w:rsidRPr="008726A3">
        <w:rPr>
          <w:spacing w:val="6"/>
          <w:sz w:val="28"/>
          <w:szCs w:val="28"/>
          <w:lang w:val="uk-UA"/>
        </w:rPr>
        <w:t xml:space="preserve"> </w:t>
      </w:r>
      <w:r w:rsidRPr="008726A3">
        <w:rPr>
          <w:spacing w:val="6"/>
          <w:sz w:val="28"/>
          <w:szCs w:val="28"/>
          <w:lang w:val="en-US"/>
        </w:rPr>
        <w:t>in</w:t>
      </w:r>
      <w:r w:rsidRPr="008726A3">
        <w:rPr>
          <w:spacing w:val="6"/>
          <w:sz w:val="28"/>
          <w:szCs w:val="28"/>
          <w:lang w:val="uk-UA"/>
        </w:rPr>
        <w:t xml:space="preserve"> </w:t>
      </w:r>
      <w:r w:rsidRPr="008726A3">
        <w:rPr>
          <w:spacing w:val="6"/>
          <w:sz w:val="28"/>
          <w:szCs w:val="28"/>
          <w:lang w:val="en-US"/>
        </w:rPr>
        <w:t>iron</w:t>
      </w:r>
      <w:r w:rsidRPr="008726A3">
        <w:rPr>
          <w:spacing w:val="6"/>
          <w:sz w:val="28"/>
          <w:szCs w:val="28"/>
          <w:lang w:val="uk-UA"/>
        </w:rPr>
        <w:t>-</w:t>
      </w:r>
      <w:r w:rsidRPr="008726A3">
        <w:rPr>
          <w:spacing w:val="6"/>
          <w:sz w:val="28"/>
          <w:szCs w:val="28"/>
          <w:lang w:val="en-US"/>
        </w:rPr>
        <w:t>deficient</w:t>
      </w:r>
      <w:r w:rsidRPr="008726A3">
        <w:rPr>
          <w:spacing w:val="6"/>
          <w:sz w:val="28"/>
          <w:szCs w:val="28"/>
          <w:lang w:val="uk-UA"/>
        </w:rPr>
        <w:t xml:space="preserve"> </w:t>
      </w:r>
      <w:r w:rsidRPr="008726A3">
        <w:rPr>
          <w:spacing w:val="6"/>
          <w:sz w:val="28"/>
          <w:szCs w:val="28"/>
          <w:lang w:val="en-US"/>
        </w:rPr>
        <w:t>rats</w:t>
      </w:r>
      <w:r w:rsidRPr="008726A3">
        <w:rPr>
          <w:spacing w:val="6"/>
          <w:sz w:val="28"/>
          <w:szCs w:val="28"/>
          <w:lang w:val="uk-UA"/>
        </w:rPr>
        <w:t xml:space="preserve"> / </w:t>
      </w:r>
      <w:r w:rsidRPr="008726A3">
        <w:rPr>
          <w:spacing w:val="6"/>
          <w:sz w:val="28"/>
          <w:szCs w:val="28"/>
          <w:lang w:val="en-US"/>
        </w:rPr>
        <w:t>J</w:t>
      </w:r>
      <w:r w:rsidRPr="008726A3">
        <w:rPr>
          <w:spacing w:val="6"/>
          <w:sz w:val="28"/>
          <w:szCs w:val="28"/>
          <w:lang w:val="uk-UA"/>
        </w:rPr>
        <w:t>.</w:t>
      </w:r>
      <w:r w:rsidRPr="008726A3">
        <w:rPr>
          <w:spacing w:val="6"/>
          <w:sz w:val="28"/>
          <w:szCs w:val="28"/>
          <w:lang w:val="en-US"/>
        </w:rPr>
        <w:t>L</w:t>
      </w:r>
      <w:r w:rsidRPr="008726A3">
        <w:rPr>
          <w:spacing w:val="6"/>
          <w:sz w:val="28"/>
          <w:szCs w:val="28"/>
          <w:lang w:val="uk-UA"/>
        </w:rPr>
        <w:t xml:space="preserve">. </w:t>
      </w:r>
      <w:r w:rsidRPr="008726A3">
        <w:rPr>
          <w:spacing w:val="6"/>
          <w:sz w:val="28"/>
          <w:szCs w:val="28"/>
          <w:lang w:val="en-US"/>
        </w:rPr>
        <w:t>Beard</w:t>
      </w:r>
      <w:r w:rsidRPr="008726A3">
        <w:rPr>
          <w:spacing w:val="6"/>
          <w:sz w:val="28"/>
          <w:szCs w:val="28"/>
          <w:lang w:val="uk-UA"/>
        </w:rPr>
        <w:t xml:space="preserve">, </w:t>
      </w:r>
      <w:r w:rsidRPr="008726A3">
        <w:rPr>
          <w:spacing w:val="6"/>
          <w:sz w:val="28"/>
          <w:szCs w:val="28"/>
          <w:lang w:val="en-US"/>
        </w:rPr>
        <w:t>D</w:t>
      </w:r>
      <w:r w:rsidRPr="008726A3">
        <w:rPr>
          <w:spacing w:val="6"/>
          <w:sz w:val="28"/>
          <w:szCs w:val="28"/>
          <w:lang w:val="uk-UA"/>
        </w:rPr>
        <w:t>.</w:t>
      </w:r>
      <w:r w:rsidRPr="008726A3">
        <w:rPr>
          <w:spacing w:val="6"/>
          <w:sz w:val="28"/>
          <w:szCs w:val="28"/>
          <w:lang w:val="en-US"/>
        </w:rPr>
        <w:t>E</w:t>
      </w:r>
      <w:r w:rsidRPr="008726A3">
        <w:rPr>
          <w:spacing w:val="6"/>
          <w:sz w:val="28"/>
          <w:szCs w:val="28"/>
          <w:lang w:val="uk-UA"/>
        </w:rPr>
        <w:t xml:space="preserve">. </w:t>
      </w:r>
      <w:r w:rsidRPr="008726A3">
        <w:rPr>
          <w:spacing w:val="6"/>
          <w:sz w:val="28"/>
          <w:szCs w:val="28"/>
          <w:lang w:val="en-US"/>
        </w:rPr>
        <w:t>Brigham</w:t>
      </w:r>
      <w:r w:rsidRPr="008726A3">
        <w:rPr>
          <w:spacing w:val="6"/>
          <w:sz w:val="28"/>
          <w:szCs w:val="28"/>
          <w:lang w:val="uk-UA"/>
        </w:rPr>
        <w:t xml:space="preserve">, </w:t>
      </w:r>
      <w:r w:rsidRPr="008726A3">
        <w:rPr>
          <w:spacing w:val="6"/>
          <w:sz w:val="28"/>
          <w:szCs w:val="28"/>
          <w:lang w:val="en-US"/>
        </w:rPr>
        <w:t>S</w:t>
      </w:r>
      <w:r w:rsidRPr="008726A3">
        <w:rPr>
          <w:spacing w:val="6"/>
          <w:sz w:val="28"/>
          <w:szCs w:val="28"/>
          <w:lang w:val="uk-UA"/>
        </w:rPr>
        <w:t>.</w:t>
      </w:r>
      <w:r w:rsidRPr="008726A3">
        <w:rPr>
          <w:spacing w:val="6"/>
          <w:sz w:val="28"/>
          <w:szCs w:val="28"/>
          <w:lang w:val="en-US"/>
        </w:rPr>
        <w:t>K</w:t>
      </w:r>
      <w:r w:rsidRPr="008726A3">
        <w:rPr>
          <w:spacing w:val="6"/>
          <w:sz w:val="28"/>
          <w:szCs w:val="28"/>
          <w:lang w:val="uk-UA"/>
        </w:rPr>
        <w:t xml:space="preserve">. </w:t>
      </w:r>
      <w:r w:rsidRPr="008726A3">
        <w:rPr>
          <w:spacing w:val="6"/>
          <w:sz w:val="28"/>
          <w:szCs w:val="28"/>
          <w:lang w:val="en-US"/>
        </w:rPr>
        <w:t>Kelley</w:t>
      </w:r>
      <w:r w:rsidRPr="008726A3">
        <w:rPr>
          <w:spacing w:val="6"/>
          <w:sz w:val="28"/>
          <w:szCs w:val="28"/>
          <w:lang w:val="uk-UA"/>
        </w:rPr>
        <w:t xml:space="preserve">, </w:t>
      </w:r>
      <w:r w:rsidRPr="008726A3">
        <w:rPr>
          <w:spacing w:val="6"/>
          <w:sz w:val="28"/>
          <w:szCs w:val="28"/>
          <w:lang w:val="en-US"/>
        </w:rPr>
        <w:t>M</w:t>
      </w:r>
      <w:r w:rsidRPr="008726A3">
        <w:rPr>
          <w:spacing w:val="6"/>
          <w:sz w:val="28"/>
          <w:szCs w:val="28"/>
          <w:lang w:val="uk-UA"/>
        </w:rPr>
        <w:t>.</w:t>
      </w:r>
      <w:r w:rsidRPr="008726A3">
        <w:rPr>
          <w:spacing w:val="6"/>
          <w:sz w:val="28"/>
          <w:szCs w:val="28"/>
          <w:lang w:val="en-US"/>
        </w:rPr>
        <w:t>H</w:t>
      </w:r>
      <w:r w:rsidRPr="008726A3">
        <w:rPr>
          <w:spacing w:val="6"/>
          <w:sz w:val="28"/>
          <w:szCs w:val="28"/>
          <w:lang w:val="uk-UA"/>
        </w:rPr>
        <w:t xml:space="preserve">. </w:t>
      </w:r>
      <w:r w:rsidRPr="008726A3">
        <w:rPr>
          <w:spacing w:val="6"/>
          <w:sz w:val="28"/>
          <w:szCs w:val="28"/>
          <w:lang w:val="en-US"/>
        </w:rPr>
        <w:t>Green</w:t>
      </w:r>
      <w:r w:rsidRPr="008726A3">
        <w:rPr>
          <w:spacing w:val="6"/>
          <w:sz w:val="28"/>
          <w:szCs w:val="28"/>
          <w:lang w:val="uk-UA"/>
        </w:rPr>
        <w:t xml:space="preserve"> // </w:t>
      </w:r>
      <w:r w:rsidRPr="008726A3">
        <w:rPr>
          <w:spacing w:val="6"/>
          <w:sz w:val="28"/>
          <w:szCs w:val="28"/>
          <w:lang w:val="en-US"/>
        </w:rPr>
        <w:t>J</w:t>
      </w:r>
      <w:r w:rsidRPr="008726A3">
        <w:rPr>
          <w:spacing w:val="6"/>
          <w:sz w:val="28"/>
          <w:szCs w:val="28"/>
          <w:lang w:val="uk-UA"/>
        </w:rPr>
        <w:t xml:space="preserve">. </w:t>
      </w:r>
      <w:r w:rsidRPr="008726A3">
        <w:rPr>
          <w:spacing w:val="6"/>
          <w:sz w:val="28"/>
          <w:szCs w:val="28"/>
          <w:lang w:val="en-US"/>
        </w:rPr>
        <w:t>Nutr</w:t>
      </w:r>
      <w:r w:rsidRPr="008726A3">
        <w:rPr>
          <w:spacing w:val="6"/>
          <w:sz w:val="28"/>
          <w:szCs w:val="28"/>
          <w:lang w:val="uk-UA"/>
        </w:rPr>
        <w:t xml:space="preserve">. – 1998. – </w:t>
      </w:r>
      <w:r w:rsidRPr="008726A3">
        <w:rPr>
          <w:spacing w:val="6"/>
          <w:sz w:val="28"/>
          <w:szCs w:val="28"/>
          <w:lang w:val="en-US"/>
        </w:rPr>
        <w:t>Vol</w:t>
      </w:r>
      <w:r w:rsidRPr="008726A3">
        <w:rPr>
          <w:spacing w:val="6"/>
          <w:sz w:val="28"/>
          <w:szCs w:val="28"/>
          <w:lang w:val="uk-UA"/>
        </w:rPr>
        <w:t xml:space="preserve">. 128, №8. – </w:t>
      </w:r>
      <w:r w:rsidRPr="008726A3">
        <w:rPr>
          <w:spacing w:val="6"/>
          <w:sz w:val="28"/>
          <w:szCs w:val="28"/>
          <w:lang w:val="en-US"/>
        </w:rPr>
        <w:t>P</w:t>
      </w:r>
      <w:r w:rsidRPr="008726A3">
        <w:rPr>
          <w:spacing w:val="6"/>
          <w:sz w:val="28"/>
          <w:szCs w:val="28"/>
          <w:lang w:val="uk-UA"/>
        </w:rPr>
        <w:t>. 1401–1408.</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CE1DAD">
        <w:rPr>
          <w:sz w:val="28"/>
          <w:szCs w:val="28"/>
          <w:lang w:val="en-US"/>
        </w:rPr>
        <w:t xml:space="preserve">Pond W.G., Ven J.T., Varel V.H. </w:t>
      </w:r>
      <w:r>
        <w:rPr>
          <w:sz w:val="28"/>
          <w:szCs w:val="28"/>
          <w:lang w:val="en-US"/>
        </w:rPr>
        <w:t>R</w:t>
      </w:r>
      <w:r w:rsidRPr="00CE1DAD">
        <w:rPr>
          <w:sz w:val="28"/>
          <w:szCs w:val="28"/>
          <w:lang w:val="en-US"/>
        </w:rPr>
        <w:t xml:space="preserve">esponse of growing swine to dietary </w:t>
      </w:r>
      <w:r w:rsidRPr="000832E5">
        <w:rPr>
          <w:spacing w:val="8"/>
          <w:sz w:val="28"/>
          <w:szCs w:val="28"/>
          <w:lang w:val="en-US"/>
        </w:rPr>
        <w:t xml:space="preserve">cooper and clinoptiolite supplementation // Nutr. Rep. </w:t>
      </w:r>
      <w:proofErr w:type="gramStart"/>
      <w:r w:rsidRPr="000832E5">
        <w:rPr>
          <w:spacing w:val="8"/>
          <w:sz w:val="28"/>
          <w:szCs w:val="28"/>
          <w:lang w:val="en-US"/>
        </w:rPr>
        <w:t>internat</w:t>
      </w:r>
      <w:proofErr w:type="gramEnd"/>
      <w:r w:rsidRPr="000832E5">
        <w:rPr>
          <w:spacing w:val="8"/>
          <w:sz w:val="28"/>
          <w:szCs w:val="28"/>
          <w:lang w:val="en-US"/>
        </w:rPr>
        <w:t xml:space="preserve">. </w:t>
      </w:r>
      <w:r w:rsidRPr="000832E5">
        <w:rPr>
          <w:spacing w:val="8"/>
          <w:sz w:val="28"/>
          <w:szCs w:val="28"/>
          <w:lang w:val="uk-UA"/>
        </w:rPr>
        <w:t xml:space="preserve">– </w:t>
      </w:r>
      <w:r w:rsidRPr="000832E5">
        <w:rPr>
          <w:spacing w:val="8"/>
          <w:sz w:val="28"/>
          <w:szCs w:val="28"/>
          <w:lang w:val="en-US"/>
        </w:rPr>
        <w:t>1988.</w:t>
      </w:r>
      <w:r w:rsidRPr="000832E5">
        <w:rPr>
          <w:spacing w:val="8"/>
          <w:sz w:val="28"/>
          <w:szCs w:val="28"/>
          <w:lang w:val="uk-UA"/>
        </w:rPr>
        <w:t xml:space="preserve"> – </w:t>
      </w:r>
      <w:r w:rsidRPr="000832E5">
        <w:rPr>
          <w:spacing w:val="8"/>
          <w:sz w:val="28"/>
          <w:szCs w:val="28"/>
          <w:lang w:val="en-US"/>
        </w:rPr>
        <w:t>Vol. 37,</w:t>
      </w:r>
      <w:r>
        <w:rPr>
          <w:sz w:val="28"/>
          <w:szCs w:val="28"/>
          <w:lang w:val="en-US"/>
        </w:rPr>
        <w:t xml:space="preserve"> </w:t>
      </w:r>
      <w:r>
        <w:rPr>
          <w:sz w:val="28"/>
          <w:szCs w:val="28"/>
          <w:lang w:val="uk-UA"/>
        </w:rPr>
        <w:t>№</w:t>
      </w:r>
      <w:r w:rsidRPr="00CE1DAD">
        <w:rPr>
          <w:sz w:val="28"/>
          <w:szCs w:val="28"/>
          <w:lang w:val="en-US"/>
        </w:rPr>
        <w:t>4.</w:t>
      </w:r>
      <w:r>
        <w:rPr>
          <w:sz w:val="28"/>
          <w:szCs w:val="28"/>
          <w:lang w:val="uk-UA"/>
        </w:rPr>
        <w:t xml:space="preserve"> </w:t>
      </w:r>
      <w:r w:rsidRPr="00CE1DAD">
        <w:rPr>
          <w:sz w:val="28"/>
          <w:szCs w:val="28"/>
          <w:lang w:val="uk-UA"/>
        </w:rPr>
        <w:t>–</w:t>
      </w:r>
      <w:r>
        <w:rPr>
          <w:sz w:val="28"/>
          <w:szCs w:val="28"/>
          <w:lang w:val="uk-UA"/>
        </w:rPr>
        <w:t xml:space="preserve"> </w:t>
      </w:r>
      <w:r w:rsidRPr="00CE1DAD">
        <w:rPr>
          <w:sz w:val="28"/>
          <w:szCs w:val="28"/>
          <w:lang w:val="en-US"/>
        </w:rPr>
        <w:t>P.</w:t>
      </w:r>
      <w:r>
        <w:rPr>
          <w:sz w:val="28"/>
          <w:szCs w:val="28"/>
          <w:lang w:val="uk-UA"/>
        </w:rPr>
        <w:t xml:space="preserve"> </w:t>
      </w:r>
      <w:r w:rsidRPr="00CE1DAD">
        <w:rPr>
          <w:sz w:val="28"/>
          <w:szCs w:val="28"/>
          <w:lang w:val="en-US"/>
        </w:rPr>
        <w:t>795</w:t>
      </w:r>
      <w:r w:rsidRPr="00CE1DAD">
        <w:rPr>
          <w:sz w:val="28"/>
          <w:szCs w:val="28"/>
          <w:lang w:val="uk-UA"/>
        </w:rPr>
        <w:t>–</w:t>
      </w:r>
      <w:r w:rsidRPr="00CE1DAD">
        <w:rPr>
          <w:sz w:val="28"/>
          <w:szCs w:val="28"/>
          <w:lang w:val="en-US"/>
        </w:rPr>
        <w:t>803.</w:t>
      </w:r>
    </w:p>
    <w:p w:rsidR="001F70AE" w:rsidRPr="00CE1DAD" w:rsidRDefault="001F70AE" w:rsidP="00732BE0">
      <w:pPr>
        <w:numPr>
          <w:ilvl w:val="0"/>
          <w:numId w:val="60"/>
        </w:numPr>
        <w:tabs>
          <w:tab w:val="clear" w:pos="735"/>
          <w:tab w:val="left" w:pos="0"/>
          <w:tab w:val="left" w:pos="540"/>
          <w:tab w:val="left" w:pos="1260"/>
        </w:tabs>
        <w:suppressAutoHyphens w:val="0"/>
        <w:spacing w:line="360" w:lineRule="auto"/>
        <w:ind w:left="0" w:firstLine="720"/>
        <w:jc w:val="both"/>
        <w:rPr>
          <w:sz w:val="28"/>
          <w:szCs w:val="28"/>
          <w:lang w:val="uk-UA"/>
        </w:rPr>
      </w:pPr>
      <w:r w:rsidRPr="00CE1DAD">
        <w:rPr>
          <w:color w:val="000000"/>
          <w:sz w:val="28"/>
          <w:szCs w:val="28"/>
          <w:lang w:val="pl-PL"/>
        </w:rPr>
        <w:t>Poremecaji</w:t>
      </w:r>
      <w:r w:rsidRPr="00CE1DAD">
        <w:rPr>
          <w:color w:val="000000"/>
          <w:sz w:val="28"/>
          <w:szCs w:val="28"/>
          <w:lang w:val="uk-UA"/>
        </w:rPr>
        <w:t xml:space="preserve"> </w:t>
      </w:r>
      <w:r w:rsidRPr="00CE1DAD">
        <w:rPr>
          <w:color w:val="000000"/>
          <w:sz w:val="28"/>
          <w:szCs w:val="28"/>
          <w:lang w:val="pl-PL"/>
        </w:rPr>
        <w:t>mineralnogo</w:t>
      </w:r>
      <w:r w:rsidRPr="00CE1DAD">
        <w:rPr>
          <w:color w:val="000000"/>
          <w:sz w:val="28"/>
          <w:szCs w:val="28"/>
          <w:lang w:val="uk-UA"/>
        </w:rPr>
        <w:t xml:space="preserve"> </w:t>
      </w:r>
      <w:r w:rsidRPr="00CE1DAD">
        <w:rPr>
          <w:color w:val="000000"/>
          <w:sz w:val="28"/>
          <w:szCs w:val="28"/>
          <w:lang w:val="pl-PL"/>
        </w:rPr>
        <w:t>metabolizma</w:t>
      </w:r>
      <w:r w:rsidRPr="00CE1DAD">
        <w:rPr>
          <w:color w:val="000000"/>
          <w:sz w:val="28"/>
          <w:szCs w:val="28"/>
          <w:lang w:val="uk-UA"/>
        </w:rPr>
        <w:t xml:space="preserve"> </w:t>
      </w:r>
      <w:r w:rsidRPr="00CE1DAD">
        <w:rPr>
          <w:color w:val="000000"/>
          <w:sz w:val="28"/>
          <w:szCs w:val="28"/>
          <w:lang w:val="pl-PL"/>
        </w:rPr>
        <w:t>sa</w:t>
      </w:r>
      <w:r w:rsidRPr="00CE1DAD">
        <w:rPr>
          <w:color w:val="000000"/>
          <w:sz w:val="28"/>
          <w:szCs w:val="28"/>
          <w:lang w:val="uk-UA"/>
        </w:rPr>
        <w:t xml:space="preserve"> </w:t>
      </w:r>
      <w:r w:rsidRPr="00CE1DAD">
        <w:rPr>
          <w:color w:val="000000"/>
          <w:sz w:val="28"/>
          <w:szCs w:val="28"/>
          <w:lang w:val="pl-PL"/>
        </w:rPr>
        <w:t>posebnim</w:t>
      </w:r>
      <w:r w:rsidRPr="00CE1DAD">
        <w:rPr>
          <w:color w:val="000000"/>
          <w:sz w:val="28"/>
          <w:szCs w:val="28"/>
          <w:lang w:val="uk-UA"/>
        </w:rPr>
        <w:t xml:space="preserve"> </w:t>
      </w:r>
      <w:r w:rsidRPr="00CE1DAD">
        <w:rPr>
          <w:color w:val="000000"/>
          <w:sz w:val="28"/>
          <w:szCs w:val="28"/>
          <w:lang w:val="pl-PL"/>
        </w:rPr>
        <w:t>osviton</w:t>
      </w:r>
      <w:r w:rsidRPr="00CE1DAD">
        <w:rPr>
          <w:color w:val="000000"/>
          <w:sz w:val="28"/>
          <w:szCs w:val="28"/>
          <w:lang w:val="uk-UA"/>
        </w:rPr>
        <w:t xml:space="preserve"> </w:t>
      </w:r>
      <w:r w:rsidRPr="00CE1DAD">
        <w:rPr>
          <w:color w:val="000000"/>
          <w:sz w:val="28"/>
          <w:szCs w:val="28"/>
          <w:lang w:val="pl-PL"/>
        </w:rPr>
        <w:t>no</w:t>
      </w:r>
      <w:r w:rsidRPr="00CE1DAD">
        <w:rPr>
          <w:color w:val="000000"/>
          <w:sz w:val="28"/>
          <w:szCs w:val="28"/>
          <w:lang w:val="uk-UA"/>
        </w:rPr>
        <w:t xml:space="preserve"> </w:t>
      </w:r>
      <w:r w:rsidRPr="000832E5">
        <w:rPr>
          <w:color w:val="000000"/>
          <w:spacing w:val="8"/>
          <w:sz w:val="28"/>
          <w:szCs w:val="28"/>
          <w:lang w:val="pl-PL"/>
        </w:rPr>
        <w:t>mikroelemente</w:t>
      </w:r>
      <w:r w:rsidRPr="000832E5">
        <w:rPr>
          <w:color w:val="000000"/>
          <w:spacing w:val="8"/>
          <w:sz w:val="28"/>
          <w:szCs w:val="28"/>
          <w:lang w:val="uk-UA"/>
        </w:rPr>
        <w:t xml:space="preserve"> / </w:t>
      </w:r>
      <w:r w:rsidRPr="000832E5">
        <w:rPr>
          <w:color w:val="000000"/>
          <w:spacing w:val="8"/>
          <w:sz w:val="28"/>
          <w:szCs w:val="28"/>
          <w:lang w:val="pl-PL"/>
        </w:rPr>
        <w:t>M</w:t>
      </w:r>
      <w:r w:rsidRPr="000832E5">
        <w:rPr>
          <w:color w:val="000000"/>
          <w:spacing w:val="8"/>
          <w:sz w:val="28"/>
          <w:szCs w:val="28"/>
          <w:lang w:val="uk-UA"/>
        </w:rPr>
        <w:t>.</w:t>
      </w:r>
      <w:r>
        <w:rPr>
          <w:color w:val="000000"/>
          <w:spacing w:val="8"/>
          <w:sz w:val="28"/>
          <w:szCs w:val="28"/>
          <w:lang w:val="uk-UA"/>
        </w:rPr>
        <w:t xml:space="preserve"> </w:t>
      </w:r>
      <w:r w:rsidRPr="000832E5">
        <w:rPr>
          <w:color w:val="000000"/>
          <w:spacing w:val="8"/>
          <w:sz w:val="28"/>
          <w:szCs w:val="28"/>
          <w:lang w:val="pl-PL"/>
        </w:rPr>
        <w:t>Mihailovie</w:t>
      </w:r>
      <w:r w:rsidRPr="000832E5">
        <w:rPr>
          <w:color w:val="000000"/>
          <w:spacing w:val="8"/>
          <w:sz w:val="28"/>
          <w:szCs w:val="28"/>
          <w:lang w:val="uk-UA"/>
        </w:rPr>
        <w:t xml:space="preserve">, </w:t>
      </w:r>
      <w:r w:rsidRPr="000832E5">
        <w:rPr>
          <w:color w:val="000000"/>
          <w:spacing w:val="8"/>
          <w:sz w:val="28"/>
          <w:szCs w:val="28"/>
          <w:lang w:val="pl-PL"/>
        </w:rPr>
        <w:t>M</w:t>
      </w:r>
      <w:r w:rsidRPr="000832E5">
        <w:rPr>
          <w:color w:val="000000"/>
          <w:spacing w:val="8"/>
          <w:sz w:val="28"/>
          <w:szCs w:val="28"/>
          <w:lang w:val="uk-UA"/>
        </w:rPr>
        <w:t>.</w:t>
      </w:r>
      <w:r>
        <w:rPr>
          <w:color w:val="000000"/>
          <w:spacing w:val="8"/>
          <w:sz w:val="28"/>
          <w:szCs w:val="28"/>
          <w:lang w:val="uk-UA"/>
        </w:rPr>
        <w:t xml:space="preserve"> </w:t>
      </w:r>
      <w:r w:rsidRPr="000832E5">
        <w:rPr>
          <w:color w:val="000000"/>
          <w:spacing w:val="8"/>
          <w:sz w:val="28"/>
          <w:szCs w:val="28"/>
          <w:lang w:val="pl-PL"/>
        </w:rPr>
        <w:t>Jovanovie</w:t>
      </w:r>
      <w:r w:rsidRPr="000832E5">
        <w:rPr>
          <w:color w:val="000000"/>
          <w:spacing w:val="8"/>
          <w:sz w:val="28"/>
          <w:szCs w:val="28"/>
          <w:lang w:val="uk-UA"/>
        </w:rPr>
        <w:t xml:space="preserve">, </w:t>
      </w:r>
      <w:r w:rsidRPr="000832E5">
        <w:rPr>
          <w:color w:val="000000"/>
          <w:spacing w:val="8"/>
          <w:sz w:val="28"/>
          <w:szCs w:val="28"/>
          <w:lang w:val="pl-PL"/>
        </w:rPr>
        <w:t>D</w:t>
      </w:r>
      <w:r w:rsidRPr="000832E5">
        <w:rPr>
          <w:color w:val="000000"/>
          <w:spacing w:val="8"/>
          <w:sz w:val="28"/>
          <w:szCs w:val="28"/>
          <w:lang w:val="uk-UA"/>
        </w:rPr>
        <w:t>.</w:t>
      </w:r>
      <w:r>
        <w:rPr>
          <w:color w:val="000000"/>
          <w:spacing w:val="8"/>
          <w:sz w:val="28"/>
          <w:szCs w:val="28"/>
          <w:lang w:val="uk-UA"/>
        </w:rPr>
        <w:t xml:space="preserve"> </w:t>
      </w:r>
      <w:r w:rsidRPr="000832E5">
        <w:rPr>
          <w:color w:val="000000"/>
          <w:spacing w:val="8"/>
          <w:sz w:val="28"/>
          <w:szCs w:val="28"/>
          <w:lang w:val="pl-PL"/>
        </w:rPr>
        <w:t>Zivanov</w:t>
      </w:r>
      <w:r w:rsidRPr="000832E5">
        <w:rPr>
          <w:color w:val="000000"/>
          <w:spacing w:val="8"/>
          <w:sz w:val="28"/>
          <w:szCs w:val="28"/>
          <w:lang w:val="uk-UA"/>
        </w:rPr>
        <w:t xml:space="preserve"> </w:t>
      </w:r>
      <w:r w:rsidRPr="000832E5">
        <w:rPr>
          <w:color w:val="000000"/>
          <w:spacing w:val="8"/>
          <w:sz w:val="28"/>
          <w:szCs w:val="28"/>
          <w:lang w:val="pl-PL"/>
        </w:rPr>
        <w:t>et</w:t>
      </w:r>
      <w:r w:rsidRPr="000832E5">
        <w:rPr>
          <w:color w:val="000000"/>
          <w:spacing w:val="8"/>
          <w:sz w:val="28"/>
          <w:szCs w:val="28"/>
          <w:lang w:val="uk-UA"/>
        </w:rPr>
        <w:t xml:space="preserve"> </w:t>
      </w:r>
      <w:r w:rsidRPr="000832E5">
        <w:rPr>
          <w:color w:val="000000"/>
          <w:spacing w:val="8"/>
          <w:sz w:val="28"/>
          <w:szCs w:val="28"/>
          <w:lang w:val="pl-PL"/>
        </w:rPr>
        <w:t>al</w:t>
      </w:r>
      <w:r w:rsidRPr="000832E5">
        <w:rPr>
          <w:color w:val="000000"/>
          <w:spacing w:val="8"/>
          <w:sz w:val="28"/>
          <w:szCs w:val="28"/>
          <w:lang w:val="uk-UA"/>
        </w:rPr>
        <w:t xml:space="preserve">. // </w:t>
      </w:r>
      <w:r w:rsidRPr="000832E5">
        <w:rPr>
          <w:color w:val="000000"/>
          <w:spacing w:val="8"/>
          <w:sz w:val="28"/>
          <w:szCs w:val="28"/>
          <w:lang w:val="pl-PL"/>
        </w:rPr>
        <w:t>J</w:t>
      </w:r>
      <w:r w:rsidRPr="000832E5">
        <w:rPr>
          <w:color w:val="000000"/>
          <w:spacing w:val="8"/>
          <w:sz w:val="28"/>
          <w:szCs w:val="28"/>
          <w:lang w:val="uk-UA"/>
        </w:rPr>
        <w:t>.</w:t>
      </w:r>
      <w:r w:rsidRPr="000832E5">
        <w:rPr>
          <w:color w:val="000000"/>
          <w:spacing w:val="8"/>
          <w:sz w:val="28"/>
          <w:szCs w:val="28"/>
          <w:lang w:val="pl-PL"/>
        </w:rPr>
        <w:t>Veter</w:t>
      </w:r>
      <w:r w:rsidRPr="000832E5">
        <w:rPr>
          <w:color w:val="000000"/>
          <w:spacing w:val="8"/>
          <w:sz w:val="28"/>
          <w:szCs w:val="28"/>
          <w:lang w:val="uk-UA"/>
        </w:rPr>
        <w:t xml:space="preserve">. </w:t>
      </w:r>
      <w:r w:rsidRPr="000832E5">
        <w:rPr>
          <w:color w:val="000000"/>
          <w:spacing w:val="8"/>
          <w:sz w:val="28"/>
          <w:szCs w:val="28"/>
          <w:lang w:val="pl-PL"/>
        </w:rPr>
        <w:t>Glasnik</w:t>
      </w:r>
      <w:r w:rsidRPr="000832E5">
        <w:rPr>
          <w:color w:val="000000"/>
          <w:spacing w:val="8"/>
          <w:sz w:val="28"/>
          <w:szCs w:val="28"/>
          <w:lang w:val="uk-UA"/>
        </w:rPr>
        <w:t>.</w:t>
      </w:r>
      <w:r w:rsidRPr="000832E5">
        <w:rPr>
          <w:spacing w:val="8"/>
          <w:sz w:val="28"/>
          <w:szCs w:val="28"/>
          <w:lang w:val="uk-UA"/>
        </w:rPr>
        <w:t xml:space="preserve"> </w:t>
      </w:r>
      <w:r w:rsidRPr="00003294">
        <w:rPr>
          <w:sz w:val="28"/>
          <w:szCs w:val="28"/>
          <w:lang w:val="uk-UA"/>
        </w:rPr>
        <w:t>–</w:t>
      </w:r>
      <w:r w:rsidRPr="00CE1DAD">
        <w:rPr>
          <w:color w:val="000000"/>
          <w:sz w:val="28"/>
          <w:szCs w:val="28"/>
          <w:lang w:val="uk-UA"/>
        </w:rPr>
        <w:t xml:space="preserve"> 1987.</w:t>
      </w:r>
      <w:r w:rsidRPr="00003294">
        <w:rPr>
          <w:sz w:val="28"/>
          <w:szCs w:val="28"/>
          <w:lang w:val="uk-UA"/>
        </w:rPr>
        <w:t xml:space="preserve"> –</w:t>
      </w:r>
      <w:r w:rsidRPr="00CE1DAD">
        <w:rPr>
          <w:color w:val="000000"/>
          <w:sz w:val="28"/>
          <w:szCs w:val="28"/>
          <w:lang w:val="uk-UA"/>
        </w:rPr>
        <w:t xml:space="preserve"> </w:t>
      </w:r>
      <w:r w:rsidRPr="00CE1DAD">
        <w:rPr>
          <w:color w:val="000000"/>
          <w:sz w:val="28"/>
          <w:szCs w:val="28"/>
          <w:lang w:val="en-US"/>
        </w:rPr>
        <w:t>Vol</w:t>
      </w:r>
      <w:r w:rsidRPr="00CE1DAD">
        <w:rPr>
          <w:color w:val="000000"/>
          <w:sz w:val="28"/>
          <w:szCs w:val="28"/>
          <w:lang w:val="uk-UA"/>
        </w:rPr>
        <w:t>. 43</w:t>
      </w:r>
      <w:r w:rsidRPr="00003294">
        <w:rPr>
          <w:color w:val="000000"/>
          <w:sz w:val="28"/>
          <w:szCs w:val="28"/>
          <w:lang w:val="uk-UA"/>
        </w:rPr>
        <w:t xml:space="preserve">, </w:t>
      </w:r>
      <w:r>
        <w:rPr>
          <w:color w:val="000000"/>
          <w:sz w:val="28"/>
          <w:szCs w:val="28"/>
          <w:lang w:val="uk-UA"/>
        </w:rPr>
        <w:t>№</w:t>
      </w:r>
      <w:r w:rsidRPr="00CE1DAD">
        <w:rPr>
          <w:color w:val="000000"/>
          <w:sz w:val="28"/>
          <w:szCs w:val="28"/>
          <w:lang w:val="uk-UA"/>
        </w:rPr>
        <w:t>3.</w:t>
      </w:r>
      <w:r w:rsidRPr="00003294">
        <w:rPr>
          <w:sz w:val="28"/>
          <w:szCs w:val="28"/>
          <w:lang w:val="uk-UA"/>
        </w:rPr>
        <w:t xml:space="preserve"> –</w:t>
      </w:r>
      <w:r w:rsidRPr="00CE1DAD">
        <w:rPr>
          <w:color w:val="000000"/>
          <w:sz w:val="28"/>
          <w:szCs w:val="28"/>
          <w:lang w:val="uk-UA"/>
        </w:rPr>
        <w:t xml:space="preserve"> </w:t>
      </w:r>
      <w:r w:rsidRPr="00CE1DAD">
        <w:rPr>
          <w:color w:val="000000"/>
          <w:sz w:val="28"/>
          <w:szCs w:val="28"/>
          <w:lang w:val="en-US"/>
        </w:rPr>
        <w:t>P</w:t>
      </w:r>
      <w:r w:rsidRPr="00CE1DAD">
        <w:rPr>
          <w:color w:val="000000"/>
          <w:sz w:val="28"/>
          <w:szCs w:val="28"/>
          <w:lang w:val="uk-UA"/>
        </w:rPr>
        <w:t>. 233</w:t>
      </w:r>
      <w:r w:rsidRPr="00003294">
        <w:rPr>
          <w:sz w:val="28"/>
          <w:szCs w:val="28"/>
          <w:lang w:val="uk-UA"/>
        </w:rPr>
        <w:t>–</w:t>
      </w:r>
      <w:r w:rsidRPr="00CE1DAD">
        <w:rPr>
          <w:color w:val="000000"/>
          <w:sz w:val="28"/>
          <w:szCs w:val="28"/>
          <w:lang w:val="uk-UA"/>
        </w:rPr>
        <w:t>238.</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CE1DAD">
        <w:rPr>
          <w:color w:val="000000"/>
          <w:sz w:val="28"/>
          <w:szCs w:val="28"/>
          <w:lang w:val="en-US"/>
        </w:rPr>
        <w:t>Poulsen H.D., Danielsen V., Nielsen T.K. Excessive dietary</w:t>
      </w:r>
      <w:r w:rsidRPr="00CE1DAD">
        <w:rPr>
          <w:sz w:val="28"/>
          <w:szCs w:val="28"/>
          <w:lang w:val="en-US"/>
        </w:rPr>
        <w:t xml:space="preserve"> </w:t>
      </w:r>
      <w:r w:rsidRPr="00CE1DAD">
        <w:rPr>
          <w:color w:val="000000"/>
          <w:sz w:val="28"/>
          <w:szCs w:val="28"/>
          <w:lang w:val="en-US"/>
        </w:rPr>
        <w:t>selenium to primiparous sows and their offspring. Influence on reproduction and growth //</w:t>
      </w:r>
      <w:r>
        <w:rPr>
          <w:color w:val="000000"/>
          <w:sz w:val="28"/>
          <w:szCs w:val="28"/>
          <w:lang w:val="uk-UA"/>
        </w:rPr>
        <w:t xml:space="preserve"> </w:t>
      </w:r>
      <w:r w:rsidRPr="00CE1DAD">
        <w:rPr>
          <w:color w:val="000000"/>
          <w:sz w:val="28"/>
          <w:szCs w:val="28"/>
          <w:lang w:val="en-US"/>
        </w:rPr>
        <w:t xml:space="preserve">Acta Veter. Scand. </w:t>
      </w:r>
      <w:r w:rsidRPr="00CE1DAD">
        <w:rPr>
          <w:sz w:val="28"/>
          <w:szCs w:val="28"/>
          <w:lang w:val="uk-UA"/>
        </w:rPr>
        <w:t>–</w:t>
      </w:r>
      <w:r w:rsidRPr="00CE1DAD">
        <w:rPr>
          <w:color w:val="000000"/>
          <w:sz w:val="28"/>
          <w:szCs w:val="28"/>
          <w:lang w:val="en-US"/>
        </w:rPr>
        <w:t xml:space="preserve"> 1989. </w:t>
      </w:r>
      <w:r w:rsidRPr="00CE1DAD">
        <w:rPr>
          <w:sz w:val="28"/>
          <w:szCs w:val="28"/>
          <w:lang w:val="uk-UA"/>
        </w:rPr>
        <w:t>–</w:t>
      </w:r>
      <w:r w:rsidRPr="00CE1DAD">
        <w:rPr>
          <w:color w:val="000000"/>
          <w:sz w:val="28"/>
          <w:szCs w:val="28"/>
          <w:lang w:val="en-US"/>
        </w:rPr>
        <w:t xml:space="preserve"> </w:t>
      </w:r>
      <w:r>
        <w:rPr>
          <w:color w:val="000000"/>
          <w:sz w:val="28"/>
          <w:szCs w:val="28"/>
          <w:lang w:val="en-US"/>
        </w:rPr>
        <w:t xml:space="preserve">Vol. </w:t>
      </w:r>
      <w:r w:rsidRPr="00CE1DAD">
        <w:rPr>
          <w:color w:val="000000"/>
          <w:sz w:val="28"/>
          <w:szCs w:val="28"/>
          <w:lang w:val="en-US"/>
        </w:rPr>
        <w:t xml:space="preserve">30, </w:t>
      </w:r>
      <w:r>
        <w:rPr>
          <w:color w:val="000000"/>
          <w:sz w:val="28"/>
          <w:szCs w:val="28"/>
          <w:lang w:val="uk-UA"/>
        </w:rPr>
        <w:t>№</w:t>
      </w:r>
      <w:r w:rsidRPr="00CE1DAD">
        <w:rPr>
          <w:color w:val="000000"/>
          <w:sz w:val="28"/>
          <w:szCs w:val="28"/>
          <w:lang w:val="en-US"/>
        </w:rPr>
        <w:t xml:space="preserve">4. </w:t>
      </w:r>
      <w:r w:rsidRPr="00CE1DAD">
        <w:rPr>
          <w:sz w:val="28"/>
          <w:szCs w:val="28"/>
          <w:lang w:val="uk-UA"/>
        </w:rPr>
        <w:t>–</w:t>
      </w:r>
      <w:r w:rsidRPr="00CE1DAD">
        <w:rPr>
          <w:color w:val="000000"/>
          <w:sz w:val="28"/>
          <w:szCs w:val="28"/>
          <w:lang w:val="en-US"/>
        </w:rPr>
        <w:t xml:space="preserve"> P. 371</w:t>
      </w:r>
      <w:r w:rsidRPr="00CE1DAD">
        <w:rPr>
          <w:sz w:val="28"/>
          <w:szCs w:val="28"/>
          <w:lang w:val="uk-UA"/>
        </w:rPr>
        <w:t>–</w:t>
      </w:r>
      <w:r w:rsidRPr="00CE1DAD">
        <w:rPr>
          <w:color w:val="000000"/>
          <w:sz w:val="28"/>
          <w:szCs w:val="28"/>
          <w:lang w:val="en-US"/>
        </w:rPr>
        <w:t>378.</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5272BF">
        <w:rPr>
          <w:sz w:val="28"/>
          <w:szCs w:val="28"/>
          <w:lang w:val="cs-CZ"/>
        </w:rPr>
        <w:t>Regulation</w:t>
      </w:r>
      <w:r w:rsidRPr="00CE1DAD">
        <w:rPr>
          <w:sz w:val="28"/>
          <w:szCs w:val="28"/>
          <w:lang w:val="uk-UA"/>
        </w:rPr>
        <w:t xml:space="preserve"> </w:t>
      </w:r>
      <w:r w:rsidRPr="005272BF">
        <w:rPr>
          <w:sz w:val="28"/>
          <w:szCs w:val="28"/>
          <w:lang w:val="cs-CZ"/>
        </w:rPr>
        <w:t>of</w:t>
      </w:r>
      <w:r w:rsidRPr="00CE1DAD">
        <w:rPr>
          <w:sz w:val="28"/>
          <w:szCs w:val="28"/>
          <w:lang w:val="uk-UA"/>
        </w:rPr>
        <w:t xml:space="preserve"> </w:t>
      </w:r>
      <w:r w:rsidRPr="005272BF">
        <w:rPr>
          <w:sz w:val="28"/>
          <w:szCs w:val="28"/>
          <w:lang w:val="cs-CZ"/>
        </w:rPr>
        <w:t>the</w:t>
      </w:r>
      <w:r w:rsidRPr="00CE1DAD">
        <w:rPr>
          <w:sz w:val="28"/>
          <w:szCs w:val="28"/>
          <w:lang w:val="uk-UA"/>
        </w:rPr>
        <w:t xml:space="preserve"> </w:t>
      </w:r>
      <w:r w:rsidRPr="005272BF">
        <w:rPr>
          <w:sz w:val="28"/>
          <w:szCs w:val="28"/>
          <w:lang w:val="cs-CZ"/>
        </w:rPr>
        <w:t>energy</w:t>
      </w:r>
      <w:r w:rsidRPr="00CE1DAD">
        <w:rPr>
          <w:sz w:val="28"/>
          <w:szCs w:val="28"/>
          <w:lang w:val="uk-UA"/>
        </w:rPr>
        <w:t xml:space="preserve"> </w:t>
      </w:r>
      <w:r w:rsidRPr="005272BF">
        <w:rPr>
          <w:spacing w:val="6"/>
          <w:sz w:val="28"/>
          <w:szCs w:val="28"/>
          <w:lang w:val="cs-CZ"/>
        </w:rPr>
        <w:t>coupling</w:t>
      </w:r>
      <w:r w:rsidRPr="005272BF">
        <w:rPr>
          <w:spacing w:val="6"/>
          <w:sz w:val="28"/>
          <w:szCs w:val="28"/>
          <w:lang w:val="uk-UA"/>
        </w:rPr>
        <w:t xml:space="preserve"> </w:t>
      </w:r>
      <w:r w:rsidRPr="005272BF">
        <w:rPr>
          <w:spacing w:val="6"/>
          <w:sz w:val="28"/>
          <w:szCs w:val="28"/>
          <w:lang w:val="cs-CZ"/>
        </w:rPr>
        <w:t>in</w:t>
      </w:r>
      <w:r w:rsidRPr="005272BF">
        <w:rPr>
          <w:spacing w:val="6"/>
          <w:sz w:val="28"/>
          <w:szCs w:val="28"/>
          <w:lang w:val="uk-UA"/>
        </w:rPr>
        <w:t xml:space="preserve"> </w:t>
      </w:r>
      <w:r w:rsidRPr="005272BF">
        <w:rPr>
          <w:spacing w:val="6"/>
          <w:sz w:val="28"/>
          <w:szCs w:val="28"/>
          <w:lang w:val="cs-CZ"/>
        </w:rPr>
        <w:t>mitochondria</w:t>
      </w:r>
      <w:r w:rsidRPr="005272BF">
        <w:rPr>
          <w:spacing w:val="6"/>
          <w:sz w:val="28"/>
          <w:szCs w:val="28"/>
          <w:lang w:val="uk-UA"/>
        </w:rPr>
        <w:t xml:space="preserve"> </w:t>
      </w:r>
      <w:r w:rsidRPr="005272BF">
        <w:rPr>
          <w:spacing w:val="6"/>
          <w:sz w:val="28"/>
          <w:szCs w:val="28"/>
          <w:lang w:val="cs-CZ"/>
        </w:rPr>
        <w:t>by</w:t>
      </w:r>
      <w:r w:rsidRPr="005272BF">
        <w:rPr>
          <w:spacing w:val="6"/>
          <w:sz w:val="28"/>
          <w:szCs w:val="28"/>
          <w:lang w:val="uk-UA"/>
        </w:rPr>
        <w:t xml:space="preserve"> </w:t>
      </w:r>
      <w:r w:rsidRPr="005272BF">
        <w:rPr>
          <w:spacing w:val="6"/>
          <w:sz w:val="28"/>
          <w:szCs w:val="28"/>
          <w:lang w:val="cs-CZ"/>
        </w:rPr>
        <w:t>some</w:t>
      </w:r>
      <w:r w:rsidRPr="005272BF">
        <w:rPr>
          <w:spacing w:val="6"/>
          <w:sz w:val="28"/>
          <w:szCs w:val="28"/>
          <w:lang w:val="uk-UA"/>
        </w:rPr>
        <w:t xml:space="preserve"> </w:t>
      </w:r>
      <w:r w:rsidRPr="005272BF">
        <w:rPr>
          <w:spacing w:val="6"/>
          <w:sz w:val="28"/>
          <w:szCs w:val="28"/>
          <w:lang w:val="cs-CZ"/>
        </w:rPr>
        <w:t>steroid</w:t>
      </w:r>
      <w:r w:rsidRPr="005272BF">
        <w:rPr>
          <w:spacing w:val="6"/>
          <w:sz w:val="28"/>
          <w:szCs w:val="28"/>
          <w:lang w:val="uk-UA"/>
        </w:rPr>
        <w:t xml:space="preserve"> </w:t>
      </w:r>
      <w:r w:rsidRPr="005272BF">
        <w:rPr>
          <w:spacing w:val="6"/>
          <w:sz w:val="28"/>
          <w:szCs w:val="28"/>
          <w:lang w:val="cs-CZ"/>
        </w:rPr>
        <w:t>and</w:t>
      </w:r>
      <w:r w:rsidRPr="005272BF">
        <w:rPr>
          <w:spacing w:val="6"/>
          <w:sz w:val="28"/>
          <w:szCs w:val="28"/>
          <w:lang w:val="uk-UA"/>
        </w:rPr>
        <w:t xml:space="preserve"> </w:t>
      </w:r>
      <w:r w:rsidRPr="005272BF">
        <w:rPr>
          <w:spacing w:val="6"/>
          <w:sz w:val="28"/>
          <w:szCs w:val="28"/>
          <w:lang w:val="cs-CZ"/>
        </w:rPr>
        <w:t>thyroid</w:t>
      </w:r>
      <w:r w:rsidRPr="005272BF">
        <w:rPr>
          <w:spacing w:val="6"/>
          <w:sz w:val="28"/>
          <w:szCs w:val="28"/>
          <w:lang w:val="uk-UA"/>
        </w:rPr>
        <w:t xml:space="preserve"> </w:t>
      </w:r>
      <w:r w:rsidRPr="005272BF">
        <w:rPr>
          <w:spacing w:val="6"/>
          <w:sz w:val="28"/>
          <w:szCs w:val="28"/>
          <w:lang w:val="cs-CZ"/>
        </w:rPr>
        <w:t>horm</w:t>
      </w:r>
      <w:r w:rsidRPr="005272BF">
        <w:rPr>
          <w:spacing w:val="6"/>
          <w:sz w:val="28"/>
          <w:szCs w:val="28"/>
          <w:lang w:val="en-US"/>
        </w:rPr>
        <w:t>ones</w:t>
      </w:r>
      <w:r>
        <w:rPr>
          <w:spacing w:val="6"/>
          <w:sz w:val="28"/>
          <w:szCs w:val="28"/>
          <w:lang w:val="uk-UA"/>
        </w:rPr>
        <w:t xml:space="preserve"> /</w:t>
      </w:r>
      <w:r w:rsidRPr="005272BF">
        <w:rPr>
          <w:spacing w:val="6"/>
          <w:sz w:val="28"/>
          <w:szCs w:val="28"/>
          <w:lang w:val="uk-UA"/>
        </w:rPr>
        <w:t xml:space="preserve"> </w:t>
      </w:r>
      <w:r w:rsidRPr="00CE1DAD">
        <w:rPr>
          <w:sz w:val="28"/>
          <w:szCs w:val="28"/>
          <w:lang w:val="cs-CZ"/>
        </w:rPr>
        <w:t>A</w:t>
      </w:r>
      <w:r w:rsidRPr="00CE1DAD">
        <w:rPr>
          <w:sz w:val="28"/>
          <w:szCs w:val="28"/>
          <w:lang w:val="uk-UA"/>
        </w:rPr>
        <w:t>.</w:t>
      </w:r>
      <w:r w:rsidRPr="00CE1DAD">
        <w:rPr>
          <w:sz w:val="28"/>
          <w:szCs w:val="28"/>
          <w:lang w:val="cs-CZ"/>
        </w:rPr>
        <w:t>A</w:t>
      </w:r>
      <w:r w:rsidRPr="00CE1DAD">
        <w:rPr>
          <w:sz w:val="28"/>
          <w:szCs w:val="28"/>
          <w:lang w:val="uk-UA"/>
        </w:rPr>
        <w:t>.</w:t>
      </w:r>
      <w:r>
        <w:rPr>
          <w:sz w:val="28"/>
          <w:szCs w:val="28"/>
          <w:lang w:val="uk-UA"/>
        </w:rPr>
        <w:t xml:space="preserve"> </w:t>
      </w:r>
      <w:r w:rsidRPr="00CE1DAD">
        <w:rPr>
          <w:sz w:val="28"/>
          <w:szCs w:val="28"/>
          <w:lang w:val="cs-CZ"/>
        </w:rPr>
        <w:t>Starkov</w:t>
      </w:r>
      <w:r w:rsidRPr="00CE1DAD">
        <w:rPr>
          <w:sz w:val="28"/>
          <w:szCs w:val="28"/>
          <w:lang w:val="uk-UA"/>
        </w:rPr>
        <w:t xml:space="preserve">, </w:t>
      </w:r>
      <w:r w:rsidRPr="00CE1DAD">
        <w:rPr>
          <w:sz w:val="28"/>
          <w:szCs w:val="28"/>
          <w:lang w:val="cs-CZ"/>
        </w:rPr>
        <w:t>A</w:t>
      </w:r>
      <w:r w:rsidRPr="00CE1DAD">
        <w:rPr>
          <w:sz w:val="28"/>
          <w:szCs w:val="28"/>
          <w:lang w:val="uk-UA"/>
        </w:rPr>
        <w:t>.</w:t>
      </w:r>
      <w:r>
        <w:rPr>
          <w:sz w:val="28"/>
          <w:szCs w:val="28"/>
          <w:lang w:val="uk-UA"/>
        </w:rPr>
        <w:t xml:space="preserve"> </w:t>
      </w:r>
      <w:r w:rsidRPr="00CE1DAD">
        <w:rPr>
          <w:sz w:val="28"/>
          <w:szCs w:val="28"/>
          <w:lang w:val="cs-CZ"/>
        </w:rPr>
        <w:t>Simonan</w:t>
      </w:r>
      <w:r w:rsidRPr="00CE1DAD">
        <w:rPr>
          <w:sz w:val="28"/>
          <w:szCs w:val="28"/>
          <w:lang w:val="uk-UA"/>
        </w:rPr>
        <w:t xml:space="preserve">, </w:t>
      </w:r>
      <w:r w:rsidRPr="00CE1DAD">
        <w:rPr>
          <w:sz w:val="28"/>
          <w:szCs w:val="28"/>
          <w:lang w:val="cs-CZ"/>
        </w:rPr>
        <w:t>V</w:t>
      </w:r>
      <w:r w:rsidRPr="00CE1DAD">
        <w:rPr>
          <w:sz w:val="28"/>
          <w:szCs w:val="28"/>
          <w:lang w:val="uk-UA"/>
        </w:rPr>
        <w:t>.</w:t>
      </w:r>
      <w:r>
        <w:rPr>
          <w:sz w:val="28"/>
          <w:szCs w:val="28"/>
          <w:lang w:val="uk-UA"/>
        </w:rPr>
        <w:t xml:space="preserve"> </w:t>
      </w:r>
      <w:r w:rsidRPr="00CE1DAD">
        <w:rPr>
          <w:sz w:val="28"/>
          <w:szCs w:val="28"/>
          <w:lang w:val="cs-CZ"/>
        </w:rPr>
        <w:t>Dedukova</w:t>
      </w:r>
      <w:r w:rsidRPr="00CE1DAD">
        <w:rPr>
          <w:sz w:val="28"/>
          <w:szCs w:val="28"/>
          <w:lang w:val="uk-UA"/>
        </w:rPr>
        <w:t xml:space="preserve"> </w:t>
      </w:r>
      <w:r w:rsidRPr="00CE1DAD">
        <w:rPr>
          <w:sz w:val="28"/>
          <w:szCs w:val="28"/>
          <w:lang w:val="cs-CZ"/>
        </w:rPr>
        <w:t>et</w:t>
      </w:r>
      <w:r w:rsidRPr="00CE1DAD">
        <w:rPr>
          <w:sz w:val="28"/>
          <w:szCs w:val="28"/>
          <w:lang w:val="uk-UA"/>
        </w:rPr>
        <w:t xml:space="preserve"> </w:t>
      </w:r>
      <w:r w:rsidRPr="00CE1DAD">
        <w:rPr>
          <w:sz w:val="28"/>
          <w:szCs w:val="28"/>
          <w:lang w:val="cs-CZ"/>
        </w:rPr>
        <w:t>al</w:t>
      </w:r>
      <w:r w:rsidRPr="00CE1DAD">
        <w:rPr>
          <w:sz w:val="28"/>
          <w:szCs w:val="28"/>
          <w:lang w:val="uk-UA"/>
        </w:rPr>
        <w:t xml:space="preserve">. </w:t>
      </w:r>
      <w:r w:rsidRPr="005272BF">
        <w:rPr>
          <w:spacing w:val="6"/>
          <w:sz w:val="28"/>
          <w:szCs w:val="28"/>
          <w:lang w:val="uk-UA"/>
        </w:rPr>
        <w:t xml:space="preserve">// </w:t>
      </w:r>
      <w:r w:rsidRPr="005272BF">
        <w:rPr>
          <w:spacing w:val="6"/>
          <w:sz w:val="28"/>
          <w:szCs w:val="28"/>
          <w:lang w:val="en-US"/>
        </w:rPr>
        <w:t>Biophys</w:t>
      </w:r>
      <w:r w:rsidRPr="005272BF">
        <w:rPr>
          <w:spacing w:val="6"/>
          <w:sz w:val="28"/>
          <w:szCs w:val="28"/>
          <w:lang w:val="uk-UA"/>
        </w:rPr>
        <w:t xml:space="preserve">. </w:t>
      </w:r>
      <w:r w:rsidRPr="005272BF">
        <w:rPr>
          <w:spacing w:val="6"/>
          <w:sz w:val="28"/>
          <w:szCs w:val="28"/>
          <w:lang w:val="en-US"/>
        </w:rPr>
        <w:t>Acta</w:t>
      </w:r>
      <w:r w:rsidRPr="00CE1DAD">
        <w:rPr>
          <w:sz w:val="28"/>
          <w:szCs w:val="28"/>
          <w:lang w:val="uk-UA"/>
        </w:rPr>
        <w:t>.</w:t>
      </w:r>
      <w:r>
        <w:rPr>
          <w:sz w:val="28"/>
          <w:szCs w:val="28"/>
          <w:lang w:val="uk-UA"/>
        </w:rPr>
        <w:t xml:space="preserve"> </w:t>
      </w:r>
      <w:r w:rsidRPr="00CE1DAD">
        <w:rPr>
          <w:sz w:val="28"/>
          <w:szCs w:val="28"/>
          <w:lang w:val="uk-UA"/>
        </w:rPr>
        <w:t>–</w:t>
      </w:r>
      <w:r>
        <w:rPr>
          <w:sz w:val="28"/>
          <w:szCs w:val="28"/>
          <w:lang w:val="uk-UA"/>
        </w:rPr>
        <w:t xml:space="preserve"> </w:t>
      </w:r>
      <w:r w:rsidRPr="00CE1DAD">
        <w:rPr>
          <w:sz w:val="28"/>
          <w:szCs w:val="28"/>
          <w:lang w:val="uk-UA"/>
        </w:rPr>
        <w:t>1997.</w:t>
      </w:r>
      <w:r>
        <w:rPr>
          <w:sz w:val="28"/>
          <w:szCs w:val="28"/>
          <w:lang w:val="uk-UA"/>
        </w:rPr>
        <w:t xml:space="preserve"> </w:t>
      </w:r>
      <w:r w:rsidRPr="00CE1DAD">
        <w:rPr>
          <w:sz w:val="28"/>
          <w:szCs w:val="28"/>
          <w:lang w:val="uk-UA"/>
        </w:rPr>
        <w:t>–</w:t>
      </w:r>
      <w:r>
        <w:rPr>
          <w:sz w:val="28"/>
          <w:szCs w:val="28"/>
          <w:lang w:val="uk-UA"/>
        </w:rPr>
        <w:t xml:space="preserve"> </w:t>
      </w:r>
      <w:r w:rsidRPr="00CE1DAD">
        <w:rPr>
          <w:sz w:val="28"/>
          <w:szCs w:val="28"/>
          <w:lang w:val="en-US"/>
        </w:rPr>
        <w:t>Vol</w:t>
      </w:r>
      <w:r w:rsidRPr="00CE1DAD">
        <w:rPr>
          <w:sz w:val="28"/>
          <w:szCs w:val="28"/>
          <w:lang w:val="uk-UA"/>
        </w:rPr>
        <w:t>.</w:t>
      </w:r>
      <w:r>
        <w:rPr>
          <w:sz w:val="28"/>
          <w:szCs w:val="28"/>
          <w:lang w:val="uk-UA"/>
        </w:rPr>
        <w:t xml:space="preserve"> </w:t>
      </w:r>
      <w:r w:rsidRPr="00CE1DAD">
        <w:rPr>
          <w:sz w:val="28"/>
          <w:szCs w:val="28"/>
          <w:lang w:val="uk-UA"/>
        </w:rPr>
        <w:t>1–2.</w:t>
      </w:r>
      <w:r>
        <w:rPr>
          <w:sz w:val="28"/>
          <w:szCs w:val="28"/>
          <w:lang w:val="uk-UA"/>
        </w:rPr>
        <w:t xml:space="preserve"> </w:t>
      </w:r>
      <w:r w:rsidRPr="00CE1DAD">
        <w:rPr>
          <w:sz w:val="28"/>
          <w:szCs w:val="28"/>
          <w:lang w:val="uk-UA"/>
        </w:rPr>
        <w:t>–</w:t>
      </w:r>
      <w:r>
        <w:rPr>
          <w:sz w:val="28"/>
          <w:szCs w:val="28"/>
          <w:lang w:val="uk-UA"/>
        </w:rPr>
        <w:t xml:space="preserve"> </w:t>
      </w:r>
      <w:r w:rsidRPr="00CE1DAD">
        <w:rPr>
          <w:sz w:val="28"/>
          <w:szCs w:val="28"/>
          <w:lang w:val="en-US"/>
        </w:rPr>
        <w:t>P</w:t>
      </w:r>
      <w:r w:rsidRPr="00CE1DAD">
        <w:rPr>
          <w:sz w:val="28"/>
          <w:szCs w:val="28"/>
          <w:lang w:val="uk-UA"/>
        </w:rPr>
        <w:t>.</w:t>
      </w:r>
      <w:r>
        <w:rPr>
          <w:sz w:val="28"/>
          <w:szCs w:val="28"/>
          <w:lang w:val="uk-UA"/>
        </w:rPr>
        <w:t xml:space="preserve"> </w:t>
      </w:r>
      <w:r w:rsidRPr="00CE1DAD">
        <w:rPr>
          <w:sz w:val="28"/>
          <w:szCs w:val="28"/>
          <w:lang w:val="uk-UA"/>
        </w:rPr>
        <w:t>173–183.</w:t>
      </w:r>
    </w:p>
    <w:p w:rsidR="001F70AE" w:rsidRPr="00CE1DAD" w:rsidRDefault="001F70AE" w:rsidP="00732BE0">
      <w:pPr>
        <w:numPr>
          <w:ilvl w:val="0"/>
          <w:numId w:val="60"/>
        </w:numPr>
        <w:tabs>
          <w:tab w:val="clear" w:pos="735"/>
          <w:tab w:val="left" w:pos="0"/>
          <w:tab w:val="num" w:pos="360"/>
          <w:tab w:val="left" w:pos="540"/>
        </w:tabs>
        <w:suppressAutoHyphens w:val="0"/>
        <w:spacing w:line="360" w:lineRule="auto"/>
        <w:ind w:left="0" w:firstLine="720"/>
        <w:jc w:val="both"/>
        <w:rPr>
          <w:sz w:val="28"/>
          <w:szCs w:val="28"/>
          <w:lang w:val="uk-UA"/>
        </w:rPr>
      </w:pPr>
      <w:r w:rsidRPr="00CE1DAD">
        <w:rPr>
          <w:sz w:val="28"/>
          <w:szCs w:val="28"/>
          <w:lang w:val="en-US"/>
        </w:rPr>
        <w:t>Respiratory, ionic and functional effects of succinate esters in pancreatic islets</w:t>
      </w:r>
      <w:r>
        <w:rPr>
          <w:sz w:val="28"/>
          <w:szCs w:val="28"/>
          <w:lang w:val="en-US"/>
        </w:rPr>
        <w:t xml:space="preserve"> </w:t>
      </w:r>
      <w:r>
        <w:rPr>
          <w:sz w:val="28"/>
          <w:szCs w:val="28"/>
          <w:lang w:val="uk-UA"/>
        </w:rPr>
        <w:t xml:space="preserve">/ </w:t>
      </w:r>
      <w:r w:rsidRPr="00DF1043">
        <w:rPr>
          <w:sz w:val="28"/>
          <w:szCs w:val="28"/>
          <w:lang w:val="en-US"/>
        </w:rPr>
        <w:t xml:space="preserve">W.J. Malaisse et al. </w:t>
      </w:r>
      <w:r w:rsidRPr="00CE1DAD">
        <w:rPr>
          <w:sz w:val="28"/>
          <w:szCs w:val="28"/>
          <w:lang w:val="en-US"/>
        </w:rPr>
        <w:t>// Am. J. of Physiol.</w:t>
      </w:r>
      <w:r w:rsidRPr="00003294">
        <w:rPr>
          <w:sz w:val="28"/>
          <w:szCs w:val="28"/>
          <w:lang w:val="en-US"/>
        </w:rPr>
        <w:t xml:space="preserve"> –</w:t>
      </w:r>
      <w:r>
        <w:rPr>
          <w:sz w:val="28"/>
          <w:szCs w:val="28"/>
          <w:lang w:val="en-US"/>
        </w:rPr>
        <w:t xml:space="preserve"> </w:t>
      </w:r>
      <w:r w:rsidRPr="00CE1DAD">
        <w:rPr>
          <w:sz w:val="28"/>
          <w:szCs w:val="28"/>
          <w:lang w:val="en-US"/>
        </w:rPr>
        <w:t>1993.</w:t>
      </w:r>
      <w:r w:rsidRPr="00003294">
        <w:rPr>
          <w:sz w:val="28"/>
          <w:szCs w:val="28"/>
          <w:lang w:val="en-US"/>
        </w:rPr>
        <w:t xml:space="preserve"> –</w:t>
      </w:r>
      <w:r>
        <w:rPr>
          <w:sz w:val="28"/>
          <w:szCs w:val="28"/>
          <w:lang w:val="en-US"/>
        </w:rPr>
        <w:t xml:space="preserve"> </w:t>
      </w:r>
      <w:r w:rsidRPr="00CE1DAD">
        <w:rPr>
          <w:sz w:val="28"/>
          <w:szCs w:val="28"/>
          <w:lang w:val="en-US"/>
        </w:rPr>
        <w:t>V</w:t>
      </w:r>
      <w:r>
        <w:rPr>
          <w:sz w:val="28"/>
          <w:szCs w:val="28"/>
          <w:lang w:val="en-US"/>
        </w:rPr>
        <w:t>ol</w:t>
      </w:r>
      <w:r w:rsidRPr="00CE1DAD">
        <w:rPr>
          <w:sz w:val="28"/>
          <w:szCs w:val="28"/>
          <w:lang w:val="en-US"/>
        </w:rPr>
        <w:t>.</w:t>
      </w:r>
      <w:r>
        <w:rPr>
          <w:sz w:val="28"/>
          <w:szCs w:val="28"/>
          <w:lang w:val="en-US"/>
        </w:rPr>
        <w:t xml:space="preserve"> </w:t>
      </w:r>
      <w:r w:rsidRPr="00CE1DAD">
        <w:rPr>
          <w:sz w:val="28"/>
          <w:szCs w:val="28"/>
          <w:lang w:val="en-US"/>
        </w:rPr>
        <w:t>264(3).</w:t>
      </w:r>
      <w:r>
        <w:rPr>
          <w:sz w:val="28"/>
          <w:szCs w:val="28"/>
          <w:lang w:val="en-US"/>
        </w:rPr>
        <w:t xml:space="preserve"> </w:t>
      </w:r>
      <w:r w:rsidRPr="00003294">
        <w:rPr>
          <w:sz w:val="28"/>
          <w:szCs w:val="28"/>
          <w:lang w:val="en-US"/>
        </w:rPr>
        <w:t>–</w:t>
      </w:r>
      <w:r w:rsidRPr="00CE1DAD">
        <w:rPr>
          <w:sz w:val="28"/>
          <w:szCs w:val="28"/>
          <w:lang w:val="en-US"/>
        </w:rPr>
        <w:t xml:space="preserve"> P.</w:t>
      </w:r>
      <w:r>
        <w:rPr>
          <w:sz w:val="28"/>
          <w:szCs w:val="28"/>
          <w:lang w:val="en-US"/>
        </w:rPr>
        <w:t xml:space="preserve"> </w:t>
      </w:r>
      <w:r w:rsidRPr="00CE1DAD">
        <w:rPr>
          <w:sz w:val="28"/>
          <w:szCs w:val="28"/>
          <w:lang w:val="en-US"/>
        </w:rPr>
        <w:t>428</w:t>
      </w:r>
      <w:r w:rsidRPr="00003294">
        <w:rPr>
          <w:sz w:val="28"/>
          <w:szCs w:val="28"/>
          <w:lang w:val="en-US"/>
        </w:rPr>
        <w:t>–</w:t>
      </w:r>
      <w:r w:rsidRPr="00CE1DAD">
        <w:rPr>
          <w:sz w:val="28"/>
          <w:szCs w:val="28"/>
          <w:lang w:val="en-US"/>
        </w:rPr>
        <w:t>434.</w:t>
      </w:r>
    </w:p>
    <w:p w:rsidR="001F70AE" w:rsidRPr="00CE1DAD" w:rsidRDefault="001F70AE" w:rsidP="00732BE0">
      <w:pPr>
        <w:numPr>
          <w:ilvl w:val="0"/>
          <w:numId w:val="60"/>
        </w:numPr>
        <w:tabs>
          <w:tab w:val="clear" w:pos="735"/>
          <w:tab w:val="left" w:pos="0"/>
          <w:tab w:val="num" w:pos="180"/>
          <w:tab w:val="left" w:pos="540"/>
          <w:tab w:val="left" w:pos="1080"/>
          <w:tab w:val="left" w:pos="1260"/>
        </w:tabs>
        <w:suppressAutoHyphens w:val="0"/>
        <w:spacing w:line="360" w:lineRule="auto"/>
        <w:ind w:left="0" w:firstLine="720"/>
        <w:jc w:val="both"/>
        <w:rPr>
          <w:sz w:val="28"/>
          <w:szCs w:val="28"/>
          <w:lang w:val="uk-UA"/>
        </w:rPr>
      </w:pPr>
      <w:r>
        <w:rPr>
          <w:sz w:val="28"/>
          <w:szCs w:val="28"/>
          <w:lang w:val="en-US"/>
        </w:rPr>
        <w:t>Rock</w:t>
      </w:r>
      <w:r w:rsidRPr="005272BF">
        <w:rPr>
          <w:sz w:val="28"/>
          <w:szCs w:val="28"/>
          <w:lang w:val="uk-UA"/>
        </w:rPr>
        <w:t xml:space="preserve"> </w:t>
      </w:r>
      <w:r>
        <w:rPr>
          <w:sz w:val="28"/>
          <w:szCs w:val="28"/>
          <w:lang w:val="en-US"/>
        </w:rPr>
        <w:t>E</w:t>
      </w:r>
      <w:r w:rsidRPr="005272BF">
        <w:rPr>
          <w:sz w:val="28"/>
          <w:szCs w:val="28"/>
          <w:lang w:val="uk-UA"/>
        </w:rPr>
        <w:t xml:space="preserve">. </w:t>
      </w:r>
      <w:r w:rsidRPr="00CE1DAD">
        <w:rPr>
          <w:sz w:val="28"/>
          <w:szCs w:val="28"/>
          <w:lang w:val="en-US"/>
        </w:rPr>
        <w:t>Anemia</w:t>
      </w:r>
      <w:r w:rsidRPr="005272BF">
        <w:rPr>
          <w:sz w:val="28"/>
          <w:szCs w:val="28"/>
          <w:lang w:val="uk-UA"/>
        </w:rPr>
        <w:t xml:space="preserve"> </w:t>
      </w:r>
      <w:r w:rsidRPr="00CE1DAD">
        <w:rPr>
          <w:sz w:val="28"/>
          <w:szCs w:val="28"/>
          <w:lang w:val="en-US"/>
        </w:rPr>
        <w:t>in</w:t>
      </w:r>
      <w:r w:rsidRPr="005272BF">
        <w:rPr>
          <w:sz w:val="28"/>
          <w:szCs w:val="28"/>
          <w:lang w:val="uk-UA"/>
        </w:rPr>
        <w:t xml:space="preserve"> </w:t>
      </w:r>
      <w:r w:rsidRPr="00CE1DAD">
        <w:rPr>
          <w:sz w:val="28"/>
          <w:szCs w:val="28"/>
          <w:lang w:val="en-US"/>
        </w:rPr>
        <w:t>copperdeficient</w:t>
      </w:r>
      <w:r w:rsidRPr="005272BF">
        <w:rPr>
          <w:sz w:val="28"/>
          <w:szCs w:val="28"/>
          <w:lang w:val="uk-UA"/>
        </w:rPr>
        <w:t xml:space="preserve"> </w:t>
      </w:r>
      <w:r w:rsidRPr="00CE1DAD">
        <w:rPr>
          <w:sz w:val="28"/>
          <w:szCs w:val="28"/>
          <w:lang w:val="en-US"/>
        </w:rPr>
        <w:t>rats</w:t>
      </w:r>
      <w:r w:rsidRPr="005272BF">
        <w:rPr>
          <w:sz w:val="28"/>
          <w:szCs w:val="28"/>
          <w:lang w:val="uk-UA"/>
        </w:rPr>
        <w:t xml:space="preserve">: </w:t>
      </w:r>
      <w:r w:rsidRPr="00CE1DAD">
        <w:rPr>
          <w:sz w:val="28"/>
          <w:szCs w:val="28"/>
          <w:lang w:val="en-US"/>
        </w:rPr>
        <w:t>role</w:t>
      </w:r>
      <w:r w:rsidRPr="005272BF">
        <w:rPr>
          <w:sz w:val="28"/>
          <w:szCs w:val="28"/>
          <w:lang w:val="uk-UA"/>
        </w:rPr>
        <w:t xml:space="preserve"> </w:t>
      </w:r>
      <w:r w:rsidRPr="00CE1DAD">
        <w:rPr>
          <w:sz w:val="28"/>
          <w:szCs w:val="28"/>
          <w:lang w:val="en-US"/>
        </w:rPr>
        <w:t>of</w:t>
      </w:r>
      <w:r w:rsidRPr="005272BF">
        <w:rPr>
          <w:sz w:val="28"/>
          <w:szCs w:val="28"/>
          <w:lang w:val="uk-UA"/>
        </w:rPr>
        <w:t xml:space="preserve"> </w:t>
      </w:r>
      <w:r w:rsidRPr="00CE1DAD">
        <w:rPr>
          <w:sz w:val="28"/>
          <w:szCs w:val="28"/>
          <w:lang w:val="en-US"/>
        </w:rPr>
        <w:t>alterations</w:t>
      </w:r>
      <w:r w:rsidRPr="005272BF">
        <w:rPr>
          <w:sz w:val="28"/>
          <w:szCs w:val="28"/>
          <w:lang w:val="uk-UA"/>
        </w:rPr>
        <w:t xml:space="preserve"> </w:t>
      </w:r>
      <w:r w:rsidRPr="00CE1DAD">
        <w:rPr>
          <w:sz w:val="28"/>
          <w:szCs w:val="28"/>
          <w:lang w:val="en-US"/>
        </w:rPr>
        <w:t>in</w:t>
      </w:r>
      <w:r w:rsidRPr="005272BF">
        <w:rPr>
          <w:sz w:val="28"/>
          <w:szCs w:val="28"/>
          <w:lang w:val="uk-UA"/>
        </w:rPr>
        <w:t xml:space="preserve"> </w:t>
      </w:r>
      <w:r w:rsidRPr="00CE1DAD">
        <w:rPr>
          <w:sz w:val="28"/>
          <w:szCs w:val="28"/>
          <w:lang w:val="en-US"/>
        </w:rPr>
        <w:t>erythrocyte</w:t>
      </w:r>
      <w:r w:rsidRPr="005272BF">
        <w:rPr>
          <w:sz w:val="28"/>
          <w:szCs w:val="28"/>
          <w:lang w:val="uk-UA"/>
        </w:rPr>
        <w:t xml:space="preserve"> </w:t>
      </w:r>
      <w:r w:rsidRPr="005272BF">
        <w:rPr>
          <w:spacing w:val="-6"/>
          <w:sz w:val="28"/>
          <w:szCs w:val="28"/>
          <w:lang w:val="en-US"/>
        </w:rPr>
        <w:t>membrane</w:t>
      </w:r>
      <w:r w:rsidRPr="005272BF">
        <w:rPr>
          <w:spacing w:val="-6"/>
          <w:sz w:val="28"/>
          <w:szCs w:val="28"/>
          <w:lang w:val="uk-UA"/>
        </w:rPr>
        <w:t xml:space="preserve"> </w:t>
      </w:r>
      <w:r w:rsidRPr="005272BF">
        <w:rPr>
          <w:spacing w:val="-6"/>
          <w:sz w:val="28"/>
          <w:szCs w:val="28"/>
          <w:lang w:val="en-US"/>
        </w:rPr>
        <w:t>fluididy</w:t>
      </w:r>
      <w:r w:rsidRPr="005272BF">
        <w:rPr>
          <w:spacing w:val="-6"/>
          <w:sz w:val="28"/>
          <w:szCs w:val="28"/>
          <w:lang w:val="uk-UA"/>
        </w:rPr>
        <w:t xml:space="preserve"> </w:t>
      </w:r>
      <w:r w:rsidRPr="005272BF">
        <w:rPr>
          <w:spacing w:val="-6"/>
          <w:sz w:val="28"/>
          <w:szCs w:val="28"/>
          <w:lang w:val="en-US"/>
        </w:rPr>
        <w:t>and</w:t>
      </w:r>
      <w:r w:rsidRPr="005272BF">
        <w:rPr>
          <w:spacing w:val="-6"/>
          <w:sz w:val="28"/>
          <w:szCs w:val="28"/>
          <w:lang w:val="uk-UA"/>
        </w:rPr>
        <w:t xml:space="preserve"> </w:t>
      </w:r>
      <w:r w:rsidRPr="005272BF">
        <w:rPr>
          <w:spacing w:val="-6"/>
          <w:sz w:val="28"/>
          <w:szCs w:val="28"/>
          <w:lang w:val="en-US"/>
        </w:rPr>
        <w:t>oxidative</w:t>
      </w:r>
      <w:r w:rsidRPr="005272BF">
        <w:rPr>
          <w:spacing w:val="-6"/>
          <w:sz w:val="28"/>
          <w:szCs w:val="28"/>
          <w:lang w:val="uk-UA"/>
        </w:rPr>
        <w:t xml:space="preserve"> </w:t>
      </w:r>
      <w:r w:rsidRPr="005272BF">
        <w:rPr>
          <w:spacing w:val="-6"/>
          <w:sz w:val="28"/>
          <w:szCs w:val="28"/>
          <w:lang w:val="en-US"/>
        </w:rPr>
        <w:t>damage</w:t>
      </w:r>
      <w:r w:rsidRPr="000832E5">
        <w:rPr>
          <w:spacing w:val="-6"/>
          <w:sz w:val="28"/>
          <w:szCs w:val="28"/>
          <w:lang w:val="uk-UA"/>
        </w:rPr>
        <w:t xml:space="preserve"> </w:t>
      </w:r>
      <w:r w:rsidRPr="005272BF">
        <w:rPr>
          <w:spacing w:val="-6"/>
          <w:sz w:val="28"/>
          <w:szCs w:val="28"/>
          <w:lang w:val="uk-UA"/>
        </w:rPr>
        <w:t xml:space="preserve">// </w:t>
      </w:r>
      <w:r w:rsidRPr="005272BF">
        <w:rPr>
          <w:spacing w:val="-6"/>
          <w:sz w:val="28"/>
          <w:szCs w:val="28"/>
          <w:lang w:val="en-US"/>
        </w:rPr>
        <w:t>Am</w:t>
      </w:r>
      <w:r w:rsidRPr="005272BF">
        <w:rPr>
          <w:spacing w:val="-6"/>
          <w:sz w:val="28"/>
          <w:szCs w:val="28"/>
          <w:lang w:val="uk-UA"/>
        </w:rPr>
        <w:t xml:space="preserve">. </w:t>
      </w:r>
      <w:r w:rsidRPr="005272BF">
        <w:rPr>
          <w:spacing w:val="-6"/>
          <w:sz w:val="28"/>
          <w:szCs w:val="28"/>
          <w:lang w:val="en-US"/>
        </w:rPr>
        <w:t>J</w:t>
      </w:r>
      <w:r w:rsidRPr="005272BF">
        <w:rPr>
          <w:spacing w:val="-6"/>
          <w:sz w:val="28"/>
          <w:szCs w:val="28"/>
          <w:lang w:val="uk-UA"/>
        </w:rPr>
        <w:t xml:space="preserve">. </w:t>
      </w:r>
      <w:r w:rsidRPr="005272BF">
        <w:rPr>
          <w:spacing w:val="-6"/>
          <w:sz w:val="28"/>
          <w:szCs w:val="28"/>
          <w:lang w:val="en-US"/>
        </w:rPr>
        <w:t>Physiol</w:t>
      </w:r>
      <w:r w:rsidRPr="005272BF">
        <w:rPr>
          <w:spacing w:val="-6"/>
          <w:sz w:val="28"/>
          <w:szCs w:val="28"/>
          <w:lang w:val="uk-UA"/>
        </w:rPr>
        <w:t>.</w:t>
      </w:r>
      <w:r w:rsidRPr="000832E5">
        <w:rPr>
          <w:spacing w:val="-6"/>
          <w:sz w:val="28"/>
          <w:szCs w:val="28"/>
          <w:lang w:val="uk-UA"/>
        </w:rPr>
        <w:t xml:space="preserve"> </w:t>
      </w:r>
      <w:r w:rsidRPr="005272BF">
        <w:rPr>
          <w:spacing w:val="-6"/>
          <w:sz w:val="28"/>
          <w:szCs w:val="28"/>
          <w:lang w:val="uk-UA"/>
        </w:rPr>
        <w:t>–</w:t>
      </w:r>
      <w:r w:rsidRPr="000832E5">
        <w:rPr>
          <w:spacing w:val="-6"/>
          <w:sz w:val="28"/>
          <w:szCs w:val="28"/>
          <w:lang w:val="uk-UA"/>
        </w:rPr>
        <w:t xml:space="preserve"> </w:t>
      </w:r>
      <w:r w:rsidRPr="005272BF">
        <w:rPr>
          <w:spacing w:val="-6"/>
          <w:sz w:val="28"/>
          <w:szCs w:val="28"/>
          <w:lang w:val="uk-UA"/>
        </w:rPr>
        <w:t>1995.</w:t>
      </w:r>
      <w:r w:rsidRPr="000832E5">
        <w:rPr>
          <w:spacing w:val="-6"/>
          <w:sz w:val="28"/>
          <w:szCs w:val="28"/>
          <w:lang w:val="uk-UA"/>
        </w:rPr>
        <w:t xml:space="preserve"> </w:t>
      </w:r>
      <w:r w:rsidRPr="005272BF">
        <w:rPr>
          <w:spacing w:val="-6"/>
          <w:sz w:val="28"/>
          <w:szCs w:val="28"/>
          <w:lang w:val="uk-UA"/>
        </w:rPr>
        <w:t>–</w:t>
      </w:r>
      <w:r w:rsidRPr="000832E5">
        <w:rPr>
          <w:spacing w:val="-6"/>
          <w:sz w:val="28"/>
          <w:szCs w:val="28"/>
          <w:lang w:val="uk-UA"/>
        </w:rPr>
        <w:t xml:space="preserve"> </w:t>
      </w:r>
      <w:r w:rsidRPr="005272BF">
        <w:rPr>
          <w:spacing w:val="-6"/>
          <w:sz w:val="28"/>
          <w:szCs w:val="28"/>
          <w:lang w:val="en-US"/>
        </w:rPr>
        <w:t>Vol</w:t>
      </w:r>
      <w:r w:rsidRPr="005272BF">
        <w:rPr>
          <w:spacing w:val="-6"/>
          <w:sz w:val="28"/>
          <w:szCs w:val="28"/>
          <w:lang w:val="uk-UA"/>
        </w:rPr>
        <w:t>.</w:t>
      </w:r>
      <w:r w:rsidRPr="000832E5">
        <w:rPr>
          <w:spacing w:val="-6"/>
          <w:sz w:val="28"/>
          <w:szCs w:val="28"/>
          <w:lang w:val="uk-UA"/>
        </w:rPr>
        <w:t xml:space="preserve"> </w:t>
      </w:r>
      <w:r w:rsidRPr="005272BF">
        <w:rPr>
          <w:spacing w:val="-6"/>
          <w:sz w:val="28"/>
          <w:szCs w:val="28"/>
          <w:lang w:val="uk-UA"/>
        </w:rPr>
        <w:t>269,</w:t>
      </w:r>
      <w:r w:rsidRPr="005272BF">
        <w:rPr>
          <w:sz w:val="28"/>
          <w:szCs w:val="28"/>
          <w:lang w:val="uk-UA"/>
        </w:rPr>
        <w:t xml:space="preserve"> </w:t>
      </w:r>
      <w:r w:rsidRPr="00CE1DAD">
        <w:rPr>
          <w:sz w:val="28"/>
          <w:szCs w:val="28"/>
          <w:lang w:val="uk-UA"/>
        </w:rPr>
        <w:t>№</w:t>
      </w:r>
      <w:r w:rsidRPr="005272BF">
        <w:rPr>
          <w:sz w:val="28"/>
          <w:szCs w:val="28"/>
          <w:lang w:val="uk-UA"/>
        </w:rPr>
        <w:t xml:space="preserve">5 </w:t>
      </w:r>
      <w:r w:rsidRPr="00CE1DAD">
        <w:rPr>
          <w:sz w:val="28"/>
          <w:szCs w:val="28"/>
          <w:lang w:val="en-US"/>
        </w:rPr>
        <w:t>Pt</w:t>
      </w:r>
      <w:r w:rsidRPr="005272BF">
        <w:rPr>
          <w:sz w:val="28"/>
          <w:szCs w:val="28"/>
          <w:lang w:val="uk-UA"/>
        </w:rPr>
        <w:t xml:space="preserve"> 1.</w:t>
      </w:r>
      <w:r w:rsidRPr="000832E5">
        <w:rPr>
          <w:sz w:val="28"/>
          <w:szCs w:val="28"/>
          <w:lang w:val="uk-UA"/>
        </w:rPr>
        <w:t xml:space="preserve"> </w:t>
      </w:r>
      <w:r w:rsidRPr="00CE1DAD">
        <w:rPr>
          <w:sz w:val="28"/>
          <w:szCs w:val="28"/>
          <w:lang w:val="uk-UA"/>
        </w:rPr>
        <w:t>–</w:t>
      </w:r>
      <w:r w:rsidRPr="000832E5">
        <w:rPr>
          <w:sz w:val="28"/>
          <w:szCs w:val="28"/>
          <w:lang w:val="uk-UA"/>
        </w:rPr>
        <w:t xml:space="preserve"> </w:t>
      </w:r>
      <w:r w:rsidRPr="00CE1DAD">
        <w:rPr>
          <w:sz w:val="28"/>
          <w:szCs w:val="28"/>
          <w:lang w:val="en-US"/>
        </w:rPr>
        <w:t>P</w:t>
      </w:r>
      <w:r w:rsidRPr="005272BF">
        <w:rPr>
          <w:sz w:val="28"/>
          <w:szCs w:val="28"/>
          <w:lang w:val="uk-UA"/>
        </w:rPr>
        <w:t>.</w:t>
      </w:r>
      <w:r w:rsidRPr="000832E5">
        <w:rPr>
          <w:sz w:val="28"/>
          <w:szCs w:val="28"/>
          <w:lang w:val="uk-UA"/>
        </w:rPr>
        <w:t xml:space="preserve"> </w:t>
      </w:r>
      <w:r w:rsidRPr="005272BF">
        <w:rPr>
          <w:sz w:val="28"/>
          <w:szCs w:val="28"/>
          <w:lang w:val="uk-UA"/>
        </w:rPr>
        <w:t>1245</w:t>
      </w:r>
      <w:r w:rsidRPr="00CE1DAD">
        <w:rPr>
          <w:sz w:val="28"/>
          <w:szCs w:val="28"/>
          <w:lang w:val="uk-UA"/>
        </w:rPr>
        <w:t>–</w:t>
      </w:r>
      <w:r w:rsidRPr="005272BF">
        <w:rPr>
          <w:sz w:val="28"/>
          <w:szCs w:val="28"/>
          <w:lang w:val="uk-UA"/>
        </w:rPr>
        <w:t>1249.</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CE1DAD">
        <w:rPr>
          <w:sz w:val="28"/>
          <w:szCs w:val="28"/>
          <w:lang w:val="en-US"/>
        </w:rPr>
        <w:t>Seki</w:t>
      </w:r>
      <w:r w:rsidRPr="005272BF">
        <w:rPr>
          <w:sz w:val="28"/>
          <w:szCs w:val="28"/>
          <w:lang w:val="uk-UA"/>
        </w:rPr>
        <w:t xml:space="preserve"> </w:t>
      </w:r>
      <w:r w:rsidRPr="00CE1DAD">
        <w:rPr>
          <w:sz w:val="28"/>
          <w:szCs w:val="28"/>
          <w:lang w:val="en-US"/>
        </w:rPr>
        <w:t>H</w:t>
      </w:r>
      <w:r w:rsidRPr="005272BF">
        <w:rPr>
          <w:sz w:val="28"/>
          <w:szCs w:val="28"/>
          <w:lang w:val="uk-UA"/>
        </w:rPr>
        <w:t xml:space="preserve">. </w:t>
      </w:r>
      <w:r w:rsidRPr="00CE1DAD">
        <w:rPr>
          <w:sz w:val="28"/>
          <w:szCs w:val="28"/>
          <w:lang w:val="en-US"/>
        </w:rPr>
        <w:t>Influence</w:t>
      </w:r>
      <w:r w:rsidRPr="005272BF">
        <w:rPr>
          <w:sz w:val="28"/>
          <w:szCs w:val="28"/>
          <w:lang w:val="uk-UA"/>
        </w:rPr>
        <w:t xml:space="preserve"> </w:t>
      </w:r>
      <w:r w:rsidRPr="00CE1DAD">
        <w:rPr>
          <w:sz w:val="28"/>
          <w:szCs w:val="28"/>
          <w:lang w:val="en-US"/>
        </w:rPr>
        <w:t>of</w:t>
      </w:r>
      <w:r w:rsidRPr="005272BF">
        <w:rPr>
          <w:sz w:val="28"/>
          <w:szCs w:val="28"/>
          <w:lang w:val="uk-UA"/>
        </w:rPr>
        <w:t xml:space="preserve"> </w:t>
      </w:r>
      <w:r w:rsidRPr="00CE1DAD">
        <w:rPr>
          <w:sz w:val="28"/>
          <w:szCs w:val="28"/>
          <w:lang w:val="en-US"/>
        </w:rPr>
        <w:t>selenium</w:t>
      </w:r>
      <w:r w:rsidRPr="005272BF">
        <w:rPr>
          <w:sz w:val="28"/>
          <w:szCs w:val="28"/>
          <w:lang w:val="uk-UA"/>
        </w:rPr>
        <w:t xml:space="preserve"> </w:t>
      </w:r>
      <w:r w:rsidRPr="00CE1DAD">
        <w:rPr>
          <w:sz w:val="28"/>
          <w:szCs w:val="28"/>
          <w:lang w:val="en-US"/>
        </w:rPr>
        <w:t>on</w:t>
      </w:r>
      <w:r w:rsidRPr="005272BF">
        <w:rPr>
          <w:sz w:val="28"/>
          <w:szCs w:val="28"/>
          <w:lang w:val="uk-UA"/>
        </w:rPr>
        <w:t xml:space="preserve"> </w:t>
      </w:r>
      <w:r w:rsidRPr="00CE1DAD">
        <w:rPr>
          <w:sz w:val="28"/>
          <w:szCs w:val="28"/>
          <w:lang w:val="en-US"/>
        </w:rPr>
        <w:t>human</w:t>
      </w:r>
      <w:r w:rsidRPr="005272BF">
        <w:rPr>
          <w:sz w:val="28"/>
          <w:szCs w:val="28"/>
          <w:lang w:val="uk-UA"/>
        </w:rPr>
        <w:t xml:space="preserve"> </w:t>
      </w:r>
      <w:r w:rsidRPr="00CE1DAD">
        <w:rPr>
          <w:sz w:val="28"/>
          <w:szCs w:val="28"/>
          <w:lang w:val="en-US"/>
        </w:rPr>
        <w:t>health</w:t>
      </w:r>
      <w:r w:rsidRPr="005272BF">
        <w:rPr>
          <w:sz w:val="28"/>
          <w:szCs w:val="28"/>
          <w:lang w:val="uk-UA"/>
        </w:rPr>
        <w:t xml:space="preserve"> // </w:t>
      </w:r>
      <w:r w:rsidRPr="00CE1DAD">
        <w:rPr>
          <w:sz w:val="28"/>
          <w:szCs w:val="28"/>
          <w:lang w:val="en-US"/>
        </w:rPr>
        <w:t>Nippon</w:t>
      </w:r>
      <w:r w:rsidRPr="005272BF">
        <w:rPr>
          <w:sz w:val="28"/>
          <w:szCs w:val="28"/>
          <w:lang w:val="uk-UA"/>
        </w:rPr>
        <w:t xml:space="preserve"> </w:t>
      </w:r>
      <w:r w:rsidRPr="00CE1DAD">
        <w:rPr>
          <w:sz w:val="28"/>
          <w:szCs w:val="28"/>
          <w:lang w:val="en-US"/>
        </w:rPr>
        <w:t>Eiseigaku</w:t>
      </w:r>
      <w:r w:rsidRPr="005272BF">
        <w:rPr>
          <w:sz w:val="28"/>
          <w:szCs w:val="28"/>
          <w:lang w:val="uk-UA"/>
        </w:rPr>
        <w:t xml:space="preserve"> </w:t>
      </w:r>
      <w:r w:rsidRPr="00CE1DAD">
        <w:rPr>
          <w:sz w:val="28"/>
          <w:szCs w:val="28"/>
          <w:lang w:val="en-US"/>
        </w:rPr>
        <w:t>Zasshi</w:t>
      </w:r>
      <w:r w:rsidRPr="005272BF">
        <w:rPr>
          <w:sz w:val="28"/>
          <w:szCs w:val="28"/>
          <w:lang w:val="uk-UA"/>
        </w:rPr>
        <w:t>.</w:t>
      </w:r>
      <w:r w:rsidRPr="000832E5">
        <w:rPr>
          <w:sz w:val="28"/>
          <w:szCs w:val="28"/>
          <w:lang w:val="uk-UA"/>
        </w:rPr>
        <w:t xml:space="preserve"> </w:t>
      </w:r>
      <w:r w:rsidRPr="00CE1DAD">
        <w:rPr>
          <w:sz w:val="28"/>
          <w:szCs w:val="28"/>
          <w:lang w:val="uk-UA"/>
        </w:rPr>
        <w:t>–</w:t>
      </w:r>
      <w:r w:rsidRPr="005272BF">
        <w:rPr>
          <w:sz w:val="28"/>
          <w:szCs w:val="28"/>
          <w:lang w:val="uk-UA"/>
        </w:rPr>
        <w:t>1989</w:t>
      </w:r>
      <w:r w:rsidRPr="00CE1DAD">
        <w:rPr>
          <w:sz w:val="28"/>
          <w:szCs w:val="28"/>
          <w:lang w:val="uk-UA"/>
        </w:rPr>
        <w:t>.</w:t>
      </w:r>
      <w:r w:rsidRPr="000832E5">
        <w:rPr>
          <w:sz w:val="28"/>
          <w:szCs w:val="28"/>
          <w:lang w:val="uk-UA"/>
        </w:rPr>
        <w:t xml:space="preserve"> </w:t>
      </w:r>
      <w:r w:rsidRPr="00CE1DAD">
        <w:rPr>
          <w:sz w:val="28"/>
          <w:szCs w:val="28"/>
          <w:lang w:val="uk-UA"/>
        </w:rPr>
        <w:t>–</w:t>
      </w:r>
      <w:r w:rsidRPr="000832E5">
        <w:rPr>
          <w:sz w:val="28"/>
          <w:szCs w:val="28"/>
          <w:lang w:val="uk-UA"/>
        </w:rPr>
        <w:t xml:space="preserve"> </w:t>
      </w:r>
      <w:r w:rsidRPr="00CE1DAD">
        <w:rPr>
          <w:sz w:val="28"/>
          <w:szCs w:val="28"/>
          <w:lang w:val="en-US"/>
        </w:rPr>
        <w:t>Vol</w:t>
      </w:r>
      <w:r w:rsidRPr="000832E5">
        <w:rPr>
          <w:sz w:val="28"/>
          <w:szCs w:val="28"/>
          <w:lang w:val="uk-UA"/>
        </w:rPr>
        <w:t xml:space="preserve">. 43, </w:t>
      </w:r>
      <w:r>
        <w:rPr>
          <w:sz w:val="28"/>
          <w:szCs w:val="28"/>
          <w:lang w:val="uk-UA"/>
        </w:rPr>
        <w:t>№</w:t>
      </w:r>
      <w:r w:rsidRPr="000832E5">
        <w:rPr>
          <w:sz w:val="28"/>
          <w:szCs w:val="28"/>
          <w:lang w:val="uk-UA"/>
        </w:rPr>
        <w:t xml:space="preserve">6. </w:t>
      </w:r>
      <w:r w:rsidRPr="00CE1DAD">
        <w:rPr>
          <w:sz w:val="28"/>
          <w:szCs w:val="28"/>
          <w:lang w:val="uk-UA"/>
        </w:rPr>
        <w:t>–</w:t>
      </w:r>
      <w:r>
        <w:rPr>
          <w:sz w:val="28"/>
          <w:szCs w:val="28"/>
          <w:lang w:val="uk-UA"/>
        </w:rPr>
        <w:t xml:space="preserve"> </w:t>
      </w:r>
      <w:r w:rsidRPr="00CE1DAD">
        <w:rPr>
          <w:sz w:val="28"/>
          <w:szCs w:val="28"/>
          <w:lang w:val="en-US"/>
        </w:rPr>
        <w:t>P</w:t>
      </w:r>
      <w:r w:rsidRPr="000832E5">
        <w:rPr>
          <w:sz w:val="28"/>
          <w:szCs w:val="28"/>
          <w:lang w:val="uk-UA"/>
        </w:rPr>
        <w:t>. 1149</w:t>
      </w:r>
      <w:r w:rsidRPr="00CE1DAD">
        <w:rPr>
          <w:sz w:val="28"/>
          <w:szCs w:val="28"/>
          <w:lang w:val="uk-UA"/>
        </w:rPr>
        <w:t>–</w:t>
      </w:r>
      <w:r w:rsidRPr="000832E5">
        <w:rPr>
          <w:sz w:val="28"/>
          <w:szCs w:val="28"/>
          <w:lang w:val="uk-UA"/>
        </w:rPr>
        <w:t>1158.</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CE1DAD">
        <w:rPr>
          <w:sz w:val="28"/>
          <w:szCs w:val="28"/>
          <w:lang w:val="en-US"/>
        </w:rPr>
        <w:lastRenderedPageBreak/>
        <w:t>Shamberger</w:t>
      </w:r>
      <w:r w:rsidRPr="00CE1DAD">
        <w:rPr>
          <w:sz w:val="28"/>
          <w:szCs w:val="28"/>
          <w:lang w:val="uk-UA"/>
        </w:rPr>
        <w:t xml:space="preserve"> </w:t>
      </w:r>
      <w:r w:rsidRPr="00CE1DAD">
        <w:rPr>
          <w:sz w:val="28"/>
          <w:szCs w:val="28"/>
          <w:lang w:val="en-US"/>
        </w:rPr>
        <w:t>R</w:t>
      </w:r>
      <w:r w:rsidRPr="00CE1DAD">
        <w:rPr>
          <w:sz w:val="28"/>
          <w:szCs w:val="28"/>
          <w:lang w:val="uk-UA"/>
        </w:rPr>
        <w:t xml:space="preserve">. </w:t>
      </w:r>
      <w:r w:rsidRPr="00CE1DAD">
        <w:rPr>
          <w:sz w:val="28"/>
          <w:szCs w:val="28"/>
          <w:lang w:val="en-US"/>
        </w:rPr>
        <w:t>Trace</w:t>
      </w:r>
      <w:r w:rsidRPr="00CE1DAD">
        <w:rPr>
          <w:sz w:val="28"/>
          <w:szCs w:val="28"/>
          <w:lang w:val="uk-UA"/>
        </w:rPr>
        <w:t xml:space="preserve"> </w:t>
      </w:r>
      <w:r w:rsidRPr="00CE1DAD">
        <w:rPr>
          <w:sz w:val="28"/>
          <w:szCs w:val="28"/>
          <w:lang w:val="en-US"/>
        </w:rPr>
        <w:t>metals</w:t>
      </w:r>
      <w:r w:rsidRPr="00CE1DAD">
        <w:rPr>
          <w:sz w:val="28"/>
          <w:szCs w:val="28"/>
          <w:lang w:val="uk-UA"/>
        </w:rPr>
        <w:t xml:space="preserve"> </w:t>
      </w:r>
      <w:proofErr w:type="gramStart"/>
      <w:r w:rsidRPr="00CE1DAD">
        <w:rPr>
          <w:sz w:val="28"/>
          <w:szCs w:val="28"/>
          <w:lang w:val="en-US"/>
        </w:rPr>
        <w:t>in</w:t>
      </w:r>
      <w:r w:rsidRPr="00CE1DAD">
        <w:rPr>
          <w:sz w:val="28"/>
          <w:szCs w:val="28"/>
          <w:lang w:val="uk-UA"/>
        </w:rPr>
        <w:t xml:space="preserve">  </w:t>
      </w:r>
      <w:r w:rsidRPr="00CE1DAD">
        <w:rPr>
          <w:sz w:val="28"/>
          <w:szCs w:val="28"/>
          <w:lang w:val="en-US"/>
        </w:rPr>
        <w:t>health</w:t>
      </w:r>
      <w:proofErr w:type="gramEnd"/>
      <w:r w:rsidRPr="00CE1DAD">
        <w:rPr>
          <w:sz w:val="28"/>
          <w:szCs w:val="28"/>
          <w:lang w:val="uk-UA"/>
        </w:rPr>
        <w:t xml:space="preserve"> </w:t>
      </w:r>
      <w:r w:rsidRPr="00CE1DAD">
        <w:rPr>
          <w:sz w:val="28"/>
          <w:szCs w:val="28"/>
          <w:lang w:val="en-US"/>
        </w:rPr>
        <w:t>and</w:t>
      </w:r>
      <w:r w:rsidRPr="00CE1DAD">
        <w:rPr>
          <w:sz w:val="28"/>
          <w:szCs w:val="28"/>
          <w:lang w:val="uk-UA"/>
        </w:rPr>
        <w:t xml:space="preserve"> </w:t>
      </w:r>
      <w:r w:rsidRPr="00CE1DAD">
        <w:rPr>
          <w:sz w:val="28"/>
          <w:szCs w:val="28"/>
          <w:lang w:val="en-US"/>
        </w:rPr>
        <w:t>disease</w:t>
      </w:r>
      <w:r>
        <w:rPr>
          <w:sz w:val="28"/>
          <w:szCs w:val="28"/>
          <w:lang w:val="uk-UA"/>
        </w:rPr>
        <w:t xml:space="preserve"> //</w:t>
      </w:r>
      <w:r w:rsidRPr="00CE1DAD">
        <w:rPr>
          <w:sz w:val="28"/>
          <w:szCs w:val="28"/>
          <w:lang w:val="uk-UA"/>
        </w:rPr>
        <w:t xml:space="preserve"> </w:t>
      </w:r>
      <w:r w:rsidRPr="00CE1DAD">
        <w:rPr>
          <w:sz w:val="28"/>
          <w:szCs w:val="28"/>
          <w:lang w:val="en-US"/>
        </w:rPr>
        <w:t>Nutritional</w:t>
      </w:r>
      <w:r w:rsidRPr="00CE1DAD">
        <w:rPr>
          <w:sz w:val="28"/>
          <w:szCs w:val="28"/>
          <w:lang w:val="uk-UA"/>
        </w:rPr>
        <w:t xml:space="preserve"> </w:t>
      </w:r>
      <w:r w:rsidRPr="00CE1DAD">
        <w:rPr>
          <w:sz w:val="28"/>
          <w:szCs w:val="28"/>
          <w:lang w:val="en-US"/>
        </w:rPr>
        <w:t>elements</w:t>
      </w:r>
      <w:r w:rsidRPr="00CE1DAD">
        <w:rPr>
          <w:sz w:val="28"/>
          <w:szCs w:val="28"/>
          <w:lang w:val="uk-UA"/>
        </w:rPr>
        <w:t xml:space="preserve"> </w:t>
      </w:r>
      <w:r w:rsidRPr="00CE1DAD">
        <w:rPr>
          <w:sz w:val="28"/>
          <w:szCs w:val="28"/>
          <w:lang w:val="en-US"/>
        </w:rPr>
        <w:t>and</w:t>
      </w:r>
      <w:r w:rsidRPr="00CE1DAD">
        <w:rPr>
          <w:sz w:val="28"/>
          <w:szCs w:val="28"/>
          <w:lang w:val="uk-UA"/>
        </w:rPr>
        <w:t xml:space="preserve"> </w:t>
      </w:r>
      <w:r>
        <w:rPr>
          <w:sz w:val="28"/>
          <w:szCs w:val="28"/>
        </w:rPr>
        <w:t>с</w:t>
      </w:r>
      <w:r w:rsidRPr="00CE1DAD">
        <w:rPr>
          <w:sz w:val="28"/>
          <w:szCs w:val="28"/>
          <w:lang w:val="en-US"/>
        </w:rPr>
        <w:t>linical</w:t>
      </w:r>
      <w:r w:rsidRPr="00CE1DAD">
        <w:rPr>
          <w:sz w:val="28"/>
          <w:szCs w:val="28"/>
          <w:lang w:val="uk-UA"/>
        </w:rPr>
        <w:t xml:space="preserve"> </w:t>
      </w:r>
      <w:r w:rsidRPr="00CE1DAD">
        <w:rPr>
          <w:sz w:val="28"/>
          <w:szCs w:val="28"/>
          <w:lang w:val="en-US"/>
        </w:rPr>
        <w:t>biochemistry</w:t>
      </w:r>
      <w:r w:rsidRPr="00CE1DAD">
        <w:rPr>
          <w:sz w:val="28"/>
          <w:szCs w:val="28"/>
          <w:lang w:val="uk-UA"/>
        </w:rPr>
        <w:t xml:space="preserve">. – </w:t>
      </w:r>
      <w:r w:rsidRPr="00CE1DAD">
        <w:rPr>
          <w:sz w:val="28"/>
          <w:szCs w:val="28"/>
          <w:lang w:val="en-US"/>
        </w:rPr>
        <w:t>New</w:t>
      </w:r>
      <w:r w:rsidRPr="00CE1DAD">
        <w:rPr>
          <w:sz w:val="28"/>
          <w:szCs w:val="28"/>
          <w:lang w:val="uk-UA"/>
        </w:rPr>
        <w:t xml:space="preserve"> </w:t>
      </w:r>
      <w:r w:rsidRPr="00CE1DAD">
        <w:rPr>
          <w:sz w:val="28"/>
          <w:szCs w:val="28"/>
          <w:lang w:val="en-US"/>
        </w:rPr>
        <w:t>York</w:t>
      </w:r>
      <w:r w:rsidRPr="00CE1DAD">
        <w:rPr>
          <w:sz w:val="28"/>
          <w:szCs w:val="28"/>
          <w:lang w:val="uk-UA"/>
        </w:rPr>
        <w:t xml:space="preserve">, 1980. – </w:t>
      </w:r>
      <w:r w:rsidRPr="00CE1DAD">
        <w:rPr>
          <w:sz w:val="28"/>
          <w:szCs w:val="28"/>
          <w:lang w:val="en-US"/>
        </w:rPr>
        <w:t>P</w:t>
      </w:r>
      <w:r w:rsidRPr="00CE1DAD">
        <w:rPr>
          <w:sz w:val="28"/>
          <w:szCs w:val="28"/>
          <w:lang w:val="uk-UA"/>
        </w:rPr>
        <w:t>. 241 – 275.</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CE1DAD">
        <w:rPr>
          <w:sz w:val="28"/>
          <w:szCs w:val="28"/>
          <w:lang w:val="en-US"/>
        </w:rPr>
        <w:t>Stockham S.L., Scott M.A. Erythrocytes</w:t>
      </w:r>
      <w:r w:rsidRPr="005272BF">
        <w:rPr>
          <w:sz w:val="28"/>
          <w:szCs w:val="28"/>
          <w:lang w:val="en-US"/>
        </w:rPr>
        <w:t xml:space="preserve"> </w:t>
      </w:r>
      <w:r w:rsidRPr="00CE1DAD">
        <w:rPr>
          <w:sz w:val="28"/>
          <w:szCs w:val="28"/>
          <w:lang w:val="en-US"/>
        </w:rPr>
        <w:t>/</w:t>
      </w:r>
      <w:r>
        <w:rPr>
          <w:sz w:val="28"/>
          <w:szCs w:val="28"/>
          <w:lang w:val="uk-UA"/>
        </w:rPr>
        <w:t>/</w:t>
      </w:r>
      <w:r w:rsidRPr="00CE1DAD">
        <w:rPr>
          <w:sz w:val="28"/>
          <w:szCs w:val="28"/>
          <w:lang w:val="en-US"/>
        </w:rPr>
        <w:t xml:space="preserve"> Fundamentals of veterinary clinical pathology.</w:t>
      </w:r>
      <w:r w:rsidRPr="005272BF">
        <w:rPr>
          <w:sz w:val="28"/>
          <w:szCs w:val="28"/>
          <w:lang w:val="en-US"/>
        </w:rPr>
        <w:t xml:space="preserve"> </w:t>
      </w:r>
      <w:r w:rsidRPr="00CE1DAD">
        <w:rPr>
          <w:sz w:val="28"/>
          <w:szCs w:val="28"/>
          <w:lang w:val="uk-UA"/>
        </w:rPr>
        <w:t>–</w:t>
      </w:r>
      <w:r>
        <w:rPr>
          <w:sz w:val="28"/>
          <w:szCs w:val="28"/>
          <w:lang w:val="uk-UA"/>
        </w:rPr>
        <w:t xml:space="preserve"> </w:t>
      </w:r>
      <w:r>
        <w:rPr>
          <w:sz w:val="28"/>
          <w:szCs w:val="28"/>
          <w:lang w:val="en-US"/>
        </w:rPr>
        <w:t xml:space="preserve">2002, </w:t>
      </w:r>
      <w:r w:rsidRPr="00CE1DAD">
        <w:rPr>
          <w:sz w:val="28"/>
          <w:szCs w:val="28"/>
          <w:lang w:val="en-US"/>
        </w:rPr>
        <w:t xml:space="preserve">Iowa State Press. </w:t>
      </w:r>
      <w:r w:rsidRPr="00CE1DAD">
        <w:rPr>
          <w:sz w:val="28"/>
          <w:szCs w:val="28"/>
          <w:lang w:val="uk-UA"/>
        </w:rPr>
        <w:t>–</w:t>
      </w:r>
      <w:r>
        <w:rPr>
          <w:sz w:val="28"/>
          <w:szCs w:val="28"/>
          <w:lang w:val="uk-UA"/>
        </w:rPr>
        <w:t xml:space="preserve"> </w:t>
      </w:r>
      <w:r w:rsidRPr="00CE1DAD">
        <w:rPr>
          <w:sz w:val="28"/>
          <w:szCs w:val="28"/>
          <w:lang w:val="en-US"/>
        </w:rPr>
        <w:t>P.</w:t>
      </w:r>
      <w:r w:rsidRPr="005272BF">
        <w:rPr>
          <w:sz w:val="28"/>
          <w:szCs w:val="28"/>
          <w:lang w:val="en-US"/>
        </w:rPr>
        <w:t xml:space="preserve"> </w:t>
      </w:r>
      <w:r w:rsidRPr="00CE1DAD">
        <w:rPr>
          <w:sz w:val="28"/>
          <w:szCs w:val="28"/>
          <w:lang w:val="en-US"/>
        </w:rPr>
        <w:t>85</w:t>
      </w:r>
      <w:r w:rsidRPr="00CE1DAD">
        <w:rPr>
          <w:sz w:val="28"/>
          <w:szCs w:val="28"/>
          <w:lang w:val="uk-UA"/>
        </w:rPr>
        <w:t>–</w:t>
      </w:r>
      <w:r w:rsidRPr="00CE1DAD">
        <w:rPr>
          <w:sz w:val="28"/>
          <w:szCs w:val="28"/>
          <w:lang w:val="en-US"/>
        </w:rPr>
        <w:t>154.</w:t>
      </w:r>
    </w:p>
    <w:p w:rsidR="001F70AE" w:rsidRPr="005272BF"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CE1DAD">
        <w:rPr>
          <w:sz w:val="28"/>
          <w:szCs w:val="28"/>
          <w:lang w:val="en-US"/>
        </w:rPr>
        <w:t>Stone M. Iron Deficiency Anaemia</w:t>
      </w:r>
      <w:r>
        <w:rPr>
          <w:sz w:val="28"/>
          <w:szCs w:val="28"/>
          <w:lang w:val="uk-UA"/>
        </w:rPr>
        <w:t xml:space="preserve"> /</w:t>
      </w:r>
      <w:r w:rsidRPr="00CE1DAD">
        <w:rPr>
          <w:sz w:val="28"/>
          <w:szCs w:val="28"/>
          <w:lang w:val="en-US"/>
        </w:rPr>
        <w:t>/ Manual of Canine and Feline Haematology and Transfusion Medicne</w:t>
      </w:r>
      <w:proofErr w:type="gramStart"/>
      <w:r w:rsidRPr="00CE1DAD">
        <w:rPr>
          <w:sz w:val="28"/>
          <w:szCs w:val="28"/>
          <w:lang w:val="en-US"/>
        </w:rPr>
        <w:t>.-</w:t>
      </w:r>
      <w:proofErr w:type="gramEnd"/>
      <w:r w:rsidRPr="00CE1DAD">
        <w:rPr>
          <w:sz w:val="28"/>
          <w:szCs w:val="28"/>
          <w:lang w:val="en-US"/>
        </w:rPr>
        <w:t xml:space="preserve"> Ed. Day M., Mackin A., Littlewood J.</w:t>
      </w:r>
      <w:r w:rsidRPr="005272BF">
        <w:rPr>
          <w:sz w:val="28"/>
          <w:szCs w:val="28"/>
          <w:lang w:val="uk-UA"/>
        </w:rPr>
        <w:t xml:space="preserve"> </w:t>
      </w:r>
      <w:r w:rsidRPr="00CE1DAD">
        <w:rPr>
          <w:sz w:val="28"/>
          <w:szCs w:val="28"/>
          <w:lang w:val="uk-UA"/>
        </w:rPr>
        <w:t>–</w:t>
      </w:r>
      <w:r>
        <w:rPr>
          <w:sz w:val="28"/>
          <w:szCs w:val="28"/>
          <w:lang w:val="uk-UA"/>
        </w:rPr>
        <w:t xml:space="preserve"> </w:t>
      </w:r>
      <w:r w:rsidRPr="00CE1DAD">
        <w:rPr>
          <w:sz w:val="28"/>
          <w:szCs w:val="28"/>
          <w:lang w:val="en-US"/>
        </w:rPr>
        <w:t>2002.</w:t>
      </w:r>
      <w:r w:rsidRPr="005272BF">
        <w:rPr>
          <w:sz w:val="28"/>
          <w:szCs w:val="28"/>
          <w:lang w:val="en-US"/>
        </w:rPr>
        <w:t xml:space="preserve"> </w:t>
      </w:r>
      <w:r w:rsidRPr="00CE1DAD">
        <w:rPr>
          <w:sz w:val="28"/>
          <w:szCs w:val="28"/>
          <w:lang w:val="uk-UA"/>
        </w:rPr>
        <w:t>–</w:t>
      </w:r>
      <w:r>
        <w:rPr>
          <w:sz w:val="28"/>
          <w:szCs w:val="28"/>
          <w:lang w:val="uk-UA"/>
        </w:rPr>
        <w:t xml:space="preserve"> </w:t>
      </w:r>
      <w:r w:rsidRPr="00CE1DAD">
        <w:rPr>
          <w:sz w:val="28"/>
          <w:szCs w:val="28"/>
          <w:lang w:val="en-US"/>
        </w:rPr>
        <w:t>P.</w:t>
      </w:r>
      <w:r w:rsidRPr="005272BF">
        <w:rPr>
          <w:sz w:val="28"/>
          <w:szCs w:val="28"/>
          <w:lang w:val="en-US"/>
        </w:rPr>
        <w:t xml:space="preserve"> </w:t>
      </w:r>
      <w:r w:rsidRPr="00CE1DAD">
        <w:rPr>
          <w:sz w:val="28"/>
          <w:szCs w:val="28"/>
          <w:lang w:val="en-US"/>
        </w:rPr>
        <w:t>53</w:t>
      </w:r>
      <w:r w:rsidRPr="00CE1DAD">
        <w:rPr>
          <w:sz w:val="28"/>
          <w:szCs w:val="28"/>
          <w:lang w:val="uk-UA"/>
        </w:rPr>
        <w:t>–</w:t>
      </w:r>
      <w:r w:rsidRPr="00CE1DAD">
        <w:rPr>
          <w:sz w:val="28"/>
          <w:szCs w:val="28"/>
          <w:lang w:val="en-US"/>
        </w:rPr>
        <w:t>57.</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CE1DAD">
        <w:rPr>
          <w:sz w:val="28"/>
          <w:szCs w:val="28"/>
          <w:lang w:val="en-US"/>
        </w:rPr>
        <w:t>Suttle N., Vills C. Preventing Trace element deficiencies in cattle an sheep</w:t>
      </w:r>
      <w:r w:rsidRPr="005272BF">
        <w:rPr>
          <w:sz w:val="28"/>
          <w:szCs w:val="28"/>
          <w:lang w:val="en-US"/>
        </w:rPr>
        <w:t xml:space="preserve"> </w:t>
      </w:r>
      <w:r w:rsidRPr="00CE1DAD">
        <w:rPr>
          <w:sz w:val="28"/>
          <w:szCs w:val="28"/>
          <w:lang w:val="en-US"/>
        </w:rPr>
        <w:t>//</w:t>
      </w:r>
      <w:r w:rsidRPr="005272BF">
        <w:rPr>
          <w:sz w:val="28"/>
          <w:szCs w:val="28"/>
          <w:lang w:val="en-US"/>
        </w:rPr>
        <w:t xml:space="preserve"> </w:t>
      </w:r>
      <w:r w:rsidRPr="00CE1DAD">
        <w:rPr>
          <w:sz w:val="28"/>
          <w:szCs w:val="28"/>
          <w:lang w:val="en-US"/>
        </w:rPr>
        <w:t>Grassland research today.</w:t>
      </w:r>
      <w:r w:rsidRPr="005272BF">
        <w:rPr>
          <w:sz w:val="28"/>
          <w:szCs w:val="28"/>
          <w:lang w:val="en-US"/>
        </w:rPr>
        <w:t xml:space="preserve"> </w:t>
      </w:r>
      <w:r w:rsidRPr="00CE1DAD">
        <w:rPr>
          <w:sz w:val="28"/>
          <w:szCs w:val="28"/>
          <w:lang w:val="uk-UA"/>
        </w:rPr>
        <w:t>–</w:t>
      </w:r>
      <w:r>
        <w:rPr>
          <w:sz w:val="28"/>
          <w:szCs w:val="28"/>
          <w:lang w:val="uk-UA"/>
        </w:rPr>
        <w:t xml:space="preserve"> </w:t>
      </w:r>
      <w:r w:rsidRPr="00CE1DAD">
        <w:rPr>
          <w:sz w:val="28"/>
          <w:szCs w:val="28"/>
          <w:lang w:val="en-US"/>
        </w:rPr>
        <w:t>1984.</w:t>
      </w:r>
      <w:r w:rsidRPr="005272BF">
        <w:rPr>
          <w:sz w:val="28"/>
          <w:szCs w:val="28"/>
          <w:lang w:val="en-US"/>
        </w:rPr>
        <w:t xml:space="preserve"> </w:t>
      </w:r>
      <w:r w:rsidRPr="00CE1DAD">
        <w:rPr>
          <w:sz w:val="28"/>
          <w:szCs w:val="28"/>
          <w:lang w:val="uk-UA"/>
        </w:rPr>
        <w:t>–</w:t>
      </w:r>
      <w:r>
        <w:rPr>
          <w:sz w:val="28"/>
          <w:szCs w:val="28"/>
          <w:lang w:val="uk-UA"/>
        </w:rPr>
        <w:t xml:space="preserve"> </w:t>
      </w:r>
      <w:r w:rsidRPr="00CE1DAD">
        <w:rPr>
          <w:sz w:val="28"/>
          <w:szCs w:val="28"/>
          <w:lang w:val="en-US"/>
        </w:rPr>
        <w:t>Vol.</w:t>
      </w:r>
      <w:r w:rsidRPr="005272BF">
        <w:rPr>
          <w:sz w:val="28"/>
          <w:szCs w:val="28"/>
          <w:lang w:val="en-US"/>
        </w:rPr>
        <w:t xml:space="preserve"> </w:t>
      </w:r>
      <w:r w:rsidRPr="00CE1DAD">
        <w:rPr>
          <w:sz w:val="28"/>
          <w:szCs w:val="28"/>
          <w:lang w:val="en-US"/>
        </w:rPr>
        <w:t>35.</w:t>
      </w:r>
      <w:r w:rsidRPr="005272BF">
        <w:rPr>
          <w:sz w:val="28"/>
          <w:szCs w:val="28"/>
          <w:lang w:val="en-US"/>
        </w:rPr>
        <w:t xml:space="preserve"> </w:t>
      </w:r>
      <w:r w:rsidRPr="00CE1DAD">
        <w:rPr>
          <w:sz w:val="28"/>
          <w:szCs w:val="28"/>
          <w:lang w:val="uk-UA"/>
        </w:rPr>
        <w:t>–</w:t>
      </w:r>
      <w:r>
        <w:rPr>
          <w:sz w:val="28"/>
          <w:szCs w:val="28"/>
          <w:lang w:val="uk-UA"/>
        </w:rPr>
        <w:t xml:space="preserve"> </w:t>
      </w:r>
      <w:r w:rsidRPr="00CE1DAD">
        <w:rPr>
          <w:sz w:val="28"/>
          <w:szCs w:val="28"/>
          <w:lang w:val="en-US"/>
        </w:rPr>
        <w:t>P.</w:t>
      </w:r>
      <w:r w:rsidRPr="005272BF">
        <w:rPr>
          <w:sz w:val="28"/>
          <w:szCs w:val="28"/>
          <w:lang w:val="en-US"/>
        </w:rPr>
        <w:t xml:space="preserve"> </w:t>
      </w:r>
      <w:r w:rsidRPr="00CE1DAD">
        <w:rPr>
          <w:sz w:val="28"/>
          <w:szCs w:val="28"/>
          <w:lang w:val="en-US"/>
        </w:rPr>
        <w:t>340.</w:t>
      </w:r>
    </w:p>
    <w:p w:rsidR="001F70AE" w:rsidRPr="00CE1DAD" w:rsidRDefault="001F70AE" w:rsidP="00732BE0">
      <w:pPr>
        <w:numPr>
          <w:ilvl w:val="0"/>
          <w:numId w:val="60"/>
        </w:numPr>
        <w:tabs>
          <w:tab w:val="clear" w:pos="735"/>
          <w:tab w:val="left" w:pos="0"/>
          <w:tab w:val="left" w:pos="540"/>
          <w:tab w:val="left" w:pos="1080"/>
          <w:tab w:val="left" w:pos="1260"/>
        </w:tabs>
        <w:suppressAutoHyphens w:val="0"/>
        <w:spacing w:line="360" w:lineRule="auto"/>
        <w:ind w:left="0" w:firstLine="720"/>
        <w:jc w:val="both"/>
        <w:rPr>
          <w:sz w:val="28"/>
          <w:szCs w:val="28"/>
          <w:lang w:val="uk-UA"/>
        </w:rPr>
      </w:pPr>
      <w:r w:rsidRPr="00CE1DAD">
        <w:rPr>
          <w:color w:val="000000"/>
          <w:sz w:val="28"/>
          <w:szCs w:val="28"/>
          <w:lang w:val="de-DE"/>
        </w:rPr>
        <w:t>Tepper</w:t>
      </w:r>
      <w:r w:rsidRPr="00EC70E8">
        <w:rPr>
          <w:color w:val="000000"/>
          <w:sz w:val="28"/>
          <w:szCs w:val="28"/>
          <w:lang w:val="uk-UA"/>
        </w:rPr>
        <w:t xml:space="preserve"> </w:t>
      </w:r>
      <w:r w:rsidRPr="00CE1DAD">
        <w:rPr>
          <w:color w:val="000000"/>
          <w:sz w:val="28"/>
          <w:szCs w:val="28"/>
          <w:lang w:val="de-DE"/>
        </w:rPr>
        <w:t>J</w:t>
      </w:r>
      <w:r w:rsidRPr="00EC70E8">
        <w:rPr>
          <w:color w:val="000000"/>
          <w:sz w:val="28"/>
          <w:szCs w:val="28"/>
          <w:lang w:val="uk-UA"/>
        </w:rPr>
        <w:t>.</w:t>
      </w:r>
      <w:r w:rsidRPr="00CE1DAD">
        <w:rPr>
          <w:color w:val="000000"/>
          <w:sz w:val="28"/>
          <w:szCs w:val="28"/>
          <w:lang w:val="de-DE"/>
        </w:rPr>
        <w:t>S</w:t>
      </w:r>
      <w:r w:rsidRPr="00EC70E8">
        <w:rPr>
          <w:color w:val="000000"/>
          <w:sz w:val="28"/>
          <w:szCs w:val="28"/>
          <w:lang w:val="uk-UA"/>
        </w:rPr>
        <w:t xml:space="preserve">., </w:t>
      </w:r>
      <w:r w:rsidRPr="00CE1DAD">
        <w:rPr>
          <w:color w:val="000000"/>
          <w:sz w:val="28"/>
          <w:szCs w:val="28"/>
          <w:lang w:val="de-DE"/>
        </w:rPr>
        <w:t>Ichmann</w:t>
      </w:r>
      <w:r w:rsidRPr="00EC70E8">
        <w:rPr>
          <w:color w:val="000000"/>
          <w:sz w:val="28"/>
          <w:szCs w:val="28"/>
          <w:lang w:val="uk-UA"/>
        </w:rPr>
        <w:t xml:space="preserve"> </w:t>
      </w:r>
      <w:r w:rsidRPr="00CE1DAD">
        <w:rPr>
          <w:color w:val="000000"/>
          <w:sz w:val="28"/>
          <w:szCs w:val="28"/>
          <w:lang w:val="de-DE"/>
        </w:rPr>
        <w:t>J</w:t>
      </w:r>
      <w:r w:rsidRPr="00EC70E8">
        <w:rPr>
          <w:color w:val="000000"/>
          <w:sz w:val="28"/>
          <w:szCs w:val="28"/>
          <w:lang w:val="uk-UA"/>
        </w:rPr>
        <w:t>.</w:t>
      </w:r>
      <w:r w:rsidRPr="00CE1DAD">
        <w:rPr>
          <w:color w:val="000000"/>
          <w:sz w:val="28"/>
          <w:szCs w:val="28"/>
          <w:lang w:val="de-DE"/>
        </w:rPr>
        <w:t>R</w:t>
      </w:r>
      <w:r w:rsidRPr="00EC70E8">
        <w:rPr>
          <w:color w:val="000000"/>
          <w:sz w:val="28"/>
          <w:szCs w:val="28"/>
          <w:lang w:val="uk-UA"/>
        </w:rPr>
        <w:t xml:space="preserve">., </w:t>
      </w:r>
      <w:r w:rsidRPr="00CE1DAD">
        <w:rPr>
          <w:color w:val="000000"/>
          <w:sz w:val="28"/>
          <w:szCs w:val="28"/>
          <w:lang w:val="de-DE"/>
        </w:rPr>
        <w:t>Winsett</w:t>
      </w:r>
      <w:r w:rsidRPr="00EC70E8">
        <w:rPr>
          <w:color w:val="000000"/>
          <w:sz w:val="28"/>
          <w:szCs w:val="28"/>
          <w:lang w:val="uk-UA"/>
        </w:rPr>
        <w:t xml:space="preserve"> </w:t>
      </w:r>
      <w:r w:rsidRPr="00CE1DAD">
        <w:rPr>
          <w:color w:val="000000"/>
          <w:sz w:val="28"/>
          <w:szCs w:val="28"/>
          <w:lang w:val="de-DE"/>
        </w:rPr>
        <w:t>D</w:t>
      </w:r>
      <w:r w:rsidRPr="00EC70E8">
        <w:rPr>
          <w:color w:val="000000"/>
          <w:sz w:val="28"/>
          <w:szCs w:val="28"/>
          <w:lang w:val="uk-UA"/>
        </w:rPr>
        <w:t>.</w:t>
      </w:r>
      <w:r w:rsidRPr="00CE1DAD">
        <w:rPr>
          <w:color w:val="000000"/>
          <w:sz w:val="28"/>
          <w:szCs w:val="28"/>
          <w:lang w:val="de-DE"/>
        </w:rPr>
        <w:t>W</w:t>
      </w:r>
      <w:r>
        <w:rPr>
          <w:color w:val="000000"/>
          <w:sz w:val="28"/>
          <w:szCs w:val="28"/>
          <w:lang w:val="uk-UA"/>
        </w:rPr>
        <w:t>.</w:t>
      </w:r>
      <w:r w:rsidRPr="00EC70E8">
        <w:rPr>
          <w:color w:val="000000"/>
          <w:sz w:val="28"/>
          <w:szCs w:val="28"/>
          <w:lang w:val="uk-UA"/>
        </w:rPr>
        <w:t xml:space="preserve"> </w:t>
      </w:r>
      <w:r w:rsidRPr="00CE1DAD">
        <w:rPr>
          <w:color w:val="000000"/>
          <w:sz w:val="28"/>
          <w:szCs w:val="28"/>
          <w:lang w:val="en-US"/>
        </w:rPr>
        <w:t>Is</w:t>
      </w:r>
      <w:r w:rsidRPr="00E50FAB">
        <w:rPr>
          <w:color w:val="000000"/>
          <w:sz w:val="28"/>
          <w:szCs w:val="28"/>
          <w:lang w:val="uk-UA"/>
        </w:rPr>
        <w:t xml:space="preserve"> </w:t>
      </w:r>
      <w:r w:rsidRPr="00CE1DAD">
        <w:rPr>
          <w:color w:val="000000"/>
          <w:sz w:val="28"/>
          <w:szCs w:val="28"/>
          <w:lang w:val="en-US"/>
        </w:rPr>
        <w:t>the</w:t>
      </w:r>
      <w:r w:rsidRPr="00E50FAB">
        <w:rPr>
          <w:color w:val="000000"/>
          <w:sz w:val="28"/>
          <w:szCs w:val="28"/>
          <w:lang w:val="uk-UA"/>
        </w:rPr>
        <w:t xml:space="preserve"> </w:t>
      </w:r>
      <w:r w:rsidRPr="00CE1DAD">
        <w:rPr>
          <w:color w:val="000000"/>
          <w:sz w:val="28"/>
          <w:szCs w:val="28"/>
          <w:lang w:val="en-US"/>
        </w:rPr>
        <w:t>development</w:t>
      </w:r>
      <w:r w:rsidRPr="00E50FAB">
        <w:rPr>
          <w:color w:val="000000"/>
          <w:sz w:val="28"/>
          <w:szCs w:val="28"/>
          <w:lang w:val="uk-UA"/>
        </w:rPr>
        <w:t xml:space="preserve"> </w:t>
      </w:r>
      <w:r w:rsidRPr="00CE1DAD">
        <w:rPr>
          <w:color w:val="000000"/>
          <w:sz w:val="28"/>
          <w:szCs w:val="28"/>
          <w:lang w:val="en-US"/>
        </w:rPr>
        <w:t>of</w:t>
      </w:r>
      <w:r w:rsidRPr="00E50FAB">
        <w:rPr>
          <w:color w:val="000000"/>
          <w:sz w:val="28"/>
          <w:szCs w:val="28"/>
          <w:lang w:val="uk-UA"/>
        </w:rPr>
        <w:t xml:space="preserve"> </w:t>
      </w:r>
      <w:r w:rsidRPr="00CE1DAD">
        <w:rPr>
          <w:color w:val="000000"/>
          <w:sz w:val="28"/>
          <w:szCs w:val="28"/>
          <w:lang w:val="en-US"/>
        </w:rPr>
        <w:t>acute</w:t>
      </w:r>
      <w:r w:rsidRPr="00E50FAB">
        <w:rPr>
          <w:color w:val="000000"/>
          <w:sz w:val="28"/>
          <w:szCs w:val="28"/>
          <w:lang w:val="uk-UA"/>
        </w:rPr>
        <w:t xml:space="preserve"> </w:t>
      </w:r>
      <w:r w:rsidRPr="00CE1DAD">
        <w:rPr>
          <w:color w:val="000000"/>
          <w:sz w:val="28"/>
          <w:szCs w:val="28"/>
          <w:lang w:val="en-US"/>
        </w:rPr>
        <w:t>lung</w:t>
      </w:r>
      <w:r w:rsidRPr="00E50FAB">
        <w:rPr>
          <w:color w:val="000000"/>
          <w:sz w:val="28"/>
          <w:szCs w:val="28"/>
          <w:lang w:val="uk-UA"/>
        </w:rPr>
        <w:t xml:space="preserve"> </w:t>
      </w:r>
      <w:r w:rsidRPr="00CE1DAD">
        <w:rPr>
          <w:color w:val="000000"/>
          <w:sz w:val="28"/>
          <w:szCs w:val="28"/>
          <w:lang w:val="en-US"/>
        </w:rPr>
        <w:t>inflammation</w:t>
      </w:r>
      <w:r w:rsidRPr="00E50FAB">
        <w:rPr>
          <w:color w:val="000000"/>
          <w:sz w:val="28"/>
          <w:szCs w:val="28"/>
          <w:lang w:val="uk-UA"/>
        </w:rPr>
        <w:t xml:space="preserve"> </w:t>
      </w:r>
      <w:r w:rsidRPr="00CE1DAD">
        <w:rPr>
          <w:color w:val="000000"/>
          <w:sz w:val="28"/>
          <w:szCs w:val="28"/>
          <w:lang w:val="en-US"/>
        </w:rPr>
        <w:t>and</w:t>
      </w:r>
      <w:r w:rsidRPr="00E50FAB">
        <w:rPr>
          <w:color w:val="000000"/>
          <w:sz w:val="28"/>
          <w:szCs w:val="28"/>
          <w:lang w:val="uk-UA"/>
        </w:rPr>
        <w:t xml:space="preserve"> </w:t>
      </w:r>
      <w:r w:rsidRPr="00CE1DAD">
        <w:rPr>
          <w:color w:val="000000"/>
          <w:sz w:val="28"/>
          <w:szCs w:val="28"/>
          <w:lang w:val="en-US"/>
        </w:rPr>
        <w:t>airway</w:t>
      </w:r>
      <w:r w:rsidRPr="00E50FAB">
        <w:rPr>
          <w:color w:val="000000"/>
          <w:sz w:val="28"/>
          <w:szCs w:val="28"/>
          <w:lang w:val="uk-UA"/>
        </w:rPr>
        <w:t xml:space="preserve"> </w:t>
      </w:r>
      <w:r w:rsidRPr="00CE1DAD">
        <w:rPr>
          <w:color w:val="000000"/>
          <w:sz w:val="28"/>
          <w:szCs w:val="28"/>
          <w:lang w:val="en-US"/>
        </w:rPr>
        <w:t>hyperresponsiveness</w:t>
      </w:r>
      <w:r w:rsidRPr="00E50FAB">
        <w:rPr>
          <w:color w:val="000000"/>
          <w:sz w:val="28"/>
          <w:szCs w:val="28"/>
          <w:lang w:val="uk-UA"/>
        </w:rPr>
        <w:t xml:space="preserve"> </w:t>
      </w:r>
      <w:r w:rsidRPr="00CE1DAD">
        <w:rPr>
          <w:color w:val="000000"/>
          <w:sz w:val="28"/>
          <w:szCs w:val="28"/>
          <w:lang w:val="en-US"/>
        </w:rPr>
        <w:t>exacerbated</w:t>
      </w:r>
      <w:r w:rsidRPr="00E50FAB">
        <w:rPr>
          <w:color w:val="000000"/>
          <w:sz w:val="28"/>
          <w:szCs w:val="28"/>
          <w:lang w:val="uk-UA"/>
        </w:rPr>
        <w:t xml:space="preserve"> </w:t>
      </w:r>
      <w:r w:rsidRPr="00CE1DAD">
        <w:rPr>
          <w:color w:val="000000"/>
          <w:sz w:val="28"/>
          <w:szCs w:val="28"/>
          <w:lang w:val="en-US"/>
        </w:rPr>
        <w:t>by</w:t>
      </w:r>
      <w:r w:rsidRPr="00E50FAB">
        <w:rPr>
          <w:color w:val="000000"/>
          <w:sz w:val="28"/>
          <w:szCs w:val="28"/>
          <w:lang w:val="uk-UA"/>
        </w:rPr>
        <w:t xml:space="preserve"> </w:t>
      </w:r>
      <w:r w:rsidRPr="00CE1DAD">
        <w:rPr>
          <w:color w:val="000000"/>
          <w:sz w:val="28"/>
          <w:szCs w:val="28"/>
          <w:lang w:val="en-US"/>
        </w:rPr>
        <w:t>the</w:t>
      </w:r>
      <w:r w:rsidRPr="00E50FAB">
        <w:rPr>
          <w:color w:val="000000"/>
          <w:sz w:val="28"/>
          <w:szCs w:val="28"/>
          <w:lang w:val="uk-UA"/>
        </w:rPr>
        <w:t xml:space="preserve"> </w:t>
      </w:r>
      <w:r w:rsidRPr="00CE1DAD">
        <w:rPr>
          <w:color w:val="000000"/>
          <w:sz w:val="28"/>
          <w:szCs w:val="28"/>
          <w:lang w:val="en-US"/>
        </w:rPr>
        <w:t>availability</w:t>
      </w:r>
      <w:r w:rsidRPr="00E50FAB">
        <w:rPr>
          <w:color w:val="000000"/>
          <w:sz w:val="28"/>
          <w:szCs w:val="28"/>
          <w:lang w:val="uk-UA"/>
        </w:rPr>
        <w:t xml:space="preserve"> </w:t>
      </w:r>
      <w:r w:rsidRPr="00CE1DAD">
        <w:rPr>
          <w:color w:val="000000"/>
          <w:sz w:val="28"/>
          <w:szCs w:val="28"/>
          <w:lang w:val="en-US"/>
        </w:rPr>
        <w:t>of</w:t>
      </w:r>
      <w:r w:rsidRPr="00E50FAB">
        <w:rPr>
          <w:color w:val="000000"/>
          <w:sz w:val="28"/>
          <w:szCs w:val="28"/>
          <w:lang w:val="uk-UA"/>
        </w:rPr>
        <w:t xml:space="preserve"> </w:t>
      </w:r>
      <w:r w:rsidRPr="00CE1DAD">
        <w:rPr>
          <w:color w:val="000000"/>
          <w:sz w:val="28"/>
          <w:szCs w:val="28"/>
          <w:lang w:val="en-US"/>
        </w:rPr>
        <w:t>free</w:t>
      </w:r>
      <w:r w:rsidRPr="00E50FAB">
        <w:rPr>
          <w:color w:val="000000"/>
          <w:sz w:val="28"/>
          <w:szCs w:val="28"/>
          <w:lang w:val="uk-UA"/>
        </w:rPr>
        <w:t xml:space="preserve"> </w:t>
      </w:r>
      <w:r w:rsidRPr="00CE1DAD">
        <w:rPr>
          <w:color w:val="000000"/>
          <w:sz w:val="28"/>
          <w:szCs w:val="28"/>
          <w:lang w:val="en-US"/>
        </w:rPr>
        <w:t>iron</w:t>
      </w:r>
      <w:r w:rsidRPr="00E50FAB">
        <w:rPr>
          <w:color w:val="000000"/>
          <w:sz w:val="28"/>
          <w:szCs w:val="28"/>
          <w:lang w:val="uk-UA"/>
        </w:rPr>
        <w:t xml:space="preserve">? // </w:t>
      </w:r>
      <w:r w:rsidRPr="00CE1DAD">
        <w:rPr>
          <w:color w:val="000000"/>
          <w:sz w:val="28"/>
          <w:szCs w:val="28"/>
          <w:lang w:val="en-US"/>
        </w:rPr>
        <w:t>J</w:t>
      </w:r>
      <w:r w:rsidRPr="00E50FAB">
        <w:rPr>
          <w:color w:val="000000"/>
          <w:sz w:val="28"/>
          <w:szCs w:val="28"/>
          <w:lang w:val="uk-UA"/>
        </w:rPr>
        <w:t xml:space="preserve">. </w:t>
      </w:r>
      <w:r w:rsidRPr="00CE1DAD">
        <w:rPr>
          <w:color w:val="000000"/>
          <w:sz w:val="28"/>
          <w:szCs w:val="28"/>
          <w:lang w:val="en-US"/>
        </w:rPr>
        <w:t>Cell</w:t>
      </w:r>
      <w:r w:rsidRPr="00E50FAB">
        <w:rPr>
          <w:color w:val="000000"/>
          <w:sz w:val="28"/>
          <w:szCs w:val="28"/>
          <w:lang w:val="uk-UA"/>
        </w:rPr>
        <w:t xml:space="preserve">. </w:t>
      </w:r>
      <w:r w:rsidRPr="00CE1DAD">
        <w:rPr>
          <w:color w:val="000000"/>
          <w:sz w:val="28"/>
          <w:szCs w:val="28"/>
          <w:lang w:val="en-US"/>
        </w:rPr>
        <w:t>Biochem</w:t>
      </w:r>
      <w:r w:rsidRPr="00E50FAB">
        <w:rPr>
          <w:color w:val="000000"/>
          <w:sz w:val="28"/>
          <w:szCs w:val="28"/>
          <w:lang w:val="uk-UA"/>
        </w:rPr>
        <w:t xml:space="preserve">. </w:t>
      </w:r>
      <w:r w:rsidRPr="00CE1DAD">
        <w:rPr>
          <w:sz w:val="28"/>
          <w:szCs w:val="28"/>
          <w:lang w:val="uk-UA"/>
        </w:rPr>
        <w:t>–</w:t>
      </w:r>
      <w:r>
        <w:rPr>
          <w:sz w:val="28"/>
          <w:szCs w:val="28"/>
          <w:lang w:val="uk-UA"/>
        </w:rPr>
        <w:t xml:space="preserve"> </w:t>
      </w:r>
      <w:r w:rsidRPr="00E50FAB">
        <w:rPr>
          <w:color w:val="000000"/>
          <w:sz w:val="28"/>
          <w:szCs w:val="28"/>
          <w:lang w:val="uk-UA"/>
        </w:rPr>
        <w:t>1994. –</w:t>
      </w:r>
      <w:r w:rsidRPr="00CE1DAD">
        <w:rPr>
          <w:color w:val="000000"/>
          <w:sz w:val="28"/>
          <w:szCs w:val="28"/>
          <w:lang w:val="en-US"/>
        </w:rPr>
        <w:t>V</w:t>
      </w:r>
      <w:r>
        <w:rPr>
          <w:color w:val="000000"/>
          <w:sz w:val="28"/>
          <w:szCs w:val="28"/>
          <w:lang w:val="en-US"/>
        </w:rPr>
        <w:t>ol</w:t>
      </w:r>
      <w:r w:rsidRPr="00E50FAB">
        <w:rPr>
          <w:color w:val="000000"/>
          <w:sz w:val="28"/>
          <w:szCs w:val="28"/>
          <w:lang w:val="uk-UA"/>
        </w:rPr>
        <w:t xml:space="preserve">. 18. </w:t>
      </w:r>
      <w:r w:rsidRPr="00CE1DAD">
        <w:rPr>
          <w:sz w:val="28"/>
          <w:szCs w:val="28"/>
          <w:lang w:val="uk-UA"/>
        </w:rPr>
        <w:t>–</w:t>
      </w:r>
      <w:r w:rsidRPr="00E50FAB">
        <w:rPr>
          <w:sz w:val="28"/>
          <w:szCs w:val="28"/>
          <w:lang w:val="uk-UA"/>
        </w:rPr>
        <w:t xml:space="preserve"> </w:t>
      </w:r>
      <w:r w:rsidRPr="00CE1DAD">
        <w:rPr>
          <w:color w:val="000000"/>
          <w:sz w:val="28"/>
          <w:szCs w:val="28"/>
          <w:lang w:val="en-US"/>
        </w:rPr>
        <w:t>P</w:t>
      </w:r>
      <w:r w:rsidRPr="00E50FAB">
        <w:rPr>
          <w:color w:val="000000"/>
          <w:sz w:val="28"/>
          <w:szCs w:val="28"/>
          <w:lang w:val="uk-UA"/>
        </w:rPr>
        <w:t>. 329.</w:t>
      </w:r>
    </w:p>
    <w:p w:rsidR="001F70AE" w:rsidRPr="00E50FAB" w:rsidRDefault="001F70AE" w:rsidP="00732BE0">
      <w:pPr>
        <w:numPr>
          <w:ilvl w:val="0"/>
          <w:numId w:val="60"/>
        </w:numPr>
        <w:tabs>
          <w:tab w:val="clear" w:pos="735"/>
          <w:tab w:val="left" w:pos="0"/>
          <w:tab w:val="num" w:pos="360"/>
          <w:tab w:val="left" w:pos="540"/>
          <w:tab w:val="left" w:pos="1260"/>
        </w:tabs>
        <w:suppressAutoHyphens w:val="0"/>
        <w:spacing w:line="360" w:lineRule="auto"/>
        <w:ind w:left="0" w:firstLine="720"/>
        <w:jc w:val="both"/>
        <w:rPr>
          <w:sz w:val="28"/>
          <w:szCs w:val="28"/>
          <w:lang w:val="uk-UA"/>
        </w:rPr>
      </w:pPr>
      <w:r w:rsidRPr="000832E5">
        <w:rPr>
          <w:rFonts w:eastAsia="MS Mincho"/>
          <w:spacing w:val="8"/>
          <w:sz w:val="28"/>
          <w:szCs w:val="28"/>
          <w:lang w:val="it-IT"/>
        </w:rPr>
        <w:t>Terreni</w:t>
      </w:r>
      <w:r w:rsidRPr="00E50FAB">
        <w:rPr>
          <w:rFonts w:eastAsia="MS Mincho"/>
          <w:spacing w:val="8"/>
          <w:sz w:val="28"/>
          <w:szCs w:val="28"/>
          <w:lang w:val="uk-UA"/>
        </w:rPr>
        <w:t xml:space="preserve"> </w:t>
      </w:r>
      <w:r w:rsidRPr="000832E5">
        <w:rPr>
          <w:rFonts w:eastAsia="MS Mincho"/>
          <w:spacing w:val="8"/>
          <w:sz w:val="28"/>
          <w:szCs w:val="28"/>
          <w:lang w:val="it-IT"/>
        </w:rPr>
        <w:t>M</w:t>
      </w:r>
      <w:r w:rsidRPr="00E50FAB">
        <w:rPr>
          <w:rFonts w:eastAsia="MS Mincho"/>
          <w:spacing w:val="8"/>
          <w:sz w:val="28"/>
          <w:szCs w:val="28"/>
          <w:lang w:val="uk-UA"/>
        </w:rPr>
        <w:t xml:space="preserve">.  </w:t>
      </w:r>
      <w:r w:rsidRPr="000832E5">
        <w:rPr>
          <w:rFonts w:eastAsia="MS Mincho"/>
          <w:spacing w:val="8"/>
          <w:sz w:val="28"/>
          <w:szCs w:val="28"/>
          <w:lang w:val="it-IT"/>
        </w:rPr>
        <w:t>In</w:t>
      </w:r>
      <w:r w:rsidRPr="00E50FAB">
        <w:rPr>
          <w:rFonts w:eastAsia="MS Mincho"/>
          <w:spacing w:val="8"/>
          <w:sz w:val="28"/>
          <w:szCs w:val="28"/>
          <w:lang w:val="uk-UA"/>
        </w:rPr>
        <w:t xml:space="preserve"> </w:t>
      </w:r>
      <w:r w:rsidRPr="000832E5">
        <w:rPr>
          <w:rFonts w:eastAsia="MS Mincho"/>
          <w:spacing w:val="8"/>
          <w:sz w:val="28"/>
          <w:szCs w:val="28"/>
          <w:lang w:val="it-IT"/>
        </w:rPr>
        <w:t>sala</w:t>
      </w:r>
      <w:r w:rsidRPr="00E50FAB">
        <w:rPr>
          <w:rFonts w:eastAsia="MS Mincho"/>
          <w:spacing w:val="8"/>
          <w:sz w:val="28"/>
          <w:szCs w:val="28"/>
          <w:lang w:val="uk-UA"/>
        </w:rPr>
        <w:t xml:space="preserve"> </w:t>
      </w:r>
      <w:r w:rsidRPr="000832E5">
        <w:rPr>
          <w:rFonts w:eastAsia="MS Mincho"/>
          <w:spacing w:val="8"/>
          <w:sz w:val="28"/>
          <w:szCs w:val="28"/>
          <w:lang w:val="it-IT"/>
        </w:rPr>
        <w:t>parto</w:t>
      </w:r>
      <w:r w:rsidRPr="00E50FAB">
        <w:rPr>
          <w:rFonts w:eastAsia="MS Mincho"/>
          <w:spacing w:val="8"/>
          <w:sz w:val="28"/>
          <w:szCs w:val="28"/>
          <w:lang w:val="uk-UA"/>
        </w:rPr>
        <w:t xml:space="preserve"> </w:t>
      </w:r>
      <w:r w:rsidRPr="000832E5">
        <w:rPr>
          <w:rFonts w:eastAsia="MS Mincho"/>
          <w:spacing w:val="8"/>
          <w:sz w:val="28"/>
          <w:szCs w:val="28"/>
          <w:lang w:val="it-IT"/>
        </w:rPr>
        <w:t>attenzione</w:t>
      </w:r>
      <w:r w:rsidRPr="00E50FAB">
        <w:rPr>
          <w:rFonts w:eastAsia="MS Mincho"/>
          <w:spacing w:val="8"/>
          <w:sz w:val="28"/>
          <w:szCs w:val="28"/>
          <w:lang w:val="uk-UA"/>
        </w:rPr>
        <w:t xml:space="preserve"> </w:t>
      </w:r>
      <w:r w:rsidRPr="000832E5">
        <w:rPr>
          <w:rFonts w:eastAsia="MS Mincho"/>
          <w:spacing w:val="8"/>
          <w:sz w:val="28"/>
          <w:szCs w:val="28"/>
          <w:lang w:val="it-IT"/>
        </w:rPr>
        <w:t>all</w:t>
      </w:r>
      <w:r w:rsidRPr="00E50FAB">
        <w:rPr>
          <w:rFonts w:eastAsia="MS Mincho"/>
          <w:spacing w:val="8"/>
          <w:sz w:val="28"/>
          <w:szCs w:val="28"/>
          <w:lang w:val="uk-UA"/>
        </w:rPr>
        <w:t>'</w:t>
      </w:r>
      <w:r w:rsidRPr="000832E5">
        <w:rPr>
          <w:rFonts w:eastAsia="MS Mincho"/>
          <w:spacing w:val="8"/>
          <w:sz w:val="28"/>
          <w:szCs w:val="28"/>
          <w:lang w:val="it-IT"/>
        </w:rPr>
        <w:t>anemia</w:t>
      </w:r>
      <w:r w:rsidRPr="00E50FAB">
        <w:rPr>
          <w:rFonts w:eastAsia="MS Mincho"/>
          <w:spacing w:val="8"/>
          <w:sz w:val="28"/>
          <w:szCs w:val="28"/>
          <w:lang w:val="uk-UA"/>
        </w:rPr>
        <w:t xml:space="preserve"> </w:t>
      </w:r>
      <w:r w:rsidRPr="000832E5">
        <w:rPr>
          <w:rFonts w:eastAsia="MS Mincho"/>
          <w:spacing w:val="8"/>
          <w:sz w:val="28"/>
          <w:szCs w:val="28"/>
          <w:lang w:val="it-IT"/>
        </w:rPr>
        <w:t>ferropriva</w:t>
      </w:r>
      <w:r w:rsidRPr="00E50FAB">
        <w:rPr>
          <w:rFonts w:eastAsia="MS Mincho"/>
          <w:spacing w:val="8"/>
          <w:sz w:val="28"/>
          <w:szCs w:val="28"/>
          <w:lang w:val="uk-UA"/>
        </w:rPr>
        <w:t xml:space="preserve"> // </w:t>
      </w:r>
      <w:r w:rsidRPr="000832E5">
        <w:rPr>
          <w:rFonts w:eastAsia="MS Mincho"/>
          <w:spacing w:val="8"/>
          <w:sz w:val="28"/>
          <w:szCs w:val="28"/>
          <w:lang w:val="it-IT"/>
        </w:rPr>
        <w:t>Riv</w:t>
      </w:r>
      <w:r w:rsidRPr="00E50FAB">
        <w:rPr>
          <w:rFonts w:eastAsia="MS Mincho"/>
          <w:spacing w:val="8"/>
          <w:sz w:val="28"/>
          <w:szCs w:val="28"/>
          <w:lang w:val="uk-UA"/>
        </w:rPr>
        <w:t>.</w:t>
      </w:r>
      <w:r w:rsidRPr="000832E5">
        <w:rPr>
          <w:rFonts w:eastAsia="MS Mincho"/>
          <w:spacing w:val="8"/>
          <w:sz w:val="28"/>
          <w:szCs w:val="28"/>
          <w:lang w:val="it-IT"/>
        </w:rPr>
        <w:t>Suinic</w:t>
      </w:r>
      <w:r w:rsidRPr="00E50FAB">
        <w:rPr>
          <w:rFonts w:eastAsia="MS Mincho"/>
          <w:spacing w:val="8"/>
          <w:sz w:val="28"/>
          <w:szCs w:val="28"/>
          <w:lang w:val="uk-UA"/>
        </w:rPr>
        <w:t>.</w:t>
      </w:r>
      <w:r w:rsidRPr="00E50FAB">
        <w:rPr>
          <w:rFonts w:eastAsia="MS Mincho"/>
          <w:sz w:val="28"/>
          <w:szCs w:val="28"/>
          <w:lang w:val="uk-UA"/>
        </w:rPr>
        <w:t xml:space="preserve"> </w:t>
      </w:r>
      <w:r w:rsidRPr="00CE1DAD">
        <w:rPr>
          <w:sz w:val="28"/>
          <w:szCs w:val="28"/>
          <w:lang w:val="uk-UA"/>
        </w:rPr>
        <w:t>–</w:t>
      </w:r>
      <w:r w:rsidRPr="00E50FAB">
        <w:rPr>
          <w:sz w:val="28"/>
          <w:szCs w:val="28"/>
          <w:lang w:val="uk-UA"/>
        </w:rPr>
        <w:t xml:space="preserve"> </w:t>
      </w:r>
      <w:r w:rsidRPr="00E50FAB">
        <w:rPr>
          <w:rFonts w:eastAsia="MS Mincho"/>
          <w:sz w:val="28"/>
          <w:szCs w:val="28"/>
          <w:lang w:val="uk-UA"/>
        </w:rPr>
        <w:t xml:space="preserve">1998. </w:t>
      </w:r>
      <w:r w:rsidRPr="00CE1DAD">
        <w:rPr>
          <w:sz w:val="28"/>
          <w:szCs w:val="28"/>
          <w:lang w:val="uk-UA"/>
        </w:rPr>
        <w:t>–</w:t>
      </w:r>
      <w:r w:rsidRPr="00E50FAB">
        <w:rPr>
          <w:sz w:val="28"/>
          <w:szCs w:val="28"/>
          <w:lang w:val="uk-UA"/>
        </w:rPr>
        <w:t xml:space="preserve"> </w:t>
      </w:r>
      <w:r w:rsidRPr="00392FD2">
        <w:rPr>
          <w:rFonts w:eastAsia="MS Mincho"/>
          <w:sz w:val="28"/>
          <w:szCs w:val="28"/>
          <w:lang w:val="it-IT"/>
        </w:rPr>
        <w:t>Vol</w:t>
      </w:r>
      <w:r w:rsidRPr="00E50FAB">
        <w:rPr>
          <w:rFonts w:eastAsia="MS Mincho"/>
          <w:sz w:val="28"/>
          <w:szCs w:val="28"/>
          <w:lang w:val="uk-UA"/>
        </w:rPr>
        <w:t xml:space="preserve">. 39, </w:t>
      </w:r>
      <w:r>
        <w:rPr>
          <w:rFonts w:eastAsia="MS Mincho"/>
          <w:sz w:val="28"/>
          <w:szCs w:val="28"/>
          <w:lang w:val="uk-UA"/>
        </w:rPr>
        <w:t>№</w:t>
      </w:r>
      <w:r w:rsidRPr="00E50FAB">
        <w:rPr>
          <w:rFonts w:eastAsia="MS Mincho"/>
          <w:sz w:val="28"/>
          <w:szCs w:val="28"/>
          <w:lang w:val="uk-UA"/>
        </w:rPr>
        <w:t xml:space="preserve">4. </w:t>
      </w:r>
      <w:r w:rsidRPr="00CE1DAD">
        <w:rPr>
          <w:sz w:val="28"/>
          <w:szCs w:val="28"/>
          <w:lang w:val="uk-UA"/>
        </w:rPr>
        <w:t>–</w:t>
      </w:r>
      <w:r w:rsidRPr="00E50FAB">
        <w:rPr>
          <w:rFonts w:eastAsia="MS Mincho"/>
          <w:sz w:val="28"/>
          <w:szCs w:val="28"/>
          <w:lang w:val="uk-UA"/>
        </w:rPr>
        <w:t xml:space="preserve"> </w:t>
      </w:r>
      <w:r w:rsidRPr="00A03ECF">
        <w:rPr>
          <w:rFonts w:eastAsia="MS Mincho"/>
          <w:sz w:val="28"/>
          <w:szCs w:val="28"/>
          <w:lang w:val="it-IT"/>
        </w:rPr>
        <w:t>P</w:t>
      </w:r>
      <w:r w:rsidRPr="00E50FAB">
        <w:rPr>
          <w:rFonts w:eastAsia="MS Mincho"/>
          <w:sz w:val="28"/>
          <w:szCs w:val="28"/>
          <w:lang w:val="uk-UA"/>
        </w:rPr>
        <w:t>. 105</w:t>
      </w:r>
      <w:r w:rsidRPr="00CE1DAD">
        <w:rPr>
          <w:sz w:val="28"/>
          <w:szCs w:val="28"/>
          <w:lang w:val="uk-UA"/>
        </w:rPr>
        <w:t>–</w:t>
      </w:r>
      <w:r w:rsidRPr="00E50FAB">
        <w:rPr>
          <w:rFonts w:eastAsia="MS Mincho"/>
          <w:sz w:val="28"/>
          <w:szCs w:val="28"/>
          <w:lang w:val="uk-UA"/>
        </w:rPr>
        <w:t>108.</w:t>
      </w:r>
    </w:p>
    <w:p w:rsidR="001F70AE" w:rsidRPr="00CE1DAD" w:rsidRDefault="001F70AE" w:rsidP="00732BE0">
      <w:pPr>
        <w:numPr>
          <w:ilvl w:val="0"/>
          <w:numId w:val="60"/>
        </w:numPr>
        <w:tabs>
          <w:tab w:val="clear" w:pos="735"/>
          <w:tab w:val="left" w:pos="0"/>
          <w:tab w:val="num" w:pos="360"/>
          <w:tab w:val="left" w:pos="540"/>
          <w:tab w:val="left" w:pos="1260"/>
        </w:tabs>
        <w:suppressAutoHyphens w:val="0"/>
        <w:spacing w:line="360" w:lineRule="auto"/>
        <w:ind w:left="0" w:firstLine="720"/>
        <w:jc w:val="both"/>
        <w:rPr>
          <w:sz w:val="28"/>
          <w:szCs w:val="28"/>
          <w:lang w:val="uk-UA"/>
        </w:rPr>
      </w:pPr>
      <w:r w:rsidRPr="00CE1DAD">
        <w:rPr>
          <w:sz w:val="28"/>
          <w:szCs w:val="28"/>
          <w:lang w:val="en-US"/>
        </w:rPr>
        <w:t>The</w:t>
      </w:r>
      <w:r w:rsidRPr="00E50FAB">
        <w:rPr>
          <w:sz w:val="28"/>
          <w:szCs w:val="28"/>
          <w:lang w:val="uk-UA"/>
        </w:rPr>
        <w:t xml:space="preserve"> </w:t>
      </w:r>
      <w:r w:rsidRPr="00CE1DAD">
        <w:rPr>
          <w:sz w:val="28"/>
          <w:szCs w:val="28"/>
          <w:lang w:val="en-US"/>
        </w:rPr>
        <w:t>clinical</w:t>
      </w:r>
      <w:r w:rsidRPr="00E50FAB">
        <w:rPr>
          <w:sz w:val="28"/>
          <w:szCs w:val="28"/>
          <w:lang w:val="uk-UA"/>
        </w:rPr>
        <w:t xml:space="preserve"> </w:t>
      </w:r>
      <w:r w:rsidRPr="00CE1DAD">
        <w:rPr>
          <w:sz w:val="28"/>
          <w:szCs w:val="28"/>
          <w:lang w:val="en-US"/>
        </w:rPr>
        <w:t>use</w:t>
      </w:r>
      <w:r w:rsidRPr="00E50FAB">
        <w:rPr>
          <w:sz w:val="28"/>
          <w:szCs w:val="28"/>
          <w:lang w:val="uk-UA"/>
        </w:rPr>
        <w:t xml:space="preserve"> </w:t>
      </w:r>
      <w:r w:rsidRPr="00CE1DAD">
        <w:rPr>
          <w:sz w:val="28"/>
          <w:szCs w:val="28"/>
          <w:lang w:val="en-US"/>
        </w:rPr>
        <w:t xml:space="preserve">of blood. Handbook / Geneva: WHO, 2001. </w:t>
      </w:r>
      <w:r w:rsidRPr="00CE1DAD">
        <w:rPr>
          <w:sz w:val="28"/>
          <w:szCs w:val="28"/>
          <w:lang w:val="uk-UA"/>
        </w:rPr>
        <w:t>–</w:t>
      </w:r>
      <w:r>
        <w:rPr>
          <w:sz w:val="28"/>
          <w:szCs w:val="28"/>
          <w:lang w:val="en-US"/>
        </w:rPr>
        <w:t xml:space="preserve"> </w:t>
      </w:r>
      <w:r w:rsidRPr="00CE1DAD">
        <w:rPr>
          <w:sz w:val="28"/>
          <w:szCs w:val="28"/>
          <w:lang w:val="en-US"/>
        </w:rPr>
        <w:t>219 p.</w:t>
      </w:r>
    </w:p>
    <w:p w:rsidR="001F70AE" w:rsidRPr="00CE1DAD" w:rsidRDefault="001F70AE" w:rsidP="00732BE0">
      <w:pPr>
        <w:numPr>
          <w:ilvl w:val="0"/>
          <w:numId w:val="60"/>
        </w:numPr>
        <w:tabs>
          <w:tab w:val="clear" w:pos="735"/>
          <w:tab w:val="left" w:pos="0"/>
          <w:tab w:val="num" w:pos="540"/>
          <w:tab w:val="left" w:pos="1260"/>
        </w:tabs>
        <w:suppressAutoHyphens w:val="0"/>
        <w:spacing w:line="360" w:lineRule="auto"/>
        <w:ind w:left="0" w:firstLine="720"/>
        <w:jc w:val="both"/>
        <w:rPr>
          <w:sz w:val="28"/>
          <w:szCs w:val="28"/>
          <w:lang w:val="uk-UA"/>
        </w:rPr>
      </w:pPr>
      <w:r w:rsidRPr="00CE1DAD">
        <w:rPr>
          <w:rFonts w:eastAsia="MS Mincho"/>
          <w:sz w:val="28"/>
          <w:szCs w:val="28"/>
          <w:lang w:val="en-US"/>
        </w:rPr>
        <w:t>The</w:t>
      </w:r>
      <w:r w:rsidRPr="00D75BA8">
        <w:rPr>
          <w:rFonts w:eastAsia="MS Mincho"/>
          <w:sz w:val="28"/>
          <w:szCs w:val="28"/>
          <w:lang w:val="uk-UA"/>
        </w:rPr>
        <w:t xml:space="preserve"> </w:t>
      </w:r>
      <w:r w:rsidRPr="00CE1DAD">
        <w:rPr>
          <w:rFonts w:eastAsia="MS Mincho"/>
          <w:sz w:val="28"/>
          <w:szCs w:val="28"/>
          <w:lang w:val="en-US"/>
        </w:rPr>
        <w:t>effect</w:t>
      </w:r>
      <w:r w:rsidRPr="00D75BA8">
        <w:rPr>
          <w:rFonts w:eastAsia="MS Mincho"/>
          <w:sz w:val="28"/>
          <w:szCs w:val="28"/>
          <w:lang w:val="uk-UA"/>
        </w:rPr>
        <w:t xml:space="preserve"> </w:t>
      </w:r>
      <w:r w:rsidRPr="00CE1DAD">
        <w:rPr>
          <w:rFonts w:eastAsia="MS Mincho"/>
          <w:sz w:val="28"/>
          <w:szCs w:val="28"/>
          <w:lang w:val="en-US"/>
        </w:rPr>
        <w:t>of</w:t>
      </w:r>
      <w:r w:rsidRPr="00D75BA8">
        <w:rPr>
          <w:rFonts w:eastAsia="MS Mincho"/>
          <w:sz w:val="28"/>
          <w:szCs w:val="28"/>
          <w:lang w:val="uk-UA"/>
        </w:rPr>
        <w:t xml:space="preserve"> </w:t>
      </w:r>
      <w:r w:rsidRPr="00CE1DAD">
        <w:rPr>
          <w:rFonts w:eastAsia="MS Mincho"/>
          <w:sz w:val="28"/>
          <w:szCs w:val="28"/>
          <w:lang w:val="en-US"/>
        </w:rPr>
        <w:t>dietary</w:t>
      </w:r>
      <w:r w:rsidRPr="00D75BA8">
        <w:rPr>
          <w:rFonts w:eastAsia="MS Mincho"/>
          <w:sz w:val="28"/>
          <w:szCs w:val="28"/>
          <w:lang w:val="uk-UA"/>
        </w:rPr>
        <w:t xml:space="preserve"> </w:t>
      </w:r>
      <w:r w:rsidRPr="00CE1DAD">
        <w:rPr>
          <w:rFonts w:eastAsia="MS Mincho"/>
          <w:sz w:val="28"/>
          <w:szCs w:val="28"/>
          <w:lang w:val="en-US"/>
        </w:rPr>
        <w:t>copper</w:t>
      </w:r>
      <w:r w:rsidRPr="00D75BA8">
        <w:rPr>
          <w:rFonts w:eastAsia="MS Mincho"/>
          <w:sz w:val="28"/>
          <w:szCs w:val="28"/>
          <w:lang w:val="uk-UA"/>
        </w:rPr>
        <w:t xml:space="preserve"> </w:t>
      </w:r>
      <w:r w:rsidRPr="00CE1DAD">
        <w:rPr>
          <w:rFonts w:eastAsia="MS Mincho"/>
          <w:sz w:val="28"/>
          <w:szCs w:val="28"/>
          <w:lang w:val="en-US"/>
        </w:rPr>
        <w:t>levels</w:t>
      </w:r>
      <w:r w:rsidRPr="00D75BA8">
        <w:rPr>
          <w:rFonts w:eastAsia="MS Mincho"/>
          <w:sz w:val="28"/>
          <w:szCs w:val="28"/>
          <w:lang w:val="uk-UA"/>
        </w:rPr>
        <w:t xml:space="preserve"> </w:t>
      </w:r>
      <w:r w:rsidRPr="00CE1DAD">
        <w:rPr>
          <w:rFonts w:eastAsia="MS Mincho"/>
          <w:sz w:val="28"/>
          <w:szCs w:val="28"/>
          <w:lang w:val="en-US"/>
        </w:rPr>
        <w:t>on</w:t>
      </w:r>
      <w:r w:rsidRPr="00D75BA8">
        <w:rPr>
          <w:rFonts w:eastAsia="MS Mincho"/>
          <w:sz w:val="28"/>
          <w:szCs w:val="28"/>
          <w:lang w:val="uk-UA"/>
        </w:rPr>
        <w:t xml:space="preserve"> </w:t>
      </w:r>
      <w:r w:rsidRPr="00CE1DAD">
        <w:rPr>
          <w:rFonts w:eastAsia="MS Mincho"/>
          <w:sz w:val="28"/>
          <w:szCs w:val="28"/>
          <w:lang w:val="en-US"/>
        </w:rPr>
        <w:t>some</w:t>
      </w:r>
      <w:r w:rsidRPr="00D75BA8">
        <w:rPr>
          <w:rFonts w:eastAsia="MS Mincho"/>
          <w:sz w:val="28"/>
          <w:szCs w:val="28"/>
          <w:lang w:val="uk-UA"/>
        </w:rPr>
        <w:t xml:space="preserve"> </w:t>
      </w:r>
      <w:r w:rsidRPr="00CE1DAD">
        <w:rPr>
          <w:rFonts w:eastAsia="MS Mincho"/>
          <w:sz w:val="28"/>
          <w:szCs w:val="28"/>
          <w:lang w:val="en-US"/>
        </w:rPr>
        <w:t>enzymes</w:t>
      </w:r>
      <w:r w:rsidRPr="00D75BA8">
        <w:rPr>
          <w:rFonts w:eastAsia="MS Mincho"/>
          <w:sz w:val="28"/>
          <w:szCs w:val="28"/>
          <w:lang w:val="uk-UA"/>
        </w:rPr>
        <w:t xml:space="preserve"> </w:t>
      </w:r>
      <w:r w:rsidRPr="00CE1DAD">
        <w:rPr>
          <w:rFonts w:eastAsia="MS Mincho"/>
          <w:sz w:val="28"/>
          <w:szCs w:val="28"/>
          <w:lang w:val="en-US"/>
        </w:rPr>
        <w:t>and</w:t>
      </w:r>
      <w:r w:rsidRPr="00D75BA8">
        <w:rPr>
          <w:rFonts w:eastAsia="MS Mincho"/>
          <w:sz w:val="28"/>
          <w:szCs w:val="28"/>
          <w:lang w:val="uk-UA"/>
        </w:rPr>
        <w:t xml:space="preserve"> </w:t>
      </w:r>
      <w:r w:rsidRPr="00CE1DAD">
        <w:rPr>
          <w:rFonts w:eastAsia="MS Mincho"/>
          <w:sz w:val="28"/>
          <w:szCs w:val="28"/>
          <w:lang w:val="en-US"/>
        </w:rPr>
        <w:t>microelements</w:t>
      </w:r>
      <w:r w:rsidRPr="00D75BA8">
        <w:rPr>
          <w:rFonts w:eastAsia="MS Mincho"/>
          <w:sz w:val="28"/>
          <w:szCs w:val="28"/>
          <w:lang w:val="uk-UA"/>
        </w:rPr>
        <w:t xml:space="preserve"> </w:t>
      </w:r>
      <w:r w:rsidRPr="00CE1DAD">
        <w:rPr>
          <w:rFonts w:eastAsia="MS Mincho"/>
          <w:sz w:val="28"/>
          <w:szCs w:val="28"/>
          <w:lang w:val="en-US"/>
        </w:rPr>
        <w:t>in</w:t>
      </w:r>
      <w:r w:rsidRPr="00D75BA8">
        <w:rPr>
          <w:rFonts w:eastAsia="MS Mincho"/>
          <w:sz w:val="28"/>
          <w:szCs w:val="28"/>
          <w:lang w:val="uk-UA"/>
        </w:rPr>
        <w:t xml:space="preserve"> </w:t>
      </w:r>
      <w:r w:rsidRPr="00CE1DAD">
        <w:rPr>
          <w:rFonts w:eastAsia="MS Mincho"/>
          <w:sz w:val="28"/>
          <w:szCs w:val="28"/>
          <w:lang w:val="en-US"/>
        </w:rPr>
        <w:t>serum</w:t>
      </w:r>
      <w:r w:rsidRPr="00D75BA8">
        <w:rPr>
          <w:rFonts w:eastAsia="MS Mincho"/>
          <w:sz w:val="28"/>
          <w:szCs w:val="28"/>
          <w:lang w:val="uk-UA"/>
        </w:rPr>
        <w:t xml:space="preserve"> </w:t>
      </w:r>
      <w:r w:rsidRPr="00CE1DAD">
        <w:rPr>
          <w:rFonts w:eastAsia="MS Mincho"/>
          <w:sz w:val="28"/>
          <w:szCs w:val="28"/>
          <w:lang w:val="en-US"/>
        </w:rPr>
        <w:t>of</w:t>
      </w:r>
      <w:r w:rsidRPr="00D75BA8">
        <w:rPr>
          <w:rFonts w:eastAsia="MS Mincho"/>
          <w:sz w:val="28"/>
          <w:szCs w:val="28"/>
          <w:lang w:val="uk-UA"/>
        </w:rPr>
        <w:t xml:space="preserve"> </w:t>
      </w:r>
      <w:r w:rsidRPr="00CE1DAD">
        <w:rPr>
          <w:rFonts w:eastAsia="MS Mincho"/>
          <w:sz w:val="28"/>
          <w:szCs w:val="28"/>
          <w:lang w:val="en-US"/>
        </w:rPr>
        <w:t>growing</w:t>
      </w:r>
      <w:r w:rsidRPr="00D75BA8">
        <w:rPr>
          <w:rFonts w:eastAsia="MS Mincho"/>
          <w:sz w:val="28"/>
          <w:szCs w:val="28"/>
          <w:lang w:val="uk-UA"/>
        </w:rPr>
        <w:t xml:space="preserve"> </w:t>
      </w:r>
      <w:r w:rsidRPr="00CE1DAD">
        <w:rPr>
          <w:rFonts w:eastAsia="MS Mincho"/>
          <w:sz w:val="28"/>
          <w:szCs w:val="28"/>
          <w:lang w:val="en-US"/>
        </w:rPr>
        <w:t>pig</w:t>
      </w:r>
      <w:r w:rsidRPr="00D75BA8">
        <w:rPr>
          <w:rFonts w:eastAsia="MS Mincho"/>
          <w:sz w:val="28"/>
          <w:szCs w:val="28"/>
          <w:lang w:val="uk-UA"/>
        </w:rPr>
        <w:t xml:space="preserve"> </w:t>
      </w:r>
      <w:r>
        <w:rPr>
          <w:rFonts w:eastAsia="MS Mincho"/>
          <w:sz w:val="28"/>
          <w:szCs w:val="28"/>
          <w:lang w:val="uk-UA"/>
        </w:rPr>
        <w:t xml:space="preserve">/ </w:t>
      </w:r>
      <w:r w:rsidRPr="00CE1DAD">
        <w:rPr>
          <w:rFonts w:eastAsia="MS Mincho"/>
          <w:sz w:val="28"/>
          <w:szCs w:val="28"/>
          <w:lang w:val="en-US"/>
        </w:rPr>
        <w:t>Liu</w:t>
      </w:r>
      <w:r w:rsidRPr="00D75BA8">
        <w:rPr>
          <w:rFonts w:eastAsia="MS Mincho"/>
          <w:sz w:val="28"/>
          <w:szCs w:val="28"/>
          <w:lang w:val="uk-UA"/>
        </w:rPr>
        <w:t xml:space="preserve"> </w:t>
      </w:r>
      <w:r w:rsidRPr="00CE1DAD">
        <w:rPr>
          <w:rFonts w:eastAsia="MS Mincho"/>
          <w:sz w:val="28"/>
          <w:szCs w:val="28"/>
          <w:lang w:val="en-US"/>
        </w:rPr>
        <w:t>Hao</w:t>
      </w:r>
      <w:r w:rsidRPr="00D75BA8">
        <w:rPr>
          <w:rFonts w:eastAsia="MS Mincho"/>
          <w:sz w:val="28"/>
          <w:szCs w:val="28"/>
          <w:lang w:val="uk-UA"/>
        </w:rPr>
        <w:t xml:space="preserve">, </w:t>
      </w:r>
      <w:r w:rsidRPr="00CE1DAD">
        <w:rPr>
          <w:rFonts w:eastAsia="MS Mincho"/>
          <w:sz w:val="28"/>
          <w:szCs w:val="28"/>
          <w:lang w:val="en-US"/>
        </w:rPr>
        <w:t>Huan</w:t>
      </w:r>
      <w:r w:rsidRPr="00D75BA8">
        <w:rPr>
          <w:rFonts w:eastAsia="MS Mincho"/>
          <w:sz w:val="28"/>
          <w:szCs w:val="28"/>
          <w:lang w:val="uk-UA"/>
        </w:rPr>
        <w:t xml:space="preserve"> </w:t>
      </w:r>
      <w:r w:rsidRPr="00CE1DAD">
        <w:rPr>
          <w:rFonts w:eastAsia="MS Mincho"/>
          <w:sz w:val="28"/>
          <w:szCs w:val="28"/>
          <w:lang w:val="en-US"/>
        </w:rPr>
        <w:t>Jianya</w:t>
      </w:r>
      <w:r w:rsidRPr="00D75BA8">
        <w:rPr>
          <w:rFonts w:eastAsia="MS Mincho"/>
          <w:sz w:val="28"/>
          <w:szCs w:val="28"/>
          <w:lang w:val="uk-UA"/>
        </w:rPr>
        <w:t xml:space="preserve">, </w:t>
      </w:r>
      <w:r w:rsidRPr="00CE1DAD">
        <w:rPr>
          <w:rFonts w:eastAsia="MS Mincho"/>
          <w:sz w:val="28"/>
          <w:szCs w:val="28"/>
          <w:lang w:val="en-US"/>
        </w:rPr>
        <w:t>Liu</w:t>
      </w:r>
      <w:r w:rsidRPr="00D75BA8">
        <w:rPr>
          <w:rFonts w:eastAsia="MS Mincho"/>
          <w:sz w:val="28"/>
          <w:szCs w:val="28"/>
          <w:lang w:val="uk-UA"/>
        </w:rPr>
        <w:t xml:space="preserve"> </w:t>
      </w:r>
      <w:r w:rsidRPr="00CE1DAD">
        <w:rPr>
          <w:rFonts w:eastAsia="MS Mincho"/>
          <w:sz w:val="28"/>
          <w:szCs w:val="28"/>
          <w:lang w:val="en-US"/>
        </w:rPr>
        <w:t>Shuqing</w:t>
      </w:r>
      <w:r w:rsidRPr="00D75BA8">
        <w:rPr>
          <w:rFonts w:eastAsia="MS Mincho"/>
          <w:sz w:val="28"/>
          <w:szCs w:val="28"/>
          <w:lang w:val="uk-UA"/>
        </w:rPr>
        <w:t xml:space="preserve">, </w:t>
      </w:r>
      <w:r w:rsidRPr="00DF1043">
        <w:rPr>
          <w:rFonts w:eastAsia="MS Mincho"/>
          <w:spacing w:val="-8"/>
          <w:sz w:val="28"/>
          <w:szCs w:val="28"/>
          <w:lang w:val="en-US"/>
        </w:rPr>
        <w:t>Chen</w:t>
      </w:r>
      <w:r w:rsidRPr="00DF1043">
        <w:rPr>
          <w:rFonts w:eastAsia="MS Mincho"/>
          <w:spacing w:val="-8"/>
          <w:sz w:val="28"/>
          <w:szCs w:val="28"/>
          <w:lang w:val="uk-UA"/>
        </w:rPr>
        <w:t xml:space="preserve"> </w:t>
      </w:r>
      <w:r w:rsidRPr="00DF1043">
        <w:rPr>
          <w:rFonts w:eastAsia="MS Mincho"/>
          <w:spacing w:val="-8"/>
          <w:sz w:val="28"/>
          <w:szCs w:val="28"/>
          <w:lang w:val="en-US"/>
        </w:rPr>
        <w:t>Ying</w:t>
      </w:r>
      <w:r w:rsidRPr="00DF1043">
        <w:rPr>
          <w:rFonts w:eastAsia="MS Mincho"/>
          <w:spacing w:val="-8"/>
          <w:sz w:val="28"/>
          <w:szCs w:val="28"/>
          <w:lang w:val="uk-UA"/>
        </w:rPr>
        <w:t xml:space="preserve">, </w:t>
      </w:r>
      <w:r w:rsidRPr="00DF1043">
        <w:rPr>
          <w:rFonts w:eastAsia="MS Mincho"/>
          <w:spacing w:val="-8"/>
          <w:sz w:val="28"/>
          <w:szCs w:val="28"/>
          <w:lang w:val="en-US"/>
        </w:rPr>
        <w:t>Chen</w:t>
      </w:r>
      <w:r w:rsidRPr="00DF1043">
        <w:rPr>
          <w:rFonts w:eastAsia="MS Mincho"/>
          <w:spacing w:val="-8"/>
          <w:sz w:val="28"/>
          <w:szCs w:val="28"/>
          <w:lang w:val="uk-UA"/>
        </w:rPr>
        <w:t xml:space="preserve"> </w:t>
      </w:r>
      <w:r w:rsidRPr="00DF1043">
        <w:rPr>
          <w:rFonts w:eastAsia="MS Mincho"/>
          <w:spacing w:val="-8"/>
          <w:sz w:val="28"/>
          <w:szCs w:val="28"/>
          <w:lang w:val="en-US"/>
        </w:rPr>
        <w:t>Eying</w:t>
      </w:r>
      <w:r w:rsidRPr="00DF1043">
        <w:rPr>
          <w:rFonts w:eastAsia="MS Mincho"/>
          <w:spacing w:val="-8"/>
          <w:sz w:val="28"/>
          <w:szCs w:val="28"/>
          <w:lang w:val="uk-UA"/>
        </w:rPr>
        <w:t xml:space="preserve"> // </w:t>
      </w:r>
      <w:r w:rsidRPr="00DF1043">
        <w:rPr>
          <w:rFonts w:eastAsia="MS Mincho"/>
          <w:spacing w:val="-8"/>
          <w:sz w:val="28"/>
          <w:szCs w:val="28"/>
          <w:lang w:val="en-US"/>
        </w:rPr>
        <w:t>J</w:t>
      </w:r>
      <w:r w:rsidRPr="00DF1043">
        <w:rPr>
          <w:rFonts w:eastAsia="MS Mincho"/>
          <w:spacing w:val="-8"/>
          <w:sz w:val="28"/>
          <w:szCs w:val="28"/>
          <w:lang w:val="uk-UA"/>
        </w:rPr>
        <w:t xml:space="preserve">. </w:t>
      </w:r>
      <w:r w:rsidRPr="00DF1043">
        <w:rPr>
          <w:rFonts w:eastAsia="MS Mincho"/>
          <w:spacing w:val="-8"/>
          <w:sz w:val="28"/>
          <w:szCs w:val="28"/>
          <w:lang w:val="en-US"/>
        </w:rPr>
        <w:t>Fujian</w:t>
      </w:r>
      <w:r w:rsidRPr="00DF1043">
        <w:rPr>
          <w:rFonts w:eastAsia="MS Mincho"/>
          <w:spacing w:val="-8"/>
          <w:sz w:val="28"/>
          <w:szCs w:val="28"/>
          <w:lang w:val="uk-UA"/>
        </w:rPr>
        <w:t xml:space="preserve"> </w:t>
      </w:r>
      <w:r w:rsidRPr="00DF1043">
        <w:rPr>
          <w:rFonts w:eastAsia="MS Mincho"/>
          <w:spacing w:val="-8"/>
          <w:sz w:val="28"/>
          <w:szCs w:val="28"/>
          <w:lang w:val="en-US"/>
        </w:rPr>
        <w:t>Agr</w:t>
      </w:r>
      <w:r w:rsidRPr="00DF1043">
        <w:rPr>
          <w:rFonts w:eastAsia="MS Mincho"/>
          <w:spacing w:val="-8"/>
          <w:sz w:val="28"/>
          <w:szCs w:val="28"/>
          <w:lang w:val="uk-UA"/>
        </w:rPr>
        <w:t xml:space="preserve">. </w:t>
      </w:r>
      <w:r w:rsidRPr="00DF1043">
        <w:rPr>
          <w:rFonts w:eastAsia="MS Mincho"/>
          <w:spacing w:val="-8"/>
          <w:sz w:val="28"/>
          <w:szCs w:val="28"/>
          <w:lang w:val="en-US"/>
        </w:rPr>
        <w:t>Coll</w:t>
      </w:r>
      <w:r w:rsidRPr="00DF1043">
        <w:rPr>
          <w:rFonts w:eastAsia="MS Mincho"/>
          <w:spacing w:val="-8"/>
          <w:sz w:val="28"/>
          <w:szCs w:val="28"/>
          <w:lang w:val="uk-UA"/>
        </w:rPr>
        <w:t xml:space="preserve">. </w:t>
      </w:r>
      <w:r w:rsidRPr="00DF1043">
        <w:rPr>
          <w:spacing w:val="-8"/>
          <w:sz w:val="28"/>
          <w:szCs w:val="28"/>
          <w:lang w:val="en-US"/>
        </w:rPr>
        <w:t xml:space="preserve">– </w:t>
      </w:r>
      <w:r w:rsidRPr="00DF1043">
        <w:rPr>
          <w:rFonts w:eastAsia="MS Mincho"/>
          <w:spacing w:val="-8"/>
          <w:sz w:val="28"/>
          <w:szCs w:val="28"/>
          <w:lang w:val="uk-UA"/>
        </w:rPr>
        <w:t xml:space="preserve">1992. </w:t>
      </w:r>
      <w:r w:rsidRPr="00DF1043">
        <w:rPr>
          <w:spacing w:val="-8"/>
          <w:sz w:val="28"/>
          <w:szCs w:val="28"/>
          <w:lang w:val="en-US"/>
        </w:rPr>
        <w:t xml:space="preserve">– </w:t>
      </w:r>
      <w:r w:rsidRPr="00DF1043">
        <w:rPr>
          <w:rFonts w:eastAsia="MS Mincho"/>
          <w:spacing w:val="-8"/>
          <w:sz w:val="28"/>
          <w:szCs w:val="28"/>
          <w:lang w:val="en-US"/>
        </w:rPr>
        <w:t>Vol</w:t>
      </w:r>
      <w:r w:rsidRPr="00DF1043">
        <w:rPr>
          <w:rFonts w:eastAsia="MS Mincho"/>
          <w:spacing w:val="-8"/>
          <w:sz w:val="28"/>
          <w:szCs w:val="28"/>
          <w:lang w:val="uk-UA"/>
        </w:rPr>
        <w:t xml:space="preserve">. 21, №2. </w:t>
      </w:r>
      <w:r w:rsidRPr="00DF1043">
        <w:rPr>
          <w:spacing w:val="-8"/>
          <w:sz w:val="28"/>
          <w:szCs w:val="28"/>
          <w:lang w:val="en-US"/>
        </w:rPr>
        <w:t>–</w:t>
      </w:r>
      <w:r w:rsidRPr="00DF1043">
        <w:rPr>
          <w:rFonts w:eastAsia="MS Mincho"/>
          <w:spacing w:val="-8"/>
          <w:sz w:val="28"/>
          <w:szCs w:val="28"/>
          <w:lang w:val="uk-UA"/>
        </w:rPr>
        <w:t xml:space="preserve"> </w:t>
      </w:r>
      <w:r w:rsidRPr="00DF1043">
        <w:rPr>
          <w:rFonts w:eastAsia="MS Mincho"/>
          <w:spacing w:val="-8"/>
          <w:sz w:val="28"/>
          <w:szCs w:val="28"/>
          <w:lang w:val="en-US"/>
        </w:rPr>
        <w:t>P</w:t>
      </w:r>
      <w:r w:rsidRPr="00DF1043">
        <w:rPr>
          <w:rFonts w:eastAsia="MS Mincho"/>
          <w:spacing w:val="-8"/>
          <w:sz w:val="28"/>
          <w:szCs w:val="28"/>
          <w:lang w:val="uk-UA"/>
        </w:rPr>
        <w:t>. 198</w:t>
      </w:r>
      <w:r w:rsidRPr="00DF1043">
        <w:rPr>
          <w:spacing w:val="-8"/>
          <w:sz w:val="28"/>
          <w:szCs w:val="28"/>
          <w:lang w:val="en-US"/>
        </w:rPr>
        <w:t>–</w:t>
      </w:r>
      <w:r w:rsidRPr="00D75BA8">
        <w:rPr>
          <w:rFonts w:eastAsia="MS Mincho"/>
          <w:sz w:val="28"/>
          <w:szCs w:val="28"/>
          <w:lang w:val="uk-UA"/>
        </w:rPr>
        <w:t>203.</w:t>
      </w:r>
    </w:p>
    <w:p w:rsidR="001F70AE" w:rsidRPr="00CE1DAD" w:rsidRDefault="001F70AE" w:rsidP="00732BE0">
      <w:pPr>
        <w:numPr>
          <w:ilvl w:val="0"/>
          <w:numId w:val="60"/>
        </w:numPr>
        <w:tabs>
          <w:tab w:val="clear" w:pos="735"/>
          <w:tab w:val="left" w:pos="0"/>
          <w:tab w:val="left" w:pos="540"/>
          <w:tab w:val="left" w:pos="1260"/>
        </w:tabs>
        <w:suppressAutoHyphens w:val="0"/>
        <w:spacing w:line="360" w:lineRule="auto"/>
        <w:ind w:left="0" w:firstLine="720"/>
        <w:jc w:val="both"/>
        <w:rPr>
          <w:sz w:val="28"/>
          <w:szCs w:val="28"/>
          <w:lang w:val="uk-UA"/>
        </w:rPr>
      </w:pPr>
      <w:r w:rsidRPr="00CE1DAD">
        <w:rPr>
          <w:sz w:val="28"/>
          <w:szCs w:val="28"/>
          <w:lang w:val="en-US"/>
        </w:rPr>
        <w:t>T</w:t>
      </w:r>
      <w:r w:rsidRPr="008726A3">
        <w:rPr>
          <w:spacing w:val="-8"/>
          <w:sz w:val="28"/>
          <w:szCs w:val="28"/>
          <w:lang w:val="en-US"/>
        </w:rPr>
        <w:t>he</w:t>
      </w:r>
      <w:r w:rsidRPr="008726A3">
        <w:rPr>
          <w:spacing w:val="-8"/>
          <w:sz w:val="28"/>
          <w:szCs w:val="28"/>
          <w:lang w:val="uk-UA"/>
        </w:rPr>
        <w:t xml:space="preserve"> </w:t>
      </w:r>
      <w:r w:rsidRPr="008726A3">
        <w:rPr>
          <w:spacing w:val="-8"/>
          <w:sz w:val="28"/>
          <w:szCs w:val="28"/>
          <w:lang w:val="en-US"/>
        </w:rPr>
        <w:t>glucocorticoid</w:t>
      </w:r>
      <w:r w:rsidRPr="008726A3">
        <w:rPr>
          <w:spacing w:val="-8"/>
          <w:sz w:val="28"/>
          <w:szCs w:val="28"/>
          <w:lang w:val="uk-UA"/>
        </w:rPr>
        <w:t xml:space="preserve"> </w:t>
      </w:r>
      <w:r w:rsidRPr="008726A3">
        <w:rPr>
          <w:spacing w:val="-8"/>
          <w:sz w:val="28"/>
          <w:szCs w:val="28"/>
          <w:lang w:val="en-US"/>
        </w:rPr>
        <w:t>receptor</w:t>
      </w:r>
      <w:r w:rsidRPr="008726A3">
        <w:rPr>
          <w:spacing w:val="-8"/>
          <w:sz w:val="28"/>
          <w:szCs w:val="28"/>
          <w:lang w:val="uk-UA"/>
        </w:rPr>
        <w:t xml:space="preserve"> </w:t>
      </w:r>
      <w:r w:rsidRPr="008726A3">
        <w:rPr>
          <w:spacing w:val="-8"/>
          <w:sz w:val="28"/>
          <w:szCs w:val="28"/>
          <w:lang w:val="en-US"/>
        </w:rPr>
        <w:t>is</w:t>
      </w:r>
      <w:r w:rsidRPr="008726A3">
        <w:rPr>
          <w:spacing w:val="-8"/>
          <w:sz w:val="28"/>
          <w:szCs w:val="28"/>
          <w:lang w:val="uk-UA"/>
        </w:rPr>
        <w:t xml:space="preserve"> </w:t>
      </w:r>
      <w:r w:rsidRPr="008726A3">
        <w:rPr>
          <w:spacing w:val="-8"/>
          <w:sz w:val="28"/>
          <w:szCs w:val="28"/>
          <w:lang w:val="en-US"/>
        </w:rPr>
        <w:t>required</w:t>
      </w:r>
      <w:r w:rsidRPr="008726A3">
        <w:rPr>
          <w:spacing w:val="-8"/>
          <w:sz w:val="28"/>
          <w:szCs w:val="28"/>
          <w:lang w:val="uk-UA"/>
        </w:rPr>
        <w:t xml:space="preserve"> </w:t>
      </w:r>
      <w:r w:rsidRPr="008726A3">
        <w:rPr>
          <w:spacing w:val="-8"/>
          <w:sz w:val="28"/>
          <w:szCs w:val="28"/>
          <w:lang w:val="en-US"/>
        </w:rPr>
        <w:t>for</w:t>
      </w:r>
      <w:r w:rsidRPr="008726A3">
        <w:rPr>
          <w:spacing w:val="-8"/>
          <w:sz w:val="28"/>
          <w:szCs w:val="28"/>
          <w:lang w:val="uk-UA"/>
        </w:rPr>
        <w:t xml:space="preserve"> </w:t>
      </w:r>
      <w:r w:rsidRPr="008726A3">
        <w:rPr>
          <w:spacing w:val="-8"/>
          <w:sz w:val="28"/>
          <w:szCs w:val="28"/>
          <w:lang w:val="en-US"/>
        </w:rPr>
        <w:t>stress</w:t>
      </w:r>
      <w:r w:rsidRPr="008726A3">
        <w:rPr>
          <w:spacing w:val="-8"/>
          <w:sz w:val="28"/>
          <w:szCs w:val="28"/>
          <w:lang w:val="uk-UA"/>
        </w:rPr>
        <w:t xml:space="preserve"> </w:t>
      </w:r>
      <w:r w:rsidRPr="008726A3">
        <w:rPr>
          <w:spacing w:val="-8"/>
          <w:sz w:val="28"/>
          <w:szCs w:val="28"/>
          <w:lang w:val="en-US"/>
        </w:rPr>
        <w:t>erythropoiesis</w:t>
      </w:r>
      <w:r>
        <w:rPr>
          <w:spacing w:val="-6"/>
          <w:sz w:val="28"/>
          <w:szCs w:val="28"/>
          <w:lang w:val="uk-UA"/>
        </w:rPr>
        <w:t xml:space="preserve"> /</w:t>
      </w:r>
      <w:r w:rsidRPr="008726A3">
        <w:rPr>
          <w:spacing w:val="-6"/>
          <w:sz w:val="28"/>
          <w:szCs w:val="28"/>
          <w:lang w:val="uk-UA"/>
        </w:rPr>
        <w:t xml:space="preserve"> </w:t>
      </w:r>
      <w:r w:rsidRPr="008F60CA">
        <w:rPr>
          <w:sz w:val="28"/>
          <w:szCs w:val="28"/>
          <w:lang w:val="en-US"/>
        </w:rPr>
        <w:t>Bauer</w:t>
      </w:r>
      <w:r w:rsidRPr="008726A3">
        <w:rPr>
          <w:sz w:val="28"/>
          <w:szCs w:val="28"/>
          <w:lang w:val="uk-UA"/>
        </w:rPr>
        <w:t xml:space="preserve"> </w:t>
      </w:r>
      <w:r w:rsidRPr="008F60CA">
        <w:rPr>
          <w:sz w:val="28"/>
          <w:szCs w:val="28"/>
          <w:lang w:val="en-US"/>
        </w:rPr>
        <w:t>A</w:t>
      </w:r>
      <w:r w:rsidRPr="008726A3">
        <w:rPr>
          <w:sz w:val="28"/>
          <w:szCs w:val="28"/>
          <w:lang w:val="uk-UA"/>
        </w:rPr>
        <w:t xml:space="preserve">., </w:t>
      </w:r>
      <w:r w:rsidRPr="008F60CA">
        <w:rPr>
          <w:sz w:val="28"/>
          <w:szCs w:val="28"/>
          <w:lang w:val="en-US"/>
        </w:rPr>
        <w:t>Tronche</w:t>
      </w:r>
      <w:r w:rsidRPr="008726A3">
        <w:rPr>
          <w:sz w:val="28"/>
          <w:szCs w:val="28"/>
          <w:lang w:val="uk-UA"/>
        </w:rPr>
        <w:t xml:space="preserve"> </w:t>
      </w:r>
      <w:r w:rsidRPr="008F60CA">
        <w:rPr>
          <w:sz w:val="28"/>
          <w:szCs w:val="28"/>
          <w:lang w:val="en-US"/>
        </w:rPr>
        <w:t>F</w:t>
      </w:r>
      <w:r w:rsidRPr="008726A3">
        <w:rPr>
          <w:sz w:val="28"/>
          <w:szCs w:val="28"/>
          <w:lang w:val="uk-UA"/>
        </w:rPr>
        <w:t xml:space="preserve">., </w:t>
      </w:r>
      <w:r w:rsidRPr="008F60CA">
        <w:rPr>
          <w:sz w:val="28"/>
          <w:szCs w:val="28"/>
          <w:lang w:val="en-US"/>
        </w:rPr>
        <w:t>Wessely</w:t>
      </w:r>
      <w:r w:rsidRPr="008726A3">
        <w:rPr>
          <w:sz w:val="28"/>
          <w:szCs w:val="28"/>
          <w:lang w:val="uk-UA"/>
        </w:rPr>
        <w:t xml:space="preserve"> </w:t>
      </w:r>
      <w:r w:rsidRPr="008F60CA">
        <w:rPr>
          <w:sz w:val="28"/>
          <w:szCs w:val="28"/>
          <w:lang w:val="en-US"/>
        </w:rPr>
        <w:t>O</w:t>
      </w:r>
      <w:r w:rsidRPr="008726A3">
        <w:rPr>
          <w:sz w:val="28"/>
          <w:szCs w:val="28"/>
          <w:lang w:val="uk-UA"/>
        </w:rPr>
        <w:t xml:space="preserve">. </w:t>
      </w:r>
      <w:r w:rsidRPr="008F60CA">
        <w:rPr>
          <w:sz w:val="28"/>
          <w:szCs w:val="28"/>
          <w:lang w:val="en-US"/>
        </w:rPr>
        <w:t>et</w:t>
      </w:r>
      <w:r w:rsidRPr="008726A3">
        <w:rPr>
          <w:sz w:val="28"/>
          <w:szCs w:val="28"/>
          <w:lang w:val="uk-UA"/>
        </w:rPr>
        <w:t xml:space="preserve"> </w:t>
      </w:r>
      <w:r w:rsidRPr="008F60CA">
        <w:rPr>
          <w:sz w:val="28"/>
          <w:szCs w:val="28"/>
          <w:lang w:val="en-US"/>
        </w:rPr>
        <w:t>al</w:t>
      </w:r>
      <w:r w:rsidRPr="008726A3">
        <w:rPr>
          <w:sz w:val="28"/>
          <w:szCs w:val="28"/>
          <w:lang w:val="uk-UA"/>
        </w:rPr>
        <w:t xml:space="preserve">. </w:t>
      </w:r>
      <w:r w:rsidRPr="008726A3">
        <w:rPr>
          <w:spacing w:val="-6"/>
          <w:sz w:val="28"/>
          <w:szCs w:val="28"/>
          <w:lang w:val="uk-UA"/>
        </w:rPr>
        <w:t xml:space="preserve">// </w:t>
      </w:r>
      <w:r w:rsidRPr="008F60CA">
        <w:rPr>
          <w:rStyle w:val="affe"/>
          <w:i w:val="0"/>
          <w:spacing w:val="-6"/>
          <w:sz w:val="28"/>
          <w:szCs w:val="28"/>
          <w:lang w:val="en-US"/>
        </w:rPr>
        <w:t>Genes</w:t>
      </w:r>
      <w:r w:rsidRPr="008726A3">
        <w:rPr>
          <w:rStyle w:val="affe"/>
          <w:i w:val="0"/>
          <w:spacing w:val="-6"/>
          <w:sz w:val="28"/>
          <w:szCs w:val="28"/>
          <w:lang w:val="uk-UA"/>
        </w:rPr>
        <w:t xml:space="preserve">. </w:t>
      </w:r>
      <w:r w:rsidRPr="008F60CA">
        <w:rPr>
          <w:rStyle w:val="affe"/>
          <w:i w:val="0"/>
          <w:spacing w:val="-6"/>
          <w:sz w:val="28"/>
          <w:szCs w:val="28"/>
          <w:lang w:val="en-US"/>
        </w:rPr>
        <w:t>Dev</w:t>
      </w:r>
      <w:r w:rsidRPr="008726A3">
        <w:rPr>
          <w:rStyle w:val="affe"/>
          <w:i w:val="0"/>
          <w:spacing w:val="-6"/>
          <w:sz w:val="28"/>
          <w:szCs w:val="28"/>
          <w:lang w:val="uk-UA"/>
        </w:rPr>
        <w:t>.</w:t>
      </w:r>
      <w:r w:rsidRPr="008726A3">
        <w:rPr>
          <w:spacing w:val="-6"/>
          <w:sz w:val="28"/>
          <w:szCs w:val="28"/>
          <w:lang w:val="uk-UA"/>
        </w:rPr>
        <w:t xml:space="preserve"> – 199</w:t>
      </w:r>
      <w:r w:rsidRPr="008F60CA">
        <w:rPr>
          <w:spacing w:val="-6"/>
          <w:sz w:val="28"/>
          <w:szCs w:val="28"/>
          <w:lang w:val="en-US"/>
        </w:rPr>
        <w:t>9. – Vol. 13</w:t>
      </w:r>
      <w:r w:rsidRPr="008F60CA">
        <w:rPr>
          <w:spacing w:val="-6"/>
          <w:sz w:val="28"/>
          <w:szCs w:val="28"/>
          <w:lang w:val="uk-UA"/>
        </w:rPr>
        <w:t>, №22</w:t>
      </w:r>
      <w:r w:rsidRPr="008F60CA">
        <w:rPr>
          <w:spacing w:val="-6"/>
          <w:sz w:val="28"/>
          <w:szCs w:val="28"/>
          <w:lang w:val="en-US"/>
        </w:rPr>
        <w:t>. – P.</w:t>
      </w:r>
      <w:r>
        <w:rPr>
          <w:spacing w:val="-6"/>
          <w:sz w:val="28"/>
          <w:szCs w:val="28"/>
          <w:lang w:val="en-US"/>
        </w:rPr>
        <w:t xml:space="preserve"> </w:t>
      </w:r>
      <w:r w:rsidRPr="008F60CA">
        <w:rPr>
          <w:spacing w:val="-6"/>
          <w:sz w:val="28"/>
          <w:szCs w:val="28"/>
          <w:lang w:val="en-US"/>
        </w:rPr>
        <w:t>2996–</w:t>
      </w:r>
      <w:r w:rsidRPr="00CE1DAD">
        <w:rPr>
          <w:sz w:val="28"/>
          <w:szCs w:val="28"/>
          <w:lang w:val="en-US"/>
        </w:rPr>
        <w:t>3002.</w:t>
      </w:r>
    </w:p>
    <w:p w:rsidR="001F70AE" w:rsidRPr="00537423" w:rsidRDefault="001F70AE" w:rsidP="00732BE0">
      <w:pPr>
        <w:numPr>
          <w:ilvl w:val="0"/>
          <w:numId w:val="60"/>
        </w:numPr>
        <w:tabs>
          <w:tab w:val="clear" w:pos="735"/>
          <w:tab w:val="left" w:pos="0"/>
          <w:tab w:val="num" w:pos="180"/>
          <w:tab w:val="left" w:pos="540"/>
          <w:tab w:val="left" w:pos="1080"/>
          <w:tab w:val="left" w:pos="1260"/>
        </w:tabs>
        <w:suppressAutoHyphens w:val="0"/>
        <w:spacing w:line="360" w:lineRule="auto"/>
        <w:ind w:left="0" w:firstLine="720"/>
        <w:jc w:val="both"/>
        <w:rPr>
          <w:sz w:val="28"/>
          <w:szCs w:val="28"/>
          <w:lang w:val="uk-UA"/>
        </w:rPr>
      </w:pPr>
      <w:r w:rsidRPr="00EC70E8">
        <w:rPr>
          <w:rFonts w:eastAsia="MS Mincho"/>
          <w:sz w:val="28"/>
          <w:szCs w:val="28"/>
          <w:lang w:val="it-IT"/>
        </w:rPr>
        <w:t>Ulici</w:t>
      </w:r>
      <w:r w:rsidRPr="00537423">
        <w:rPr>
          <w:rFonts w:eastAsia="MS Mincho"/>
          <w:sz w:val="28"/>
          <w:szCs w:val="28"/>
          <w:lang w:val="uk-UA"/>
        </w:rPr>
        <w:t>-</w:t>
      </w:r>
      <w:r>
        <w:rPr>
          <w:rFonts w:eastAsia="MS Mincho"/>
          <w:sz w:val="28"/>
          <w:szCs w:val="28"/>
          <w:lang w:val="it-IT"/>
        </w:rPr>
        <w:t>Petrut</w:t>
      </w:r>
      <w:r w:rsidRPr="00537423">
        <w:rPr>
          <w:rFonts w:eastAsia="MS Mincho"/>
          <w:sz w:val="28"/>
          <w:szCs w:val="28"/>
          <w:lang w:val="uk-UA"/>
        </w:rPr>
        <w:t xml:space="preserve"> </w:t>
      </w:r>
      <w:r>
        <w:rPr>
          <w:rFonts w:eastAsia="MS Mincho"/>
          <w:sz w:val="28"/>
          <w:szCs w:val="28"/>
          <w:lang w:val="it-IT"/>
        </w:rPr>
        <w:t>I</w:t>
      </w:r>
      <w:r w:rsidRPr="00537423">
        <w:rPr>
          <w:rFonts w:eastAsia="MS Mincho"/>
          <w:sz w:val="28"/>
          <w:szCs w:val="28"/>
          <w:lang w:val="uk-UA"/>
        </w:rPr>
        <w:t xml:space="preserve">., </w:t>
      </w:r>
      <w:r>
        <w:rPr>
          <w:rFonts w:eastAsia="MS Mincho"/>
          <w:sz w:val="28"/>
          <w:szCs w:val="28"/>
          <w:lang w:val="it-IT"/>
        </w:rPr>
        <w:t>Toader</w:t>
      </w:r>
      <w:r w:rsidRPr="00537423">
        <w:rPr>
          <w:rFonts w:eastAsia="MS Mincho"/>
          <w:sz w:val="28"/>
          <w:szCs w:val="28"/>
          <w:lang w:val="uk-UA"/>
        </w:rPr>
        <w:t xml:space="preserve"> </w:t>
      </w:r>
      <w:r>
        <w:rPr>
          <w:rFonts w:eastAsia="MS Mincho"/>
          <w:sz w:val="28"/>
          <w:szCs w:val="28"/>
          <w:lang w:val="it-IT"/>
        </w:rPr>
        <w:t>S</w:t>
      </w:r>
      <w:r w:rsidRPr="00537423">
        <w:rPr>
          <w:rFonts w:eastAsia="MS Mincho"/>
          <w:sz w:val="28"/>
          <w:szCs w:val="28"/>
          <w:lang w:val="uk-UA"/>
        </w:rPr>
        <w:t xml:space="preserve">.  </w:t>
      </w:r>
      <w:r>
        <w:rPr>
          <w:rFonts w:eastAsia="MS Mincho"/>
          <w:sz w:val="28"/>
          <w:szCs w:val="28"/>
          <w:lang w:val="it-IT"/>
        </w:rPr>
        <w:t>Uniferon</w:t>
      </w:r>
      <w:r w:rsidRPr="00537423">
        <w:rPr>
          <w:rFonts w:eastAsia="MS Mincho"/>
          <w:sz w:val="28"/>
          <w:szCs w:val="28"/>
          <w:lang w:val="uk-UA"/>
        </w:rPr>
        <w:t>-</w:t>
      </w:r>
      <w:r w:rsidRPr="00EC70E8">
        <w:rPr>
          <w:rFonts w:eastAsia="MS Mincho"/>
          <w:sz w:val="28"/>
          <w:szCs w:val="28"/>
          <w:lang w:val="it-IT"/>
        </w:rPr>
        <w:t>cercetari</w:t>
      </w:r>
      <w:r w:rsidRPr="00537423">
        <w:rPr>
          <w:rFonts w:eastAsia="MS Mincho"/>
          <w:sz w:val="28"/>
          <w:szCs w:val="28"/>
          <w:lang w:val="uk-UA"/>
        </w:rPr>
        <w:t xml:space="preserve"> </w:t>
      </w:r>
      <w:r w:rsidRPr="00EC70E8">
        <w:rPr>
          <w:rFonts w:eastAsia="MS Mincho"/>
          <w:sz w:val="28"/>
          <w:szCs w:val="28"/>
          <w:lang w:val="it-IT"/>
        </w:rPr>
        <w:t>de</w:t>
      </w:r>
      <w:r w:rsidRPr="00537423">
        <w:rPr>
          <w:rFonts w:eastAsia="MS Mincho"/>
          <w:sz w:val="28"/>
          <w:szCs w:val="28"/>
          <w:lang w:val="uk-UA"/>
        </w:rPr>
        <w:t xml:space="preserve"> </w:t>
      </w:r>
      <w:r w:rsidRPr="00EC70E8">
        <w:rPr>
          <w:rFonts w:eastAsia="MS Mincho"/>
          <w:sz w:val="28"/>
          <w:szCs w:val="28"/>
          <w:lang w:val="it-IT"/>
        </w:rPr>
        <w:t>toleranta</w:t>
      </w:r>
      <w:r w:rsidRPr="00537423">
        <w:rPr>
          <w:rFonts w:eastAsia="MS Mincho"/>
          <w:sz w:val="28"/>
          <w:szCs w:val="28"/>
          <w:lang w:val="uk-UA"/>
        </w:rPr>
        <w:t xml:space="preserve"> </w:t>
      </w:r>
      <w:r w:rsidRPr="00EC70E8">
        <w:rPr>
          <w:rFonts w:eastAsia="MS Mincho"/>
          <w:sz w:val="28"/>
          <w:szCs w:val="28"/>
          <w:lang w:val="it-IT"/>
        </w:rPr>
        <w:t>si</w:t>
      </w:r>
      <w:r w:rsidRPr="00537423">
        <w:rPr>
          <w:rFonts w:eastAsia="MS Mincho"/>
          <w:sz w:val="28"/>
          <w:szCs w:val="28"/>
          <w:lang w:val="uk-UA"/>
        </w:rPr>
        <w:t xml:space="preserve"> </w:t>
      </w:r>
      <w:r w:rsidRPr="00EC70E8">
        <w:rPr>
          <w:rFonts w:eastAsia="MS Mincho"/>
          <w:sz w:val="28"/>
          <w:szCs w:val="28"/>
          <w:lang w:val="it-IT"/>
        </w:rPr>
        <w:t>toxicitate</w:t>
      </w:r>
      <w:r w:rsidRPr="00537423">
        <w:rPr>
          <w:rFonts w:eastAsia="MS Mincho"/>
          <w:sz w:val="28"/>
          <w:szCs w:val="28"/>
          <w:lang w:val="uk-UA"/>
        </w:rPr>
        <w:t xml:space="preserve"> // </w:t>
      </w:r>
      <w:r w:rsidRPr="00EC70E8">
        <w:rPr>
          <w:rFonts w:eastAsia="MS Mincho"/>
          <w:sz w:val="28"/>
          <w:szCs w:val="28"/>
          <w:lang w:val="it-IT"/>
        </w:rPr>
        <w:t>Bul</w:t>
      </w:r>
      <w:r w:rsidRPr="00537423">
        <w:rPr>
          <w:rFonts w:eastAsia="MS Mincho"/>
          <w:sz w:val="28"/>
          <w:szCs w:val="28"/>
          <w:lang w:val="uk-UA"/>
        </w:rPr>
        <w:t xml:space="preserve">. </w:t>
      </w:r>
      <w:r w:rsidRPr="00EC70E8">
        <w:rPr>
          <w:rFonts w:eastAsia="MS Mincho"/>
          <w:sz w:val="28"/>
          <w:szCs w:val="28"/>
          <w:lang w:val="it-IT"/>
        </w:rPr>
        <w:t>Univ</w:t>
      </w:r>
      <w:r w:rsidRPr="00537423">
        <w:rPr>
          <w:rFonts w:eastAsia="MS Mincho"/>
          <w:sz w:val="28"/>
          <w:szCs w:val="28"/>
          <w:lang w:val="uk-UA"/>
        </w:rPr>
        <w:t xml:space="preserve">. </w:t>
      </w:r>
      <w:r w:rsidRPr="00EC70E8">
        <w:rPr>
          <w:rFonts w:eastAsia="MS Mincho"/>
          <w:sz w:val="28"/>
          <w:szCs w:val="28"/>
          <w:lang w:val="it-IT"/>
        </w:rPr>
        <w:t>de</w:t>
      </w:r>
      <w:r w:rsidRPr="00537423">
        <w:rPr>
          <w:rFonts w:eastAsia="MS Mincho"/>
          <w:sz w:val="28"/>
          <w:szCs w:val="28"/>
          <w:lang w:val="uk-UA"/>
        </w:rPr>
        <w:t xml:space="preserve"> </w:t>
      </w:r>
      <w:r w:rsidRPr="00EC70E8">
        <w:rPr>
          <w:rFonts w:eastAsia="MS Mincho"/>
          <w:sz w:val="28"/>
          <w:szCs w:val="28"/>
          <w:lang w:val="it-IT"/>
        </w:rPr>
        <w:t>stiinte</w:t>
      </w:r>
      <w:r w:rsidRPr="00537423">
        <w:rPr>
          <w:rFonts w:eastAsia="MS Mincho"/>
          <w:sz w:val="28"/>
          <w:szCs w:val="28"/>
          <w:lang w:val="uk-UA"/>
        </w:rPr>
        <w:t xml:space="preserve"> </w:t>
      </w:r>
      <w:r w:rsidRPr="00EC70E8">
        <w:rPr>
          <w:rFonts w:eastAsia="MS Mincho"/>
          <w:sz w:val="28"/>
          <w:szCs w:val="28"/>
          <w:lang w:val="it-IT"/>
        </w:rPr>
        <w:t>agr</w:t>
      </w:r>
      <w:r w:rsidRPr="00537423">
        <w:rPr>
          <w:rFonts w:eastAsia="MS Mincho"/>
          <w:sz w:val="28"/>
          <w:szCs w:val="28"/>
          <w:lang w:val="uk-UA"/>
        </w:rPr>
        <w:t xml:space="preserve">. </w:t>
      </w:r>
      <w:r w:rsidRPr="00EC70E8">
        <w:rPr>
          <w:rFonts w:eastAsia="MS Mincho"/>
          <w:sz w:val="28"/>
          <w:szCs w:val="28"/>
          <w:lang w:val="it-IT"/>
        </w:rPr>
        <w:t>Ser</w:t>
      </w:r>
      <w:r w:rsidRPr="00537423">
        <w:rPr>
          <w:rFonts w:eastAsia="MS Mincho"/>
          <w:sz w:val="28"/>
          <w:szCs w:val="28"/>
          <w:lang w:val="uk-UA"/>
        </w:rPr>
        <w:t xml:space="preserve">. </w:t>
      </w:r>
      <w:r w:rsidRPr="00EC70E8">
        <w:rPr>
          <w:rFonts w:eastAsia="MS Mincho"/>
          <w:sz w:val="28"/>
          <w:szCs w:val="28"/>
          <w:lang w:val="it-IT"/>
        </w:rPr>
        <w:t>zootehnie</w:t>
      </w:r>
      <w:r w:rsidRPr="00537423">
        <w:rPr>
          <w:rFonts w:eastAsia="MS Mincho"/>
          <w:sz w:val="28"/>
          <w:szCs w:val="28"/>
          <w:lang w:val="uk-UA"/>
        </w:rPr>
        <w:t xml:space="preserve"> </w:t>
      </w:r>
      <w:r w:rsidRPr="00EC70E8">
        <w:rPr>
          <w:rFonts w:eastAsia="MS Mincho"/>
          <w:sz w:val="28"/>
          <w:szCs w:val="28"/>
          <w:lang w:val="it-IT"/>
        </w:rPr>
        <w:t>si</w:t>
      </w:r>
      <w:r w:rsidRPr="00537423">
        <w:rPr>
          <w:rFonts w:eastAsia="MS Mincho"/>
          <w:sz w:val="28"/>
          <w:szCs w:val="28"/>
          <w:lang w:val="uk-UA"/>
        </w:rPr>
        <w:t xml:space="preserve"> </w:t>
      </w:r>
      <w:r w:rsidRPr="00EC70E8">
        <w:rPr>
          <w:rFonts w:eastAsia="MS Mincho"/>
          <w:sz w:val="28"/>
          <w:szCs w:val="28"/>
          <w:lang w:val="it-IT"/>
        </w:rPr>
        <w:t>medicina</w:t>
      </w:r>
      <w:r w:rsidRPr="00537423">
        <w:rPr>
          <w:rFonts w:eastAsia="MS Mincho"/>
          <w:sz w:val="28"/>
          <w:szCs w:val="28"/>
          <w:lang w:val="uk-UA"/>
        </w:rPr>
        <w:t xml:space="preserve"> </w:t>
      </w:r>
      <w:r w:rsidRPr="00EC70E8">
        <w:rPr>
          <w:rFonts w:eastAsia="MS Mincho"/>
          <w:sz w:val="28"/>
          <w:szCs w:val="28"/>
          <w:lang w:val="it-IT"/>
        </w:rPr>
        <w:t>veterinara</w:t>
      </w:r>
      <w:r w:rsidRPr="00537423">
        <w:rPr>
          <w:rFonts w:eastAsia="MS Mincho"/>
          <w:sz w:val="28"/>
          <w:szCs w:val="28"/>
          <w:lang w:val="uk-UA"/>
        </w:rPr>
        <w:t xml:space="preserve">. </w:t>
      </w:r>
      <w:r w:rsidRPr="00CE1DAD">
        <w:rPr>
          <w:sz w:val="28"/>
          <w:szCs w:val="28"/>
          <w:lang w:val="uk-UA"/>
        </w:rPr>
        <w:t>–</w:t>
      </w:r>
      <w:r w:rsidRPr="00537423">
        <w:rPr>
          <w:sz w:val="28"/>
          <w:szCs w:val="28"/>
          <w:lang w:val="uk-UA"/>
        </w:rPr>
        <w:t xml:space="preserve"> </w:t>
      </w:r>
      <w:r>
        <w:rPr>
          <w:rFonts w:eastAsia="MS Mincho"/>
          <w:sz w:val="28"/>
          <w:szCs w:val="28"/>
          <w:lang w:val="it-IT"/>
        </w:rPr>
        <w:t>Cluj</w:t>
      </w:r>
      <w:r w:rsidRPr="00537423">
        <w:rPr>
          <w:rFonts w:eastAsia="MS Mincho"/>
          <w:sz w:val="28"/>
          <w:szCs w:val="28"/>
          <w:lang w:val="uk-UA"/>
        </w:rPr>
        <w:t>-</w:t>
      </w:r>
      <w:r>
        <w:rPr>
          <w:rFonts w:eastAsia="MS Mincho"/>
          <w:sz w:val="28"/>
          <w:szCs w:val="28"/>
          <w:lang w:val="it-IT"/>
        </w:rPr>
        <w:t>Napoca</w:t>
      </w:r>
      <w:r w:rsidRPr="00537423">
        <w:rPr>
          <w:rFonts w:eastAsia="MS Mincho"/>
          <w:sz w:val="28"/>
          <w:szCs w:val="28"/>
          <w:lang w:val="uk-UA"/>
        </w:rPr>
        <w:t xml:space="preserve">, 1993. </w:t>
      </w:r>
      <w:r w:rsidRPr="00CE1DAD">
        <w:rPr>
          <w:sz w:val="28"/>
          <w:szCs w:val="28"/>
          <w:lang w:val="uk-UA"/>
        </w:rPr>
        <w:t>–</w:t>
      </w:r>
      <w:r w:rsidRPr="00537423">
        <w:rPr>
          <w:sz w:val="28"/>
          <w:szCs w:val="28"/>
          <w:lang w:val="uk-UA"/>
        </w:rPr>
        <w:t xml:space="preserve"> </w:t>
      </w:r>
      <w:r w:rsidRPr="00537423">
        <w:rPr>
          <w:rFonts w:eastAsia="MS Mincho"/>
          <w:sz w:val="28"/>
          <w:szCs w:val="28"/>
          <w:lang w:val="uk-UA"/>
        </w:rPr>
        <w:t xml:space="preserve"> </w:t>
      </w:r>
      <w:r w:rsidRPr="00EC70E8">
        <w:rPr>
          <w:rFonts w:eastAsia="MS Mincho"/>
          <w:sz w:val="28"/>
          <w:szCs w:val="28"/>
          <w:lang w:val="it-IT"/>
        </w:rPr>
        <w:t>Vol</w:t>
      </w:r>
      <w:r w:rsidRPr="00537423">
        <w:rPr>
          <w:rFonts w:eastAsia="MS Mincho"/>
          <w:sz w:val="28"/>
          <w:szCs w:val="28"/>
          <w:lang w:val="uk-UA"/>
        </w:rPr>
        <w:t xml:space="preserve">. 47. </w:t>
      </w:r>
      <w:r w:rsidRPr="00CE1DAD">
        <w:rPr>
          <w:sz w:val="28"/>
          <w:szCs w:val="28"/>
          <w:lang w:val="uk-UA"/>
        </w:rPr>
        <w:t>–</w:t>
      </w:r>
      <w:r w:rsidRPr="00537423">
        <w:rPr>
          <w:rFonts w:eastAsia="MS Mincho"/>
          <w:sz w:val="28"/>
          <w:szCs w:val="28"/>
          <w:lang w:val="uk-UA"/>
        </w:rPr>
        <w:t xml:space="preserve"> </w:t>
      </w:r>
      <w:r w:rsidRPr="00EC70E8">
        <w:rPr>
          <w:rFonts w:eastAsia="MS Mincho"/>
          <w:sz w:val="28"/>
          <w:szCs w:val="28"/>
          <w:lang w:val="it-IT"/>
        </w:rPr>
        <w:t>P</w:t>
      </w:r>
      <w:r w:rsidRPr="00537423">
        <w:rPr>
          <w:rFonts w:eastAsia="MS Mincho"/>
          <w:sz w:val="28"/>
          <w:szCs w:val="28"/>
          <w:lang w:val="uk-UA"/>
        </w:rPr>
        <w:t>. 137</w:t>
      </w:r>
      <w:r w:rsidRPr="00CE1DAD">
        <w:rPr>
          <w:sz w:val="28"/>
          <w:szCs w:val="28"/>
          <w:lang w:val="uk-UA"/>
        </w:rPr>
        <w:t>–</w:t>
      </w:r>
      <w:r w:rsidRPr="00537423">
        <w:rPr>
          <w:rFonts w:eastAsia="MS Mincho"/>
          <w:sz w:val="28"/>
          <w:szCs w:val="28"/>
          <w:lang w:val="uk-UA"/>
        </w:rPr>
        <w:t xml:space="preserve">142. </w:t>
      </w:r>
    </w:p>
    <w:p w:rsidR="001F70AE" w:rsidRPr="000E6FAF" w:rsidRDefault="001F70AE" w:rsidP="00732BE0">
      <w:pPr>
        <w:numPr>
          <w:ilvl w:val="0"/>
          <w:numId w:val="60"/>
        </w:numPr>
        <w:tabs>
          <w:tab w:val="clear" w:pos="735"/>
          <w:tab w:val="left" w:pos="0"/>
          <w:tab w:val="left" w:pos="540"/>
          <w:tab w:val="left" w:pos="1260"/>
        </w:tabs>
        <w:suppressAutoHyphens w:val="0"/>
        <w:spacing w:line="360" w:lineRule="auto"/>
        <w:ind w:left="0" w:firstLine="720"/>
        <w:jc w:val="both"/>
        <w:rPr>
          <w:spacing w:val="-6"/>
          <w:sz w:val="28"/>
          <w:szCs w:val="28"/>
          <w:lang w:val="uk-UA"/>
        </w:rPr>
      </w:pPr>
      <w:r w:rsidRPr="00CE1DAD">
        <w:rPr>
          <w:rFonts w:eastAsia="MS Mincho"/>
          <w:sz w:val="28"/>
          <w:szCs w:val="28"/>
          <w:lang w:val="de-DE"/>
        </w:rPr>
        <w:t>Untersuchungen</w:t>
      </w:r>
      <w:r w:rsidRPr="000E6FAF">
        <w:rPr>
          <w:rFonts w:eastAsia="MS Mincho"/>
          <w:sz w:val="28"/>
          <w:szCs w:val="28"/>
          <w:lang w:val="uk-UA"/>
        </w:rPr>
        <w:t xml:space="preserve"> </w:t>
      </w:r>
      <w:r w:rsidRPr="00CE1DAD">
        <w:rPr>
          <w:rFonts w:eastAsia="MS Mincho"/>
          <w:sz w:val="28"/>
          <w:szCs w:val="28"/>
          <w:lang w:val="de-DE"/>
        </w:rPr>
        <w:t>zur</w:t>
      </w:r>
      <w:r w:rsidRPr="000E6FAF">
        <w:rPr>
          <w:rFonts w:eastAsia="MS Mincho"/>
          <w:sz w:val="28"/>
          <w:szCs w:val="28"/>
          <w:lang w:val="uk-UA"/>
        </w:rPr>
        <w:t xml:space="preserve"> </w:t>
      </w:r>
      <w:r w:rsidRPr="00CE1DAD">
        <w:rPr>
          <w:rFonts w:eastAsia="MS Mincho"/>
          <w:sz w:val="28"/>
          <w:szCs w:val="28"/>
          <w:lang w:val="de-DE"/>
        </w:rPr>
        <w:t>enteralen</w:t>
      </w:r>
      <w:r w:rsidRPr="000E6FAF">
        <w:rPr>
          <w:rFonts w:eastAsia="MS Mincho"/>
          <w:sz w:val="28"/>
          <w:szCs w:val="28"/>
          <w:lang w:val="uk-UA"/>
        </w:rPr>
        <w:t xml:space="preserve"> </w:t>
      </w:r>
      <w:r w:rsidRPr="00CE1DAD">
        <w:rPr>
          <w:rFonts w:eastAsia="MS Mincho"/>
          <w:sz w:val="28"/>
          <w:szCs w:val="28"/>
          <w:lang w:val="de-DE"/>
        </w:rPr>
        <w:t>Resorption</w:t>
      </w:r>
      <w:r w:rsidRPr="000E6FAF">
        <w:rPr>
          <w:rFonts w:eastAsia="MS Mincho"/>
          <w:sz w:val="28"/>
          <w:szCs w:val="28"/>
          <w:lang w:val="uk-UA"/>
        </w:rPr>
        <w:t xml:space="preserve"> </w:t>
      </w:r>
      <w:r w:rsidRPr="00CE1DAD">
        <w:rPr>
          <w:rFonts w:eastAsia="MS Mincho"/>
          <w:sz w:val="28"/>
          <w:szCs w:val="28"/>
          <w:lang w:val="de-DE"/>
        </w:rPr>
        <w:t>von</w:t>
      </w:r>
      <w:r w:rsidRPr="000E6FAF">
        <w:rPr>
          <w:rFonts w:eastAsia="MS Mincho"/>
          <w:sz w:val="28"/>
          <w:szCs w:val="28"/>
          <w:lang w:val="uk-UA"/>
        </w:rPr>
        <w:t xml:space="preserve"> </w:t>
      </w:r>
      <w:r w:rsidRPr="00CE1DAD">
        <w:rPr>
          <w:rFonts w:eastAsia="MS Mincho"/>
          <w:sz w:val="28"/>
          <w:szCs w:val="28"/>
          <w:lang w:val="de-DE"/>
        </w:rPr>
        <w:t>Eisen</w:t>
      </w:r>
      <w:r w:rsidRPr="000E6FAF">
        <w:rPr>
          <w:rFonts w:eastAsia="MS Mincho"/>
          <w:sz w:val="28"/>
          <w:szCs w:val="28"/>
          <w:lang w:val="uk-UA"/>
        </w:rPr>
        <w:t xml:space="preserve"> </w:t>
      </w:r>
      <w:r w:rsidRPr="00CE1DAD">
        <w:rPr>
          <w:rFonts w:eastAsia="MS Mincho"/>
          <w:sz w:val="28"/>
          <w:szCs w:val="28"/>
          <w:lang w:val="de-DE"/>
        </w:rPr>
        <w:t>aus</w:t>
      </w:r>
      <w:r w:rsidRPr="000E6FAF">
        <w:rPr>
          <w:rFonts w:eastAsia="MS Mincho"/>
          <w:sz w:val="28"/>
          <w:szCs w:val="28"/>
          <w:lang w:val="uk-UA"/>
        </w:rPr>
        <w:t xml:space="preserve"> </w:t>
      </w:r>
      <w:r w:rsidRPr="00CE1DAD">
        <w:rPr>
          <w:rFonts w:eastAsia="MS Mincho"/>
          <w:sz w:val="28"/>
          <w:szCs w:val="28"/>
          <w:lang w:val="de-DE"/>
        </w:rPr>
        <w:t>Huminsaure</w:t>
      </w:r>
      <w:r w:rsidRPr="000E6FAF">
        <w:rPr>
          <w:rFonts w:eastAsia="MS Mincho"/>
          <w:sz w:val="28"/>
          <w:szCs w:val="28"/>
          <w:lang w:val="uk-UA"/>
        </w:rPr>
        <w:t>-</w:t>
      </w:r>
      <w:r w:rsidRPr="000E6FAF">
        <w:rPr>
          <w:rFonts w:eastAsia="MS Mincho"/>
          <w:spacing w:val="-6"/>
          <w:sz w:val="28"/>
          <w:szCs w:val="28"/>
          <w:lang w:val="de-DE"/>
        </w:rPr>
        <w:t>Eisen</w:t>
      </w:r>
      <w:r w:rsidRPr="000E6FAF">
        <w:rPr>
          <w:rFonts w:eastAsia="MS Mincho"/>
          <w:spacing w:val="-6"/>
          <w:sz w:val="28"/>
          <w:szCs w:val="28"/>
          <w:lang w:val="uk-UA"/>
        </w:rPr>
        <w:t>-</w:t>
      </w:r>
      <w:r w:rsidRPr="000E6FAF">
        <w:rPr>
          <w:rFonts w:eastAsia="MS Mincho"/>
          <w:spacing w:val="-6"/>
          <w:sz w:val="28"/>
          <w:szCs w:val="28"/>
          <w:lang w:val="de-DE"/>
        </w:rPr>
        <w:t>Komplexen</w:t>
      </w:r>
      <w:r w:rsidRPr="000E6FAF">
        <w:rPr>
          <w:rFonts w:eastAsia="MS Mincho"/>
          <w:spacing w:val="-6"/>
          <w:sz w:val="28"/>
          <w:szCs w:val="28"/>
          <w:lang w:val="uk-UA"/>
        </w:rPr>
        <w:t xml:space="preserve"> </w:t>
      </w:r>
      <w:r w:rsidRPr="000E6FAF">
        <w:rPr>
          <w:rFonts w:eastAsia="MS Mincho"/>
          <w:spacing w:val="-6"/>
          <w:sz w:val="28"/>
          <w:szCs w:val="28"/>
          <w:lang w:val="de-DE"/>
        </w:rPr>
        <w:t>beim</w:t>
      </w:r>
      <w:r w:rsidRPr="000E6FAF">
        <w:rPr>
          <w:rFonts w:eastAsia="MS Mincho"/>
          <w:spacing w:val="-6"/>
          <w:sz w:val="28"/>
          <w:szCs w:val="28"/>
          <w:lang w:val="uk-UA"/>
        </w:rPr>
        <w:t xml:space="preserve"> </w:t>
      </w:r>
      <w:r w:rsidRPr="000E6FAF">
        <w:rPr>
          <w:rFonts w:eastAsia="MS Mincho"/>
          <w:spacing w:val="-6"/>
          <w:sz w:val="28"/>
          <w:szCs w:val="28"/>
          <w:lang w:val="de-DE"/>
        </w:rPr>
        <w:t>Saugferkel</w:t>
      </w:r>
      <w:r w:rsidRPr="000E6FAF">
        <w:rPr>
          <w:rFonts w:eastAsia="MS Mincho"/>
          <w:spacing w:val="-6"/>
          <w:sz w:val="28"/>
          <w:szCs w:val="28"/>
          <w:lang w:val="uk-UA"/>
        </w:rPr>
        <w:t xml:space="preserve"> </w:t>
      </w:r>
      <w:r w:rsidRPr="000E6FAF">
        <w:rPr>
          <w:rFonts w:eastAsia="MS Mincho"/>
          <w:spacing w:val="-6"/>
          <w:sz w:val="28"/>
          <w:szCs w:val="28"/>
          <w:lang w:val="de-DE"/>
        </w:rPr>
        <w:t>mit</w:t>
      </w:r>
      <w:r w:rsidRPr="000E6FAF">
        <w:rPr>
          <w:rFonts w:eastAsia="MS Mincho"/>
          <w:spacing w:val="-6"/>
          <w:sz w:val="28"/>
          <w:szCs w:val="28"/>
          <w:lang w:val="uk-UA"/>
        </w:rPr>
        <w:t xml:space="preserve"> </w:t>
      </w:r>
      <w:r w:rsidRPr="000E6FAF">
        <w:rPr>
          <w:rFonts w:eastAsia="MS Mincho"/>
          <w:spacing w:val="-6"/>
          <w:sz w:val="28"/>
          <w:szCs w:val="28"/>
          <w:lang w:val="de-DE"/>
        </w:rPr>
        <w:t>Hilfe</w:t>
      </w:r>
      <w:r w:rsidRPr="000E6FAF">
        <w:rPr>
          <w:rFonts w:eastAsia="MS Mincho"/>
          <w:spacing w:val="-6"/>
          <w:sz w:val="28"/>
          <w:szCs w:val="28"/>
          <w:lang w:val="uk-UA"/>
        </w:rPr>
        <w:t xml:space="preserve"> </w:t>
      </w:r>
      <w:r w:rsidRPr="000E6FAF">
        <w:rPr>
          <w:rFonts w:eastAsia="MS Mincho"/>
          <w:spacing w:val="-6"/>
          <w:sz w:val="28"/>
          <w:szCs w:val="28"/>
          <w:lang w:val="de-DE"/>
        </w:rPr>
        <w:t>radiomarkierten</w:t>
      </w:r>
      <w:r w:rsidRPr="000E6FAF">
        <w:rPr>
          <w:rFonts w:eastAsia="MS Mincho"/>
          <w:spacing w:val="-6"/>
          <w:sz w:val="28"/>
          <w:szCs w:val="28"/>
          <w:lang w:val="uk-UA"/>
        </w:rPr>
        <w:t xml:space="preserve"> </w:t>
      </w:r>
      <w:r w:rsidRPr="000E6FAF">
        <w:rPr>
          <w:rFonts w:eastAsia="MS Mincho"/>
          <w:spacing w:val="-6"/>
          <w:sz w:val="28"/>
          <w:szCs w:val="28"/>
          <w:lang w:val="de-DE"/>
        </w:rPr>
        <w:t>Eisens</w:t>
      </w:r>
      <w:r w:rsidRPr="000E6FAF">
        <w:rPr>
          <w:rFonts w:eastAsia="MS Mincho"/>
          <w:spacing w:val="-6"/>
          <w:sz w:val="28"/>
          <w:szCs w:val="28"/>
          <w:lang w:val="uk-UA"/>
        </w:rPr>
        <w:t xml:space="preserve"> (59</w:t>
      </w:r>
      <w:r w:rsidRPr="000E6FAF">
        <w:rPr>
          <w:rFonts w:eastAsia="MS Mincho"/>
          <w:spacing w:val="-6"/>
          <w:sz w:val="28"/>
          <w:szCs w:val="28"/>
          <w:lang w:val="de-DE"/>
        </w:rPr>
        <w:t>Fe</w:t>
      </w:r>
      <w:r w:rsidRPr="000E6FAF">
        <w:rPr>
          <w:rFonts w:eastAsia="MS Mincho"/>
          <w:spacing w:val="-6"/>
          <w:sz w:val="28"/>
          <w:szCs w:val="28"/>
          <w:lang w:val="uk-UA"/>
        </w:rPr>
        <w:t xml:space="preserve">) / </w:t>
      </w:r>
      <w:r w:rsidRPr="000E6FAF">
        <w:rPr>
          <w:rFonts w:eastAsia="MS Mincho"/>
          <w:spacing w:val="-6"/>
          <w:sz w:val="28"/>
          <w:szCs w:val="28"/>
          <w:lang w:val="de-DE"/>
        </w:rPr>
        <w:t>V</w:t>
      </w:r>
      <w:r w:rsidRPr="000E6FAF">
        <w:rPr>
          <w:rFonts w:eastAsia="MS Mincho"/>
          <w:spacing w:val="-6"/>
          <w:sz w:val="28"/>
          <w:szCs w:val="28"/>
          <w:lang w:val="uk-UA"/>
        </w:rPr>
        <w:t xml:space="preserve">. </w:t>
      </w:r>
      <w:r w:rsidRPr="000E6FAF">
        <w:rPr>
          <w:rFonts w:eastAsia="MS Mincho"/>
          <w:spacing w:val="-6"/>
          <w:sz w:val="28"/>
          <w:szCs w:val="28"/>
          <w:lang w:val="de-DE"/>
        </w:rPr>
        <w:t>Fuchs</w:t>
      </w:r>
      <w:r w:rsidRPr="000E6FAF">
        <w:rPr>
          <w:rFonts w:eastAsia="MS Mincho"/>
          <w:spacing w:val="-6"/>
          <w:sz w:val="28"/>
          <w:szCs w:val="28"/>
          <w:lang w:val="uk-UA"/>
        </w:rPr>
        <w:t xml:space="preserve">, </w:t>
      </w:r>
      <w:r w:rsidRPr="000E6FAF">
        <w:rPr>
          <w:rFonts w:eastAsia="MS Mincho"/>
          <w:spacing w:val="-10"/>
          <w:sz w:val="28"/>
          <w:szCs w:val="28"/>
          <w:lang w:val="de-DE"/>
        </w:rPr>
        <w:t>M</w:t>
      </w:r>
      <w:r w:rsidRPr="000E6FAF">
        <w:rPr>
          <w:rFonts w:eastAsia="MS Mincho"/>
          <w:spacing w:val="-10"/>
          <w:sz w:val="28"/>
          <w:szCs w:val="28"/>
          <w:lang w:val="uk-UA"/>
        </w:rPr>
        <w:t xml:space="preserve">. </w:t>
      </w:r>
      <w:r w:rsidRPr="000E6FAF">
        <w:rPr>
          <w:rFonts w:eastAsia="MS Mincho"/>
          <w:spacing w:val="-10"/>
          <w:sz w:val="28"/>
          <w:szCs w:val="28"/>
          <w:lang w:val="de-DE"/>
        </w:rPr>
        <w:t>Kuhnert</w:t>
      </w:r>
      <w:r w:rsidRPr="000E6FAF">
        <w:rPr>
          <w:rFonts w:eastAsia="MS Mincho"/>
          <w:spacing w:val="-10"/>
          <w:sz w:val="28"/>
          <w:szCs w:val="28"/>
          <w:lang w:val="uk-UA"/>
        </w:rPr>
        <w:t xml:space="preserve">, </w:t>
      </w:r>
      <w:r w:rsidRPr="000E6FAF">
        <w:rPr>
          <w:rFonts w:eastAsia="MS Mincho"/>
          <w:spacing w:val="-10"/>
          <w:sz w:val="28"/>
          <w:szCs w:val="28"/>
          <w:lang w:val="de-DE"/>
        </w:rPr>
        <w:t>S</w:t>
      </w:r>
      <w:r w:rsidRPr="000E6FAF">
        <w:rPr>
          <w:rFonts w:eastAsia="MS Mincho"/>
          <w:spacing w:val="-10"/>
          <w:sz w:val="28"/>
          <w:szCs w:val="28"/>
          <w:lang w:val="uk-UA"/>
        </w:rPr>
        <w:t xml:space="preserve">. </w:t>
      </w:r>
      <w:r w:rsidRPr="000E6FAF">
        <w:rPr>
          <w:rFonts w:eastAsia="MS Mincho"/>
          <w:spacing w:val="-10"/>
          <w:sz w:val="28"/>
          <w:szCs w:val="28"/>
          <w:lang w:val="de-DE"/>
        </w:rPr>
        <w:t>Golbs</w:t>
      </w:r>
      <w:r w:rsidRPr="000E6FAF">
        <w:rPr>
          <w:rFonts w:eastAsia="MS Mincho"/>
          <w:spacing w:val="-10"/>
          <w:sz w:val="28"/>
          <w:szCs w:val="28"/>
          <w:lang w:val="uk-UA"/>
        </w:rPr>
        <w:t xml:space="preserve">, </w:t>
      </w:r>
      <w:r w:rsidRPr="000E6FAF">
        <w:rPr>
          <w:rFonts w:eastAsia="MS Mincho"/>
          <w:spacing w:val="-10"/>
          <w:sz w:val="28"/>
          <w:szCs w:val="28"/>
          <w:lang w:val="de-DE"/>
        </w:rPr>
        <w:t>W</w:t>
      </w:r>
      <w:r w:rsidRPr="000E6FAF">
        <w:rPr>
          <w:rFonts w:eastAsia="MS Mincho"/>
          <w:spacing w:val="-10"/>
          <w:sz w:val="28"/>
          <w:szCs w:val="28"/>
          <w:lang w:val="uk-UA"/>
        </w:rPr>
        <w:t xml:space="preserve">. </w:t>
      </w:r>
      <w:r w:rsidRPr="000E6FAF">
        <w:rPr>
          <w:rFonts w:eastAsia="MS Mincho"/>
          <w:spacing w:val="-10"/>
          <w:sz w:val="28"/>
          <w:szCs w:val="28"/>
          <w:lang w:val="de-DE"/>
        </w:rPr>
        <w:t>Debek</w:t>
      </w:r>
      <w:r w:rsidRPr="000E6FAF">
        <w:rPr>
          <w:rFonts w:eastAsia="MS Mincho"/>
          <w:spacing w:val="-10"/>
          <w:sz w:val="28"/>
          <w:szCs w:val="28"/>
          <w:lang w:val="uk-UA"/>
        </w:rPr>
        <w:t xml:space="preserve"> // </w:t>
      </w:r>
      <w:r w:rsidRPr="000E6FAF">
        <w:rPr>
          <w:rFonts w:eastAsia="MS Mincho"/>
          <w:spacing w:val="-10"/>
          <w:sz w:val="28"/>
          <w:szCs w:val="28"/>
          <w:lang w:val="de-DE"/>
        </w:rPr>
        <w:t>Dt</w:t>
      </w:r>
      <w:r w:rsidRPr="000E6FAF">
        <w:rPr>
          <w:rFonts w:eastAsia="MS Mincho"/>
          <w:spacing w:val="-10"/>
          <w:sz w:val="28"/>
          <w:szCs w:val="28"/>
          <w:lang w:val="uk-UA"/>
        </w:rPr>
        <w:t xml:space="preserve">. </w:t>
      </w:r>
      <w:r w:rsidRPr="000E6FAF">
        <w:rPr>
          <w:rFonts w:eastAsia="MS Mincho"/>
          <w:spacing w:val="-10"/>
          <w:sz w:val="28"/>
          <w:szCs w:val="28"/>
          <w:lang w:val="de-DE"/>
        </w:rPr>
        <w:t>tierarztl</w:t>
      </w:r>
      <w:r w:rsidRPr="000E6FAF">
        <w:rPr>
          <w:rFonts w:eastAsia="MS Mincho"/>
          <w:spacing w:val="-10"/>
          <w:sz w:val="28"/>
          <w:szCs w:val="28"/>
          <w:lang w:val="uk-UA"/>
        </w:rPr>
        <w:t xml:space="preserve">. </w:t>
      </w:r>
      <w:r w:rsidRPr="000E6FAF">
        <w:rPr>
          <w:rFonts w:eastAsia="MS Mincho"/>
          <w:spacing w:val="-10"/>
          <w:sz w:val="28"/>
          <w:szCs w:val="28"/>
        </w:rPr>
        <w:t>Wschr</w:t>
      </w:r>
      <w:r w:rsidRPr="000E6FAF">
        <w:rPr>
          <w:rFonts w:eastAsia="MS Mincho"/>
          <w:spacing w:val="-10"/>
          <w:sz w:val="28"/>
          <w:szCs w:val="28"/>
          <w:lang w:val="uk-UA"/>
        </w:rPr>
        <w:t>.</w:t>
      </w:r>
      <w:r w:rsidRPr="000E6FAF">
        <w:rPr>
          <w:spacing w:val="-10"/>
          <w:sz w:val="28"/>
          <w:szCs w:val="28"/>
          <w:lang w:val="uk-UA"/>
        </w:rPr>
        <w:t xml:space="preserve"> – </w:t>
      </w:r>
      <w:r w:rsidRPr="000E6FAF">
        <w:rPr>
          <w:rFonts w:eastAsia="MS Mincho"/>
          <w:spacing w:val="-10"/>
          <w:sz w:val="28"/>
          <w:szCs w:val="28"/>
          <w:lang w:val="uk-UA"/>
        </w:rPr>
        <w:t>1990.</w:t>
      </w:r>
      <w:r w:rsidRPr="000E6FAF">
        <w:rPr>
          <w:spacing w:val="-10"/>
          <w:sz w:val="28"/>
          <w:szCs w:val="28"/>
          <w:lang w:val="uk-UA"/>
        </w:rPr>
        <w:t xml:space="preserve"> – </w:t>
      </w:r>
      <w:r w:rsidRPr="000E6FAF">
        <w:rPr>
          <w:rFonts w:eastAsia="MS Mincho"/>
          <w:spacing w:val="-10"/>
          <w:sz w:val="28"/>
          <w:szCs w:val="28"/>
          <w:lang w:val="uk-UA"/>
        </w:rPr>
        <w:t xml:space="preserve">Т. 97, №5. </w:t>
      </w:r>
      <w:r w:rsidRPr="000E6FAF">
        <w:rPr>
          <w:spacing w:val="-10"/>
          <w:sz w:val="28"/>
          <w:szCs w:val="28"/>
          <w:lang w:val="uk-UA"/>
        </w:rPr>
        <w:t>–</w:t>
      </w:r>
      <w:r w:rsidRPr="000E6FAF">
        <w:rPr>
          <w:rFonts w:eastAsia="MS Mincho"/>
          <w:spacing w:val="-10"/>
          <w:sz w:val="28"/>
          <w:szCs w:val="28"/>
          <w:lang w:val="uk-UA"/>
        </w:rPr>
        <w:t xml:space="preserve"> </w:t>
      </w:r>
      <w:r w:rsidRPr="000E6FAF">
        <w:rPr>
          <w:rFonts w:eastAsia="MS Mincho"/>
          <w:spacing w:val="-10"/>
          <w:sz w:val="28"/>
          <w:szCs w:val="28"/>
          <w:lang w:val="en-US"/>
        </w:rPr>
        <w:t>S</w:t>
      </w:r>
      <w:r w:rsidRPr="000E6FAF">
        <w:rPr>
          <w:rFonts w:eastAsia="MS Mincho"/>
          <w:spacing w:val="-10"/>
          <w:sz w:val="28"/>
          <w:szCs w:val="28"/>
          <w:lang w:val="uk-UA"/>
        </w:rPr>
        <w:t>. 208</w:t>
      </w:r>
      <w:r w:rsidRPr="000E6FAF">
        <w:rPr>
          <w:spacing w:val="-10"/>
          <w:sz w:val="28"/>
          <w:szCs w:val="28"/>
          <w:lang w:val="uk-UA"/>
        </w:rPr>
        <w:t>–</w:t>
      </w:r>
      <w:r w:rsidRPr="000E6FAF">
        <w:rPr>
          <w:rFonts w:eastAsia="MS Mincho"/>
          <w:spacing w:val="-6"/>
          <w:sz w:val="28"/>
          <w:szCs w:val="28"/>
          <w:lang w:val="uk-UA"/>
        </w:rPr>
        <w:t>209.</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392FD2">
        <w:rPr>
          <w:sz w:val="28"/>
          <w:szCs w:val="28"/>
          <w:lang w:val="en-US"/>
        </w:rPr>
        <w:t xml:space="preserve">Unterwood E.G. Trace elements in human and animal nutrition / 4 rd Ed. – Nev York: Acad. </w:t>
      </w:r>
      <w:r w:rsidRPr="00392FD2">
        <w:rPr>
          <w:sz w:val="28"/>
          <w:szCs w:val="28"/>
          <w:lang w:val="it-IT"/>
        </w:rPr>
        <w:t>Press, 1977. – 402 p.</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537423">
        <w:rPr>
          <w:color w:val="000000"/>
          <w:sz w:val="28"/>
          <w:szCs w:val="28"/>
          <w:lang w:val="en-US"/>
        </w:rPr>
        <w:t>Van Comper D. Co</w:t>
      </w:r>
      <w:r w:rsidRPr="00CE1DAD">
        <w:rPr>
          <w:color w:val="000000"/>
          <w:sz w:val="28"/>
          <w:szCs w:val="28"/>
          <w:lang w:val="en-US"/>
        </w:rPr>
        <w:t>mpetition between cooper and zinc during absorbtion /</w:t>
      </w:r>
      <w:r>
        <w:rPr>
          <w:color w:val="000000"/>
          <w:sz w:val="28"/>
          <w:szCs w:val="28"/>
          <w:lang w:val="en-US"/>
        </w:rPr>
        <w:t xml:space="preserve"> </w:t>
      </w:r>
      <w:r w:rsidRPr="00CE1DAD">
        <w:rPr>
          <w:color w:val="000000"/>
          <w:sz w:val="28"/>
          <w:szCs w:val="28"/>
          <w:lang w:val="en-US"/>
        </w:rPr>
        <w:t>In. Trace element metabolism in animals. Int. Sympos. Edinburgh, London</w:t>
      </w:r>
      <w:r>
        <w:rPr>
          <w:color w:val="000000"/>
          <w:sz w:val="28"/>
          <w:szCs w:val="28"/>
          <w:lang w:val="en-US"/>
        </w:rPr>
        <w:t xml:space="preserve">, </w:t>
      </w:r>
      <w:r w:rsidRPr="00CE1DAD">
        <w:rPr>
          <w:color w:val="000000"/>
          <w:sz w:val="28"/>
          <w:szCs w:val="28"/>
          <w:lang w:val="en-US"/>
        </w:rPr>
        <w:t>1970.</w:t>
      </w:r>
      <w:r>
        <w:rPr>
          <w:color w:val="000000"/>
          <w:sz w:val="28"/>
          <w:szCs w:val="28"/>
          <w:lang w:val="en-US"/>
        </w:rPr>
        <w:t xml:space="preserve"> </w:t>
      </w:r>
      <w:r w:rsidRPr="00CE1DAD">
        <w:rPr>
          <w:sz w:val="28"/>
          <w:szCs w:val="28"/>
          <w:lang w:val="uk-UA"/>
        </w:rPr>
        <w:t>–</w:t>
      </w:r>
      <w:r w:rsidRPr="00CE1DAD">
        <w:rPr>
          <w:color w:val="000000"/>
          <w:sz w:val="28"/>
          <w:szCs w:val="28"/>
          <w:lang w:val="en-US"/>
        </w:rPr>
        <w:t>287 p.</w:t>
      </w:r>
    </w:p>
    <w:p w:rsidR="001F70AE" w:rsidRPr="00CE1DAD" w:rsidRDefault="001F70AE" w:rsidP="00732BE0">
      <w:pPr>
        <w:numPr>
          <w:ilvl w:val="0"/>
          <w:numId w:val="60"/>
        </w:numPr>
        <w:tabs>
          <w:tab w:val="clear" w:pos="735"/>
          <w:tab w:val="left" w:pos="0"/>
          <w:tab w:val="left" w:pos="540"/>
          <w:tab w:val="left" w:pos="1260"/>
        </w:tabs>
        <w:suppressAutoHyphens w:val="0"/>
        <w:spacing w:line="360" w:lineRule="auto"/>
        <w:ind w:left="0" w:firstLine="720"/>
        <w:jc w:val="both"/>
        <w:rPr>
          <w:sz w:val="28"/>
          <w:szCs w:val="28"/>
          <w:lang w:val="uk-UA"/>
        </w:rPr>
      </w:pPr>
      <w:r w:rsidRPr="00CE1DAD">
        <w:rPr>
          <w:sz w:val="28"/>
          <w:szCs w:val="28"/>
          <w:lang w:val="en-US"/>
        </w:rPr>
        <w:lastRenderedPageBreak/>
        <w:t>Variation</w:t>
      </w:r>
      <w:r w:rsidRPr="00CE1DAD">
        <w:rPr>
          <w:sz w:val="28"/>
          <w:szCs w:val="28"/>
          <w:lang w:val="uk-UA"/>
        </w:rPr>
        <w:t xml:space="preserve"> </w:t>
      </w:r>
      <w:r w:rsidRPr="00CE1DAD">
        <w:rPr>
          <w:sz w:val="28"/>
          <w:szCs w:val="28"/>
          <w:lang w:val="en-US"/>
        </w:rPr>
        <w:t>in</w:t>
      </w:r>
      <w:r w:rsidRPr="00CE1DAD">
        <w:rPr>
          <w:sz w:val="28"/>
          <w:szCs w:val="28"/>
          <w:lang w:val="uk-UA"/>
        </w:rPr>
        <w:t xml:space="preserve"> </w:t>
      </w:r>
      <w:r w:rsidRPr="00CE1DAD">
        <w:rPr>
          <w:sz w:val="28"/>
          <w:szCs w:val="28"/>
          <w:lang w:val="en-US"/>
        </w:rPr>
        <w:t>erythropoiesis</w:t>
      </w:r>
      <w:r w:rsidRPr="00CE1DAD">
        <w:rPr>
          <w:sz w:val="28"/>
          <w:szCs w:val="28"/>
          <w:lang w:val="uk-UA"/>
        </w:rPr>
        <w:t xml:space="preserve"> </w:t>
      </w:r>
      <w:r w:rsidRPr="00CE1DAD">
        <w:rPr>
          <w:sz w:val="28"/>
          <w:szCs w:val="28"/>
          <w:lang w:val="en-US"/>
        </w:rPr>
        <w:t>and</w:t>
      </w:r>
      <w:r w:rsidRPr="00CE1DAD">
        <w:rPr>
          <w:sz w:val="28"/>
          <w:szCs w:val="28"/>
          <w:lang w:val="uk-UA"/>
        </w:rPr>
        <w:t xml:space="preserve"> </w:t>
      </w:r>
      <w:r w:rsidRPr="00CE1DAD">
        <w:rPr>
          <w:sz w:val="28"/>
          <w:szCs w:val="28"/>
          <w:lang w:val="en-US"/>
        </w:rPr>
        <w:t>serum</w:t>
      </w:r>
      <w:r w:rsidRPr="00CE1DAD">
        <w:rPr>
          <w:sz w:val="28"/>
          <w:szCs w:val="28"/>
          <w:lang w:val="uk-UA"/>
        </w:rPr>
        <w:t xml:space="preserve"> </w:t>
      </w:r>
      <w:r w:rsidRPr="00CE1DAD">
        <w:rPr>
          <w:sz w:val="28"/>
          <w:szCs w:val="28"/>
          <w:lang w:val="en-US"/>
        </w:rPr>
        <w:t>ferr</w:t>
      </w:r>
      <w:r w:rsidRPr="00CE1DAD">
        <w:rPr>
          <w:sz w:val="28"/>
          <w:szCs w:val="28"/>
          <w:lang w:val="en-US"/>
        </w:rPr>
        <w:t>i</w:t>
      </w:r>
      <w:r w:rsidRPr="00CE1DAD">
        <w:rPr>
          <w:sz w:val="28"/>
          <w:szCs w:val="28"/>
          <w:lang w:val="en-US"/>
        </w:rPr>
        <w:t>tin</w:t>
      </w:r>
      <w:r w:rsidRPr="00CE1DAD">
        <w:rPr>
          <w:sz w:val="28"/>
          <w:szCs w:val="28"/>
          <w:lang w:val="uk-UA"/>
        </w:rPr>
        <w:t xml:space="preserve"> </w:t>
      </w:r>
      <w:r w:rsidRPr="00CE1DAD">
        <w:rPr>
          <w:sz w:val="28"/>
          <w:szCs w:val="28"/>
          <w:lang w:val="en-US"/>
        </w:rPr>
        <w:t>during</w:t>
      </w:r>
      <w:r w:rsidRPr="00CE1DAD">
        <w:rPr>
          <w:sz w:val="28"/>
          <w:szCs w:val="28"/>
          <w:lang w:val="uk-UA"/>
        </w:rPr>
        <w:t xml:space="preserve"> </w:t>
      </w:r>
      <w:r w:rsidRPr="00CE1DAD">
        <w:rPr>
          <w:sz w:val="28"/>
          <w:szCs w:val="28"/>
          <w:lang w:val="en-US"/>
        </w:rPr>
        <w:t>erythropoietin</w:t>
      </w:r>
      <w:r w:rsidRPr="00CE1DAD">
        <w:rPr>
          <w:sz w:val="28"/>
          <w:szCs w:val="28"/>
          <w:lang w:val="uk-UA"/>
        </w:rPr>
        <w:t xml:space="preserve"> </w:t>
      </w:r>
      <w:r w:rsidRPr="004758AD">
        <w:rPr>
          <w:spacing w:val="-6"/>
          <w:sz w:val="28"/>
          <w:szCs w:val="28"/>
          <w:lang w:val="en-US"/>
        </w:rPr>
        <w:t>therapy</w:t>
      </w:r>
      <w:r w:rsidRPr="004758AD">
        <w:rPr>
          <w:spacing w:val="-6"/>
          <w:sz w:val="28"/>
          <w:szCs w:val="28"/>
          <w:lang w:val="uk-UA"/>
        </w:rPr>
        <w:t xml:space="preserve"> </w:t>
      </w:r>
      <w:r w:rsidRPr="004758AD">
        <w:rPr>
          <w:spacing w:val="-6"/>
          <w:sz w:val="28"/>
          <w:szCs w:val="28"/>
          <w:lang w:val="en-US"/>
        </w:rPr>
        <w:t>for</w:t>
      </w:r>
      <w:r w:rsidRPr="004758AD">
        <w:rPr>
          <w:spacing w:val="-6"/>
          <w:sz w:val="28"/>
          <w:szCs w:val="28"/>
          <w:lang w:val="uk-UA"/>
        </w:rPr>
        <w:t xml:space="preserve"> </w:t>
      </w:r>
      <w:r w:rsidRPr="004758AD">
        <w:rPr>
          <w:spacing w:val="-6"/>
          <w:sz w:val="28"/>
          <w:szCs w:val="28"/>
          <w:lang w:val="en-US"/>
        </w:rPr>
        <w:t>anaemia</w:t>
      </w:r>
      <w:r w:rsidRPr="004758AD">
        <w:rPr>
          <w:spacing w:val="-6"/>
          <w:sz w:val="28"/>
          <w:szCs w:val="28"/>
          <w:lang w:val="uk-UA"/>
        </w:rPr>
        <w:t xml:space="preserve"> </w:t>
      </w:r>
      <w:r w:rsidRPr="004758AD">
        <w:rPr>
          <w:spacing w:val="-6"/>
          <w:sz w:val="28"/>
          <w:szCs w:val="28"/>
          <w:lang w:val="en-US"/>
        </w:rPr>
        <w:t>of</w:t>
      </w:r>
      <w:r w:rsidRPr="004758AD">
        <w:rPr>
          <w:spacing w:val="-6"/>
          <w:sz w:val="28"/>
          <w:szCs w:val="28"/>
          <w:lang w:val="uk-UA"/>
        </w:rPr>
        <w:t xml:space="preserve"> </w:t>
      </w:r>
      <w:r w:rsidRPr="004758AD">
        <w:rPr>
          <w:spacing w:val="-6"/>
          <w:sz w:val="28"/>
          <w:szCs w:val="28"/>
          <w:lang w:val="en-US"/>
        </w:rPr>
        <w:t>end</w:t>
      </w:r>
      <w:r w:rsidRPr="004758AD">
        <w:rPr>
          <w:spacing w:val="-6"/>
          <w:sz w:val="28"/>
          <w:szCs w:val="28"/>
          <w:lang w:val="uk-UA"/>
        </w:rPr>
        <w:t>-</w:t>
      </w:r>
      <w:r w:rsidRPr="004758AD">
        <w:rPr>
          <w:spacing w:val="-6"/>
          <w:sz w:val="28"/>
          <w:szCs w:val="28"/>
          <w:lang w:val="en-US"/>
        </w:rPr>
        <w:t>stage</w:t>
      </w:r>
      <w:r w:rsidRPr="004758AD">
        <w:rPr>
          <w:spacing w:val="-6"/>
          <w:sz w:val="28"/>
          <w:szCs w:val="28"/>
          <w:lang w:val="uk-UA"/>
        </w:rPr>
        <w:t xml:space="preserve"> </w:t>
      </w:r>
      <w:r w:rsidRPr="004758AD">
        <w:rPr>
          <w:spacing w:val="-6"/>
          <w:sz w:val="28"/>
          <w:szCs w:val="28"/>
          <w:lang w:val="en-US"/>
        </w:rPr>
        <w:t>renal</w:t>
      </w:r>
      <w:r w:rsidRPr="004758AD">
        <w:rPr>
          <w:spacing w:val="-6"/>
          <w:sz w:val="28"/>
          <w:szCs w:val="28"/>
          <w:lang w:val="uk-UA"/>
        </w:rPr>
        <w:t xml:space="preserve"> </w:t>
      </w:r>
      <w:r w:rsidRPr="004758AD">
        <w:rPr>
          <w:spacing w:val="-6"/>
          <w:sz w:val="28"/>
          <w:szCs w:val="28"/>
          <w:lang w:val="en-US"/>
        </w:rPr>
        <w:t>disease</w:t>
      </w:r>
      <w:r w:rsidRPr="004758AD">
        <w:rPr>
          <w:spacing w:val="-6"/>
          <w:sz w:val="28"/>
          <w:szCs w:val="28"/>
          <w:lang w:val="uk-UA"/>
        </w:rPr>
        <w:t xml:space="preserve"> / </w:t>
      </w:r>
      <w:r w:rsidRPr="004758AD">
        <w:rPr>
          <w:spacing w:val="-6"/>
          <w:sz w:val="28"/>
          <w:szCs w:val="28"/>
          <w:lang w:val="en-US"/>
        </w:rPr>
        <w:t>G</w:t>
      </w:r>
      <w:r w:rsidRPr="004758AD">
        <w:rPr>
          <w:spacing w:val="-6"/>
          <w:sz w:val="28"/>
          <w:szCs w:val="28"/>
          <w:lang w:val="uk-UA"/>
        </w:rPr>
        <w:t>.</w:t>
      </w:r>
      <w:r>
        <w:rPr>
          <w:spacing w:val="-6"/>
          <w:sz w:val="28"/>
          <w:szCs w:val="28"/>
          <w:lang w:val="uk-UA"/>
        </w:rPr>
        <w:t xml:space="preserve"> </w:t>
      </w:r>
      <w:r w:rsidRPr="004758AD">
        <w:rPr>
          <w:spacing w:val="-6"/>
          <w:sz w:val="28"/>
          <w:szCs w:val="28"/>
          <w:lang w:val="en-US"/>
        </w:rPr>
        <w:t>Barosi</w:t>
      </w:r>
      <w:r w:rsidRPr="004758AD">
        <w:rPr>
          <w:spacing w:val="-6"/>
          <w:sz w:val="28"/>
          <w:szCs w:val="28"/>
          <w:lang w:val="uk-UA"/>
        </w:rPr>
        <w:t xml:space="preserve">, </w:t>
      </w:r>
      <w:r w:rsidRPr="004758AD">
        <w:rPr>
          <w:spacing w:val="-6"/>
          <w:sz w:val="28"/>
          <w:szCs w:val="28"/>
          <w:lang w:val="en-US"/>
        </w:rPr>
        <w:t>C</w:t>
      </w:r>
      <w:r w:rsidRPr="004758AD">
        <w:rPr>
          <w:spacing w:val="-6"/>
          <w:sz w:val="28"/>
          <w:szCs w:val="28"/>
          <w:lang w:val="uk-UA"/>
        </w:rPr>
        <w:t>.</w:t>
      </w:r>
      <w:r>
        <w:rPr>
          <w:spacing w:val="-6"/>
          <w:sz w:val="28"/>
          <w:szCs w:val="28"/>
          <w:lang w:val="uk-UA"/>
        </w:rPr>
        <w:t xml:space="preserve"> </w:t>
      </w:r>
      <w:r w:rsidRPr="004758AD">
        <w:rPr>
          <w:spacing w:val="-6"/>
          <w:sz w:val="28"/>
          <w:szCs w:val="28"/>
          <w:lang w:val="en-US"/>
        </w:rPr>
        <w:t>Merlo</w:t>
      </w:r>
      <w:r w:rsidRPr="004758AD">
        <w:rPr>
          <w:spacing w:val="-6"/>
          <w:sz w:val="28"/>
          <w:szCs w:val="28"/>
          <w:lang w:val="uk-UA"/>
        </w:rPr>
        <w:t xml:space="preserve">, </w:t>
      </w:r>
      <w:r w:rsidRPr="004758AD">
        <w:rPr>
          <w:spacing w:val="-6"/>
          <w:sz w:val="28"/>
          <w:szCs w:val="28"/>
          <w:lang w:val="en-US"/>
        </w:rPr>
        <w:t>P</w:t>
      </w:r>
      <w:r w:rsidRPr="004758AD">
        <w:rPr>
          <w:spacing w:val="-6"/>
          <w:sz w:val="28"/>
          <w:szCs w:val="28"/>
          <w:lang w:val="uk-UA"/>
        </w:rPr>
        <w:t xml:space="preserve">. </w:t>
      </w:r>
      <w:r w:rsidRPr="004758AD">
        <w:rPr>
          <w:spacing w:val="-6"/>
          <w:sz w:val="28"/>
          <w:szCs w:val="28"/>
          <w:lang w:val="en-US"/>
        </w:rPr>
        <w:t>Palestra</w:t>
      </w:r>
      <w:r w:rsidRPr="004758AD">
        <w:rPr>
          <w:spacing w:val="-6"/>
          <w:sz w:val="28"/>
          <w:szCs w:val="28"/>
          <w:lang w:val="uk-UA"/>
        </w:rPr>
        <w:t xml:space="preserve"> е</w:t>
      </w:r>
      <w:r w:rsidRPr="004758AD">
        <w:rPr>
          <w:spacing w:val="-6"/>
          <w:sz w:val="28"/>
          <w:szCs w:val="28"/>
          <w:lang w:val="en-US"/>
        </w:rPr>
        <w:t>t</w:t>
      </w:r>
      <w:r w:rsidRPr="000C4516">
        <w:rPr>
          <w:sz w:val="28"/>
          <w:szCs w:val="28"/>
          <w:lang w:val="uk-UA"/>
        </w:rPr>
        <w:t xml:space="preserve"> </w:t>
      </w:r>
      <w:r w:rsidRPr="008726A3">
        <w:rPr>
          <w:sz w:val="28"/>
          <w:szCs w:val="28"/>
          <w:lang w:val="en-US"/>
        </w:rPr>
        <w:t>al</w:t>
      </w:r>
      <w:r w:rsidRPr="008726A3">
        <w:rPr>
          <w:sz w:val="28"/>
          <w:szCs w:val="28"/>
          <w:lang w:val="uk-UA"/>
        </w:rPr>
        <w:t xml:space="preserve">. </w:t>
      </w:r>
      <w:r w:rsidRPr="00CE1DAD">
        <w:rPr>
          <w:sz w:val="28"/>
          <w:szCs w:val="28"/>
          <w:lang w:val="uk-UA"/>
        </w:rPr>
        <w:t xml:space="preserve">// </w:t>
      </w:r>
      <w:r w:rsidRPr="00CE1DAD">
        <w:rPr>
          <w:sz w:val="28"/>
          <w:szCs w:val="28"/>
          <w:lang w:val="en-US"/>
        </w:rPr>
        <w:t>Acta</w:t>
      </w:r>
      <w:r w:rsidRPr="00CE1DAD">
        <w:rPr>
          <w:sz w:val="28"/>
          <w:szCs w:val="28"/>
          <w:lang w:val="uk-UA"/>
        </w:rPr>
        <w:t xml:space="preserve"> </w:t>
      </w:r>
      <w:r w:rsidRPr="00CE1DAD">
        <w:rPr>
          <w:sz w:val="28"/>
          <w:szCs w:val="28"/>
          <w:lang w:val="en-US"/>
        </w:rPr>
        <w:t>Haematol</w:t>
      </w:r>
      <w:r w:rsidRPr="00CE1DAD">
        <w:rPr>
          <w:sz w:val="28"/>
          <w:szCs w:val="28"/>
          <w:lang w:val="uk-UA"/>
        </w:rPr>
        <w:t xml:space="preserve">. – 1993. – </w:t>
      </w:r>
      <w:r w:rsidRPr="00CE1DAD">
        <w:rPr>
          <w:sz w:val="28"/>
          <w:szCs w:val="28"/>
          <w:lang w:val="en-US"/>
        </w:rPr>
        <w:t>Vol</w:t>
      </w:r>
      <w:r w:rsidRPr="008726A3">
        <w:rPr>
          <w:sz w:val="28"/>
          <w:szCs w:val="28"/>
          <w:lang w:val="uk-UA"/>
        </w:rPr>
        <w:t xml:space="preserve">.  </w:t>
      </w:r>
      <w:r w:rsidRPr="00CE1DAD">
        <w:rPr>
          <w:sz w:val="28"/>
          <w:szCs w:val="28"/>
          <w:lang w:val="uk-UA"/>
        </w:rPr>
        <w:t xml:space="preserve">90, </w:t>
      </w:r>
      <w:r>
        <w:rPr>
          <w:sz w:val="28"/>
          <w:szCs w:val="28"/>
          <w:lang w:val="uk-UA"/>
        </w:rPr>
        <w:t>№</w:t>
      </w:r>
      <w:r w:rsidRPr="00CE1DAD">
        <w:rPr>
          <w:sz w:val="28"/>
          <w:szCs w:val="28"/>
          <w:lang w:val="uk-UA"/>
        </w:rPr>
        <w:t xml:space="preserve">1. – </w:t>
      </w:r>
      <w:r w:rsidRPr="00CE1DAD">
        <w:rPr>
          <w:sz w:val="28"/>
          <w:szCs w:val="28"/>
          <w:lang w:val="en-US"/>
        </w:rPr>
        <w:t>P</w:t>
      </w:r>
      <w:r w:rsidRPr="00CE1DAD">
        <w:rPr>
          <w:sz w:val="28"/>
          <w:szCs w:val="28"/>
          <w:lang w:val="uk-UA"/>
        </w:rPr>
        <w:t>.</w:t>
      </w:r>
      <w:r w:rsidRPr="008726A3">
        <w:rPr>
          <w:sz w:val="28"/>
          <w:szCs w:val="28"/>
          <w:lang w:val="uk-UA"/>
        </w:rPr>
        <w:t xml:space="preserve"> </w:t>
      </w:r>
      <w:r w:rsidRPr="00CE1DAD">
        <w:rPr>
          <w:sz w:val="28"/>
          <w:szCs w:val="28"/>
          <w:lang w:val="uk-UA"/>
        </w:rPr>
        <w:t>13</w:t>
      </w:r>
      <w:r w:rsidRPr="008726A3">
        <w:rPr>
          <w:sz w:val="28"/>
          <w:szCs w:val="28"/>
          <w:lang w:val="uk-UA"/>
        </w:rPr>
        <w:t>–</w:t>
      </w:r>
      <w:r w:rsidRPr="00CE1DAD">
        <w:rPr>
          <w:sz w:val="28"/>
          <w:szCs w:val="28"/>
          <w:lang w:val="uk-UA"/>
        </w:rPr>
        <w:t>18.</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EC70E8">
        <w:rPr>
          <w:sz w:val="28"/>
          <w:szCs w:val="28"/>
          <w:lang w:val="pl-PL"/>
        </w:rPr>
        <w:t>Vitamin</w:t>
      </w:r>
      <w:r w:rsidRPr="00CE1DAD">
        <w:rPr>
          <w:sz w:val="28"/>
          <w:szCs w:val="28"/>
          <w:lang w:val="uk-UA"/>
        </w:rPr>
        <w:t xml:space="preserve"> </w:t>
      </w:r>
      <w:r w:rsidRPr="00EC70E8">
        <w:rPr>
          <w:sz w:val="28"/>
          <w:szCs w:val="28"/>
          <w:lang w:val="pl-PL"/>
        </w:rPr>
        <w:t>B</w:t>
      </w:r>
      <w:r w:rsidRPr="00CE1DAD">
        <w:rPr>
          <w:sz w:val="28"/>
          <w:szCs w:val="28"/>
          <w:vertAlign w:val="subscript"/>
          <w:lang w:val="uk-UA"/>
        </w:rPr>
        <w:t>12</w:t>
      </w:r>
      <w:r w:rsidRPr="00CE1DAD">
        <w:rPr>
          <w:sz w:val="28"/>
          <w:szCs w:val="28"/>
          <w:lang w:val="uk-UA"/>
        </w:rPr>
        <w:t xml:space="preserve"> </w:t>
      </w:r>
      <w:r w:rsidRPr="00EC70E8">
        <w:rPr>
          <w:sz w:val="28"/>
          <w:szCs w:val="28"/>
          <w:lang w:val="pl-PL"/>
        </w:rPr>
        <w:t>responses</w:t>
      </w:r>
      <w:r w:rsidRPr="00CE1DAD">
        <w:rPr>
          <w:sz w:val="28"/>
          <w:szCs w:val="28"/>
          <w:lang w:val="uk-UA"/>
        </w:rPr>
        <w:t xml:space="preserve"> </w:t>
      </w:r>
      <w:r w:rsidRPr="00EC70E8">
        <w:rPr>
          <w:sz w:val="28"/>
          <w:szCs w:val="28"/>
          <w:lang w:val="pl-PL"/>
        </w:rPr>
        <w:t>to</w:t>
      </w:r>
      <w:r w:rsidRPr="00CE1DAD">
        <w:rPr>
          <w:sz w:val="28"/>
          <w:szCs w:val="28"/>
          <w:lang w:val="uk-UA"/>
        </w:rPr>
        <w:t xml:space="preserve"> </w:t>
      </w:r>
      <w:r w:rsidRPr="00EC70E8">
        <w:rPr>
          <w:sz w:val="28"/>
          <w:szCs w:val="28"/>
          <w:lang w:val="pl-PL"/>
        </w:rPr>
        <w:t>cobalt</w:t>
      </w:r>
      <w:r w:rsidRPr="00CE1DAD">
        <w:rPr>
          <w:sz w:val="28"/>
          <w:szCs w:val="28"/>
          <w:lang w:val="uk-UA"/>
        </w:rPr>
        <w:t xml:space="preserve"> </w:t>
      </w:r>
      <w:r w:rsidRPr="00EC70E8">
        <w:rPr>
          <w:sz w:val="28"/>
          <w:szCs w:val="28"/>
          <w:lang w:val="pl-PL"/>
        </w:rPr>
        <w:t>pelets</w:t>
      </w:r>
      <w:r w:rsidRPr="00CE1DAD">
        <w:rPr>
          <w:sz w:val="28"/>
          <w:szCs w:val="28"/>
          <w:lang w:val="uk-UA"/>
        </w:rPr>
        <w:t xml:space="preserve"> </w:t>
      </w:r>
      <w:r w:rsidRPr="00EC70E8">
        <w:rPr>
          <w:sz w:val="28"/>
          <w:szCs w:val="28"/>
          <w:lang w:val="pl-PL"/>
        </w:rPr>
        <w:t>in</w:t>
      </w:r>
      <w:r w:rsidRPr="00CE1DAD">
        <w:rPr>
          <w:sz w:val="28"/>
          <w:szCs w:val="28"/>
          <w:lang w:val="uk-UA"/>
        </w:rPr>
        <w:t xml:space="preserve"> </w:t>
      </w:r>
      <w:r w:rsidRPr="00EC70E8">
        <w:rPr>
          <w:sz w:val="28"/>
          <w:szCs w:val="28"/>
          <w:lang w:val="pl-PL"/>
        </w:rPr>
        <w:t>beef</w:t>
      </w:r>
      <w:r w:rsidRPr="00CE1DAD">
        <w:rPr>
          <w:sz w:val="28"/>
          <w:szCs w:val="28"/>
          <w:lang w:val="uk-UA"/>
        </w:rPr>
        <w:t xml:space="preserve"> </w:t>
      </w:r>
      <w:r w:rsidRPr="00EC70E8">
        <w:rPr>
          <w:sz w:val="28"/>
          <w:szCs w:val="28"/>
          <w:lang w:val="pl-PL"/>
        </w:rPr>
        <w:t>cows</w:t>
      </w:r>
      <w:r w:rsidRPr="00CE1DAD">
        <w:rPr>
          <w:sz w:val="28"/>
          <w:szCs w:val="28"/>
          <w:lang w:val="uk-UA"/>
        </w:rPr>
        <w:t xml:space="preserve"> </w:t>
      </w:r>
      <w:r>
        <w:rPr>
          <w:sz w:val="28"/>
          <w:szCs w:val="28"/>
          <w:lang w:val="uk-UA"/>
        </w:rPr>
        <w:t>/</w:t>
      </w:r>
      <w:r w:rsidRPr="00537423">
        <w:rPr>
          <w:sz w:val="28"/>
          <w:szCs w:val="28"/>
          <w:lang w:val="uk-UA"/>
        </w:rPr>
        <w:t xml:space="preserve"> </w:t>
      </w:r>
      <w:r w:rsidRPr="00EC70E8">
        <w:rPr>
          <w:sz w:val="28"/>
          <w:szCs w:val="28"/>
          <w:lang w:val="pl-PL"/>
        </w:rPr>
        <w:t>G</w:t>
      </w:r>
      <w:r w:rsidRPr="00CE1DAD">
        <w:rPr>
          <w:sz w:val="28"/>
          <w:szCs w:val="28"/>
          <w:lang w:val="uk-UA"/>
        </w:rPr>
        <w:t>.</w:t>
      </w:r>
      <w:r w:rsidRPr="00EC70E8">
        <w:rPr>
          <w:sz w:val="28"/>
          <w:szCs w:val="28"/>
          <w:lang w:val="pl-PL"/>
        </w:rPr>
        <w:t>J</w:t>
      </w:r>
      <w:r w:rsidRPr="00CE1DAD">
        <w:rPr>
          <w:sz w:val="28"/>
          <w:szCs w:val="28"/>
          <w:lang w:val="uk-UA"/>
        </w:rPr>
        <w:t>.</w:t>
      </w:r>
      <w:r>
        <w:rPr>
          <w:sz w:val="28"/>
          <w:szCs w:val="28"/>
          <w:lang w:val="uk-UA"/>
        </w:rPr>
        <w:t xml:space="preserve"> </w:t>
      </w:r>
      <w:r w:rsidRPr="00EC70E8">
        <w:rPr>
          <w:sz w:val="28"/>
          <w:szCs w:val="28"/>
          <w:lang w:val="pl-PL"/>
        </w:rPr>
        <w:t>Judson</w:t>
      </w:r>
      <w:r w:rsidRPr="00CE1DAD">
        <w:rPr>
          <w:sz w:val="28"/>
          <w:szCs w:val="28"/>
          <w:lang w:val="uk-UA"/>
        </w:rPr>
        <w:t xml:space="preserve">, </w:t>
      </w:r>
      <w:r w:rsidRPr="00EC70E8">
        <w:rPr>
          <w:sz w:val="28"/>
          <w:szCs w:val="28"/>
          <w:lang w:val="pl-PL"/>
        </w:rPr>
        <w:t>J</w:t>
      </w:r>
      <w:r w:rsidRPr="00CE1DAD">
        <w:rPr>
          <w:sz w:val="28"/>
          <w:szCs w:val="28"/>
          <w:lang w:val="uk-UA"/>
        </w:rPr>
        <w:t>.</w:t>
      </w:r>
      <w:r w:rsidRPr="00EC70E8">
        <w:rPr>
          <w:sz w:val="28"/>
          <w:szCs w:val="28"/>
          <w:lang w:val="pl-PL"/>
        </w:rPr>
        <w:t>D</w:t>
      </w:r>
      <w:r w:rsidRPr="00CE1DAD">
        <w:rPr>
          <w:sz w:val="28"/>
          <w:szCs w:val="28"/>
          <w:lang w:val="uk-UA"/>
        </w:rPr>
        <w:t>.</w:t>
      </w:r>
      <w:r>
        <w:rPr>
          <w:sz w:val="28"/>
          <w:szCs w:val="28"/>
          <w:lang w:val="uk-UA"/>
        </w:rPr>
        <w:t xml:space="preserve"> </w:t>
      </w:r>
      <w:r w:rsidRPr="00EC70E8">
        <w:rPr>
          <w:sz w:val="28"/>
          <w:szCs w:val="28"/>
          <w:lang w:val="pl-PL"/>
        </w:rPr>
        <w:t>McFarlane</w:t>
      </w:r>
      <w:r w:rsidRPr="00CE1DAD">
        <w:rPr>
          <w:sz w:val="28"/>
          <w:szCs w:val="28"/>
          <w:lang w:val="uk-UA"/>
        </w:rPr>
        <w:t xml:space="preserve">, </w:t>
      </w:r>
      <w:r w:rsidRPr="00EC70E8">
        <w:rPr>
          <w:sz w:val="28"/>
          <w:szCs w:val="28"/>
          <w:lang w:val="pl-PL"/>
        </w:rPr>
        <w:t>A</w:t>
      </w:r>
      <w:r w:rsidRPr="00CE1DAD">
        <w:rPr>
          <w:sz w:val="28"/>
          <w:szCs w:val="28"/>
          <w:lang w:val="uk-UA"/>
        </w:rPr>
        <w:t>.</w:t>
      </w:r>
      <w:r>
        <w:rPr>
          <w:sz w:val="28"/>
          <w:szCs w:val="28"/>
          <w:lang w:val="uk-UA"/>
        </w:rPr>
        <w:t xml:space="preserve"> </w:t>
      </w:r>
      <w:r w:rsidRPr="00EC70E8">
        <w:rPr>
          <w:sz w:val="28"/>
          <w:szCs w:val="28"/>
          <w:lang w:val="pl-PL"/>
        </w:rPr>
        <w:t>Mitsioulis</w:t>
      </w:r>
      <w:r w:rsidRPr="00CE1DAD">
        <w:rPr>
          <w:sz w:val="28"/>
          <w:szCs w:val="28"/>
          <w:lang w:val="uk-UA"/>
        </w:rPr>
        <w:t xml:space="preserve">, </w:t>
      </w:r>
      <w:r w:rsidRPr="00EC70E8">
        <w:rPr>
          <w:sz w:val="28"/>
          <w:szCs w:val="28"/>
          <w:lang w:val="pl-PL"/>
        </w:rPr>
        <w:t>P</w:t>
      </w:r>
      <w:r w:rsidRPr="00CE1DAD">
        <w:rPr>
          <w:sz w:val="28"/>
          <w:szCs w:val="28"/>
          <w:lang w:val="uk-UA"/>
        </w:rPr>
        <w:t xml:space="preserve">. </w:t>
      </w:r>
      <w:r w:rsidRPr="00EC70E8">
        <w:rPr>
          <w:sz w:val="28"/>
          <w:szCs w:val="28"/>
          <w:lang w:val="pl-PL"/>
        </w:rPr>
        <w:t>Zviedrans</w:t>
      </w:r>
      <w:r w:rsidRPr="00CE1DAD">
        <w:rPr>
          <w:sz w:val="28"/>
          <w:szCs w:val="28"/>
          <w:lang w:val="uk-UA"/>
        </w:rPr>
        <w:t xml:space="preserve"> // </w:t>
      </w:r>
      <w:r w:rsidRPr="00EC70E8">
        <w:rPr>
          <w:sz w:val="28"/>
          <w:szCs w:val="28"/>
          <w:lang w:val="pl-PL"/>
        </w:rPr>
        <w:t>Australian</w:t>
      </w:r>
      <w:r w:rsidRPr="00CE1DAD">
        <w:rPr>
          <w:sz w:val="28"/>
          <w:szCs w:val="28"/>
          <w:lang w:val="uk-UA"/>
        </w:rPr>
        <w:t xml:space="preserve"> </w:t>
      </w:r>
      <w:r w:rsidRPr="00EC70E8">
        <w:rPr>
          <w:sz w:val="28"/>
          <w:szCs w:val="28"/>
          <w:lang w:val="pl-PL"/>
        </w:rPr>
        <w:t>Veterinary</w:t>
      </w:r>
      <w:r w:rsidRPr="00CE1DAD">
        <w:rPr>
          <w:sz w:val="28"/>
          <w:szCs w:val="28"/>
          <w:lang w:val="uk-UA"/>
        </w:rPr>
        <w:t xml:space="preserve"> </w:t>
      </w:r>
      <w:r w:rsidRPr="00EC70E8">
        <w:rPr>
          <w:sz w:val="28"/>
          <w:szCs w:val="28"/>
          <w:lang w:val="pl-PL"/>
        </w:rPr>
        <w:t>journal</w:t>
      </w:r>
      <w:r w:rsidRPr="00CE1DAD">
        <w:rPr>
          <w:sz w:val="28"/>
          <w:szCs w:val="28"/>
          <w:lang w:val="uk-UA"/>
        </w:rPr>
        <w:t xml:space="preserve">. – 1997. – </w:t>
      </w:r>
      <w:r w:rsidRPr="00EC70E8">
        <w:rPr>
          <w:sz w:val="28"/>
          <w:szCs w:val="28"/>
          <w:lang w:val="pl-PL"/>
        </w:rPr>
        <w:t>Vol</w:t>
      </w:r>
      <w:r>
        <w:rPr>
          <w:sz w:val="28"/>
          <w:szCs w:val="28"/>
          <w:lang w:val="uk-UA"/>
        </w:rPr>
        <w:t>. 75, №</w:t>
      </w:r>
      <w:r w:rsidRPr="00CE1DAD">
        <w:rPr>
          <w:sz w:val="28"/>
          <w:szCs w:val="28"/>
          <w:lang w:val="uk-UA"/>
        </w:rPr>
        <w:t>9. – Р. 660</w:t>
      </w:r>
      <w:r w:rsidRPr="00537423">
        <w:rPr>
          <w:sz w:val="28"/>
          <w:szCs w:val="28"/>
          <w:lang w:val="uk-UA"/>
        </w:rPr>
        <w:t>–</w:t>
      </w:r>
      <w:r w:rsidRPr="00CE1DAD">
        <w:rPr>
          <w:sz w:val="28"/>
          <w:szCs w:val="28"/>
          <w:lang w:val="uk-UA"/>
        </w:rPr>
        <w:t>662.</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CE1DAD">
        <w:rPr>
          <w:sz w:val="28"/>
          <w:szCs w:val="28"/>
          <w:lang w:val="en-US"/>
        </w:rPr>
        <w:t>Viteri</w:t>
      </w:r>
      <w:r w:rsidRPr="00392FD2">
        <w:rPr>
          <w:sz w:val="28"/>
          <w:szCs w:val="28"/>
          <w:lang w:val="uk-UA"/>
        </w:rPr>
        <w:t xml:space="preserve"> </w:t>
      </w:r>
      <w:r w:rsidRPr="00CE1DAD">
        <w:rPr>
          <w:sz w:val="28"/>
          <w:szCs w:val="28"/>
          <w:lang w:val="en-US"/>
        </w:rPr>
        <w:t>F</w:t>
      </w:r>
      <w:r w:rsidRPr="00392FD2">
        <w:rPr>
          <w:sz w:val="28"/>
          <w:szCs w:val="28"/>
          <w:lang w:val="uk-UA"/>
        </w:rPr>
        <w:t>.</w:t>
      </w:r>
      <w:r w:rsidRPr="00CE1DAD">
        <w:rPr>
          <w:sz w:val="28"/>
          <w:szCs w:val="28"/>
          <w:lang w:val="en-US"/>
        </w:rPr>
        <w:t>E</w:t>
      </w:r>
      <w:r w:rsidRPr="00392FD2">
        <w:rPr>
          <w:sz w:val="28"/>
          <w:szCs w:val="28"/>
          <w:lang w:val="uk-UA"/>
        </w:rPr>
        <w:t xml:space="preserve">. </w:t>
      </w:r>
      <w:r w:rsidRPr="00CE1DAD">
        <w:rPr>
          <w:sz w:val="28"/>
          <w:szCs w:val="28"/>
          <w:lang w:val="en-US"/>
        </w:rPr>
        <w:t>Anew</w:t>
      </w:r>
      <w:r w:rsidRPr="00392FD2">
        <w:rPr>
          <w:sz w:val="28"/>
          <w:szCs w:val="28"/>
          <w:lang w:val="uk-UA"/>
        </w:rPr>
        <w:t xml:space="preserve"> </w:t>
      </w:r>
      <w:r w:rsidRPr="00CE1DAD">
        <w:rPr>
          <w:sz w:val="28"/>
          <w:szCs w:val="28"/>
          <w:lang w:val="en-US"/>
        </w:rPr>
        <w:t>concept</w:t>
      </w:r>
      <w:r w:rsidRPr="00392FD2">
        <w:rPr>
          <w:sz w:val="28"/>
          <w:szCs w:val="28"/>
          <w:lang w:val="uk-UA"/>
        </w:rPr>
        <w:t xml:space="preserve"> </w:t>
      </w:r>
      <w:r w:rsidRPr="00CE1DAD">
        <w:rPr>
          <w:sz w:val="28"/>
          <w:szCs w:val="28"/>
          <w:lang w:val="en-US"/>
        </w:rPr>
        <w:t>in</w:t>
      </w:r>
      <w:r w:rsidRPr="00392FD2">
        <w:rPr>
          <w:sz w:val="28"/>
          <w:szCs w:val="28"/>
          <w:lang w:val="uk-UA"/>
        </w:rPr>
        <w:t xml:space="preserve"> </w:t>
      </w:r>
      <w:r w:rsidRPr="00CE1DAD">
        <w:rPr>
          <w:sz w:val="28"/>
          <w:szCs w:val="28"/>
          <w:lang w:val="en-US"/>
        </w:rPr>
        <w:t>the</w:t>
      </w:r>
      <w:r w:rsidRPr="00392FD2">
        <w:rPr>
          <w:sz w:val="28"/>
          <w:szCs w:val="28"/>
          <w:lang w:val="uk-UA"/>
        </w:rPr>
        <w:t xml:space="preserve"> </w:t>
      </w:r>
      <w:r w:rsidRPr="00CE1DAD">
        <w:rPr>
          <w:sz w:val="28"/>
          <w:szCs w:val="28"/>
          <w:lang w:val="en-US"/>
        </w:rPr>
        <w:t>control</w:t>
      </w:r>
      <w:r w:rsidRPr="00392FD2">
        <w:rPr>
          <w:sz w:val="28"/>
          <w:szCs w:val="28"/>
          <w:lang w:val="uk-UA"/>
        </w:rPr>
        <w:t xml:space="preserve"> </w:t>
      </w:r>
      <w:r w:rsidRPr="00CE1DAD">
        <w:rPr>
          <w:sz w:val="28"/>
          <w:szCs w:val="28"/>
          <w:lang w:val="en-US"/>
        </w:rPr>
        <w:t>of</w:t>
      </w:r>
      <w:r w:rsidRPr="00392FD2">
        <w:rPr>
          <w:sz w:val="28"/>
          <w:szCs w:val="28"/>
          <w:lang w:val="uk-UA"/>
        </w:rPr>
        <w:t xml:space="preserve"> </w:t>
      </w:r>
      <w:r w:rsidRPr="00CE1DAD">
        <w:rPr>
          <w:sz w:val="28"/>
          <w:szCs w:val="28"/>
          <w:lang w:val="en-US"/>
        </w:rPr>
        <w:t>iron</w:t>
      </w:r>
      <w:r w:rsidRPr="00392FD2">
        <w:rPr>
          <w:sz w:val="28"/>
          <w:szCs w:val="28"/>
          <w:lang w:val="uk-UA"/>
        </w:rPr>
        <w:t xml:space="preserve"> </w:t>
      </w:r>
      <w:r w:rsidRPr="00CE1DAD">
        <w:rPr>
          <w:sz w:val="28"/>
          <w:szCs w:val="28"/>
          <w:lang w:val="en-US"/>
        </w:rPr>
        <w:t>deficiency</w:t>
      </w:r>
      <w:r w:rsidRPr="00392FD2">
        <w:rPr>
          <w:sz w:val="28"/>
          <w:szCs w:val="28"/>
          <w:lang w:val="uk-UA"/>
        </w:rPr>
        <w:t xml:space="preserve">: </w:t>
      </w:r>
      <w:r w:rsidRPr="00CE1DAD">
        <w:rPr>
          <w:sz w:val="28"/>
          <w:szCs w:val="28"/>
          <w:lang w:val="en-US"/>
        </w:rPr>
        <w:t>community</w:t>
      </w:r>
      <w:r w:rsidRPr="00392FD2">
        <w:rPr>
          <w:sz w:val="28"/>
          <w:szCs w:val="28"/>
          <w:lang w:val="uk-UA"/>
        </w:rPr>
        <w:t>-</w:t>
      </w:r>
      <w:r w:rsidRPr="00CE1DAD">
        <w:rPr>
          <w:sz w:val="28"/>
          <w:szCs w:val="28"/>
          <w:lang w:val="en-US"/>
        </w:rPr>
        <w:t>based</w:t>
      </w:r>
      <w:r w:rsidRPr="00392FD2">
        <w:rPr>
          <w:sz w:val="28"/>
          <w:szCs w:val="28"/>
          <w:lang w:val="uk-UA"/>
        </w:rPr>
        <w:t xml:space="preserve"> </w:t>
      </w:r>
      <w:r w:rsidRPr="00CE1DAD">
        <w:rPr>
          <w:sz w:val="28"/>
          <w:szCs w:val="28"/>
          <w:lang w:val="en-US"/>
        </w:rPr>
        <w:t>preventive</w:t>
      </w:r>
      <w:r w:rsidRPr="00392FD2">
        <w:rPr>
          <w:sz w:val="28"/>
          <w:szCs w:val="28"/>
          <w:lang w:val="uk-UA"/>
        </w:rPr>
        <w:t xml:space="preserve"> </w:t>
      </w:r>
      <w:r w:rsidRPr="00CE1DAD">
        <w:rPr>
          <w:sz w:val="28"/>
          <w:szCs w:val="28"/>
          <w:lang w:val="en-US"/>
        </w:rPr>
        <w:t>supplementation</w:t>
      </w:r>
      <w:r w:rsidRPr="00392FD2">
        <w:rPr>
          <w:sz w:val="28"/>
          <w:szCs w:val="28"/>
          <w:lang w:val="uk-UA"/>
        </w:rPr>
        <w:t xml:space="preserve"> </w:t>
      </w:r>
      <w:r w:rsidRPr="00CE1DAD">
        <w:rPr>
          <w:sz w:val="28"/>
          <w:szCs w:val="28"/>
          <w:lang w:val="en-US"/>
        </w:rPr>
        <w:t>of</w:t>
      </w:r>
      <w:r w:rsidRPr="00392FD2">
        <w:rPr>
          <w:sz w:val="28"/>
          <w:szCs w:val="28"/>
          <w:lang w:val="uk-UA"/>
        </w:rPr>
        <w:t xml:space="preserve"> </w:t>
      </w:r>
      <w:r w:rsidRPr="00CE1DAD">
        <w:rPr>
          <w:sz w:val="28"/>
          <w:szCs w:val="28"/>
          <w:lang w:val="en-US"/>
        </w:rPr>
        <w:t>al</w:t>
      </w:r>
      <w:r w:rsidRPr="00392FD2">
        <w:rPr>
          <w:sz w:val="28"/>
          <w:szCs w:val="28"/>
          <w:lang w:val="uk-UA"/>
        </w:rPr>
        <w:t xml:space="preserve"> </w:t>
      </w:r>
      <w:r w:rsidRPr="00CE1DAD">
        <w:rPr>
          <w:sz w:val="28"/>
          <w:szCs w:val="28"/>
          <w:lang w:val="uk-UA"/>
        </w:rPr>
        <w:t>–</w:t>
      </w:r>
      <w:r w:rsidRPr="00392FD2">
        <w:rPr>
          <w:sz w:val="28"/>
          <w:szCs w:val="28"/>
          <w:lang w:val="uk-UA"/>
        </w:rPr>
        <w:t xml:space="preserve"> </w:t>
      </w:r>
      <w:r w:rsidRPr="00CE1DAD">
        <w:rPr>
          <w:sz w:val="28"/>
          <w:szCs w:val="28"/>
          <w:lang w:val="en-US"/>
        </w:rPr>
        <w:t>risk</w:t>
      </w:r>
      <w:r w:rsidRPr="00392FD2">
        <w:rPr>
          <w:sz w:val="28"/>
          <w:szCs w:val="28"/>
          <w:lang w:val="uk-UA"/>
        </w:rPr>
        <w:t xml:space="preserve"> </w:t>
      </w:r>
      <w:r w:rsidRPr="00CE1DAD">
        <w:rPr>
          <w:sz w:val="28"/>
          <w:szCs w:val="28"/>
          <w:lang w:val="en-US"/>
        </w:rPr>
        <w:t>groups</w:t>
      </w:r>
      <w:r w:rsidRPr="00392FD2">
        <w:rPr>
          <w:sz w:val="28"/>
          <w:szCs w:val="28"/>
          <w:lang w:val="uk-UA"/>
        </w:rPr>
        <w:t xml:space="preserve"> </w:t>
      </w:r>
      <w:r w:rsidRPr="00CE1DAD">
        <w:rPr>
          <w:sz w:val="28"/>
          <w:szCs w:val="28"/>
          <w:lang w:val="en-US"/>
        </w:rPr>
        <w:t>by</w:t>
      </w:r>
      <w:r w:rsidRPr="00392FD2">
        <w:rPr>
          <w:sz w:val="28"/>
          <w:szCs w:val="28"/>
          <w:lang w:val="uk-UA"/>
        </w:rPr>
        <w:t xml:space="preserve"> </w:t>
      </w:r>
      <w:r w:rsidRPr="00CE1DAD">
        <w:rPr>
          <w:sz w:val="28"/>
          <w:szCs w:val="28"/>
          <w:lang w:val="en-US"/>
        </w:rPr>
        <w:t>the</w:t>
      </w:r>
      <w:r w:rsidRPr="00392FD2">
        <w:rPr>
          <w:sz w:val="28"/>
          <w:szCs w:val="28"/>
          <w:lang w:val="uk-UA"/>
        </w:rPr>
        <w:t xml:space="preserve"> </w:t>
      </w:r>
      <w:r w:rsidRPr="00CE1DAD">
        <w:rPr>
          <w:sz w:val="28"/>
          <w:szCs w:val="28"/>
          <w:lang w:val="en-US"/>
        </w:rPr>
        <w:t>weekly</w:t>
      </w:r>
      <w:r w:rsidRPr="00392FD2">
        <w:rPr>
          <w:sz w:val="28"/>
          <w:szCs w:val="28"/>
          <w:lang w:val="uk-UA"/>
        </w:rPr>
        <w:t xml:space="preserve"> </w:t>
      </w:r>
      <w:r w:rsidRPr="00CE1DAD">
        <w:rPr>
          <w:sz w:val="28"/>
          <w:szCs w:val="28"/>
          <w:lang w:val="en-US"/>
        </w:rPr>
        <w:t>intake</w:t>
      </w:r>
      <w:r w:rsidRPr="00392FD2">
        <w:rPr>
          <w:sz w:val="28"/>
          <w:szCs w:val="28"/>
          <w:lang w:val="uk-UA"/>
        </w:rPr>
        <w:t xml:space="preserve"> </w:t>
      </w:r>
      <w:r w:rsidRPr="00CE1DAD">
        <w:rPr>
          <w:sz w:val="28"/>
          <w:szCs w:val="28"/>
          <w:lang w:val="en-US"/>
        </w:rPr>
        <w:t>of</w:t>
      </w:r>
      <w:r w:rsidRPr="00392FD2">
        <w:rPr>
          <w:sz w:val="28"/>
          <w:szCs w:val="28"/>
          <w:lang w:val="uk-UA"/>
        </w:rPr>
        <w:t xml:space="preserve"> </w:t>
      </w:r>
      <w:r w:rsidRPr="00CE1DAD">
        <w:rPr>
          <w:sz w:val="28"/>
          <w:szCs w:val="28"/>
          <w:lang w:val="en-US"/>
        </w:rPr>
        <w:t>iron</w:t>
      </w:r>
      <w:r w:rsidRPr="00392FD2">
        <w:rPr>
          <w:sz w:val="28"/>
          <w:szCs w:val="28"/>
          <w:lang w:val="uk-UA"/>
        </w:rPr>
        <w:t xml:space="preserve"> </w:t>
      </w:r>
      <w:r w:rsidRPr="00CE1DAD">
        <w:rPr>
          <w:sz w:val="28"/>
          <w:szCs w:val="28"/>
          <w:lang w:val="en-US"/>
        </w:rPr>
        <w:t>supplements</w:t>
      </w:r>
      <w:r w:rsidRPr="00392FD2">
        <w:rPr>
          <w:sz w:val="28"/>
          <w:szCs w:val="28"/>
          <w:lang w:val="uk-UA"/>
        </w:rPr>
        <w:t xml:space="preserve"> // </w:t>
      </w:r>
      <w:r w:rsidRPr="00CE1DAD">
        <w:rPr>
          <w:sz w:val="28"/>
          <w:szCs w:val="28"/>
          <w:lang w:val="en-US"/>
        </w:rPr>
        <w:t>Biomed</w:t>
      </w:r>
      <w:r w:rsidRPr="00392FD2">
        <w:rPr>
          <w:sz w:val="28"/>
          <w:szCs w:val="28"/>
          <w:lang w:val="uk-UA"/>
        </w:rPr>
        <w:t xml:space="preserve">. </w:t>
      </w:r>
      <w:r w:rsidRPr="00CE1DAD">
        <w:rPr>
          <w:sz w:val="28"/>
          <w:szCs w:val="28"/>
          <w:lang w:val="en-US"/>
        </w:rPr>
        <w:t>Environ</w:t>
      </w:r>
      <w:r w:rsidRPr="00392FD2">
        <w:rPr>
          <w:sz w:val="28"/>
          <w:szCs w:val="28"/>
          <w:lang w:val="uk-UA"/>
        </w:rPr>
        <w:t xml:space="preserve">. </w:t>
      </w:r>
      <w:r w:rsidRPr="00CE1DAD">
        <w:rPr>
          <w:sz w:val="28"/>
          <w:szCs w:val="28"/>
          <w:lang w:val="en-US"/>
        </w:rPr>
        <w:t>Sci</w:t>
      </w:r>
      <w:r w:rsidRPr="00392FD2">
        <w:rPr>
          <w:sz w:val="28"/>
          <w:szCs w:val="28"/>
          <w:lang w:val="uk-UA"/>
        </w:rPr>
        <w:t xml:space="preserve">. </w:t>
      </w:r>
      <w:r w:rsidRPr="00CE1DAD">
        <w:rPr>
          <w:sz w:val="28"/>
          <w:szCs w:val="28"/>
          <w:lang w:val="uk-UA"/>
        </w:rPr>
        <w:t>–</w:t>
      </w:r>
      <w:r w:rsidRPr="00392FD2">
        <w:rPr>
          <w:sz w:val="28"/>
          <w:szCs w:val="28"/>
          <w:lang w:val="uk-UA"/>
        </w:rPr>
        <w:t xml:space="preserve"> 1998. </w:t>
      </w:r>
      <w:r w:rsidRPr="00CE1DAD">
        <w:rPr>
          <w:sz w:val="28"/>
          <w:szCs w:val="28"/>
          <w:lang w:val="uk-UA"/>
        </w:rPr>
        <w:t>–</w:t>
      </w:r>
      <w:r w:rsidRPr="00392FD2">
        <w:rPr>
          <w:sz w:val="28"/>
          <w:szCs w:val="28"/>
          <w:lang w:val="uk-UA"/>
        </w:rPr>
        <w:t xml:space="preserve"> </w:t>
      </w:r>
      <w:r w:rsidRPr="00CE1DAD">
        <w:rPr>
          <w:sz w:val="28"/>
          <w:szCs w:val="28"/>
          <w:lang w:val="en-US"/>
        </w:rPr>
        <w:t>Vol</w:t>
      </w:r>
      <w:r w:rsidRPr="00392FD2">
        <w:rPr>
          <w:sz w:val="28"/>
          <w:szCs w:val="28"/>
          <w:lang w:val="uk-UA"/>
        </w:rPr>
        <w:t>. 11</w:t>
      </w:r>
      <w:r>
        <w:rPr>
          <w:sz w:val="28"/>
          <w:szCs w:val="28"/>
          <w:lang w:val="en-US"/>
        </w:rPr>
        <w:t xml:space="preserve">, </w:t>
      </w:r>
      <w:r>
        <w:rPr>
          <w:sz w:val="28"/>
          <w:szCs w:val="28"/>
          <w:lang w:val="uk-UA"/>
        </w:rPr>
        <w:t>№</w:t>
      </w:r>
      <w:r w:rsidRPr="00392FD2">
        <w:rPr>
          <w:sz w:val="28"/>
          <w:szCs w:val="28"/>
          <w:lang w:val="uk-UA"/>
        </w:rPr>
        <w:t xml:space="preserve">1. </w:t>
      </w:r>
      <w:r w:rsidRPr="00CE1DAD">
        <w:rPr>
          <w:sz w:val="28"/>
          <w:szCs w:val="28"/>
          <w:lang w:val="uk-UA"/>
        </w:rPr>
        <w:t>–</w:t>
      </w:r>
      <w:r>
        <w:rPr>
          <w:sz w:val="28"/>
          <w:szCs w:val="28"/>
          <w:lang w:val="uk-UA"/>
        </w:rPr>
        <w:t xml:space="preserve"> </w:t>
      </w:r>
      <w:r w:rsidRPr="00CE1DAD">
        <w:rPr>
          <w:sz w:val="28"/>
          <w:szCs w:val="28"/>
          <w:lang w:val="en-US"/>
        </w:rPr>
        <w:t>P</w:t>
      </w:r>
      <w:r w:rsidRPr="00392FD2">
        <w:rPr>
          <w:sz w:val="28"/>
          <w:szCs w:val="28"/>
          <w:lang w:val="uk-UA"/>
        </w:rPr>
        <w:t>. 46</w:t>
      </w:r>
      <w:r w:rsidRPr="00CE1DAD">
        <w:rPr>
          <w:sz w:val="28"/>
          <w:szCs w:val="28"/>
          <w:lang w:val="uk-UA"/>
        </w:rPr>
        <w:t>–</w:t>
      </w:r>
      <w:r w:rsidRPr="00392FD2">
        <w:rPr>
          <w:sz w:val="28"/>
          <w:szCs w:val="28"/>
          <w:lang w:val="uk-UA"/>
        </w:rPr>
        <w:t>60.</w:t>
      </w:r>
    </w:p>
    <w:p w:rsidR="001F70AE" w:rsidRPr="00CE1DAD" w:rsidRDefault="001F70AE" w:rsidP="00732BE0">
      <w:pPr>
        <w:numPr>
          <w:ilvl w:val="0"/>
          <w:numId w:val="60"/>
        </w:numPr>
        <w:tabs>
          <w:tab w:val="clear" w:pos="735"/>
          <w:tab w:val="left" w:pos="0"/>
          <w:tab w:val="num" w:pos="360"/>
          <w:tab w:val="left" w:pos="540"/>
          <w:tab w:val="left" w:pos="1260"/>
        </w:tabs>
        <w:suppressAutoHyphens w:val="0"/>
        <w:spacing w:line="360" w:lineRule="auto"/>
        <w:ind w:left="0" w:firstLine="720"/>
        <w:jc w:val="both"/>
        <w:rPr>
          <w:sz w:val="28"/>
          <w:szCs w:val="28"/>
          <w:lang w:val="uk-UA"/>
        </w:rPr>
      </w:pPr>
      <w:r w:rsidRPr="00CE1DAD">
        <w:rPr>
          <w:rFonts w:eastAsia="MS Mincho"/>
          <w:sz w:val="28"/>
          <w:szCs w:val="28"/>
          <w:lang w:val="de-DE"/>
        </w:rPr>
        <w:t>Vor</w:t>
      </w:r>
      <w:r w:rsidRPr="00CE1DAD">
        <w:rPr>
          <w:rFonts w:eastAsia="MS Mincho"/>
          <w:sz w:val="28"/>
          <w:szCs w:val="28"/>
          <w:lang w:val="uk-UA"/>
        </w:rPr>
        <w:t xml:space="preserve"> </w:t>
      </w:r>
      <w:r w:rsidRPr="00CE1DAD">
        <w:rPr>
          <w:rFonts w:eastAsia="MS Mincho"/>
          <w:sz w:val="28"/>
          <w:szCs w:val="28"/>
          <w:lang w:val="de-DE"/>
        </w:rPr>
        <w:t>und</w:t>
      </w:r>
      <w:r w:rsidRPr="00CE1DAD">
        <w:rPr>
          <w:rFonts w:eastAsia="MS Mincho"/>
          <w:sz w:val="28"/>
          <w:szCs w:val="28"/>
          <w:lang w:val="uk-UA"/>
        </w:rPr>
        <w:t xml:space="preserve"> </w:t>
      </w:r>
      <w:r w:rsidRPr="00CE1DAD">
        <w:rPr>
          <w:rFonts w:eastAsia="MS Mincho"/>
          <w:sz w:val="28"/>
          <w:szCs w:val="28"/>
          <w:lang w:val="de-DE"/>
        </w:rPr>
        <w:t>nach</w:t>
      </w:r>
      <w:r w:rsidRPr="00CE1DAD">
        <w:rPr>
          <w:rFonts w:eastAsia="MS Mincho"/>
          <w:sz w:val="28"/>
          <w:szCs w:val="28"/>
          <w:lang w:val="uk-UA"/>
        </w:rPr>
        <w:t xml:space="preserve"> </w:t>
      </w:r>
      <w:r w:rsidRPr="00CE1DAD">
        <w:rPr>
          <w:rFonts w:eastAsia="MS Mincho"/>
          <w:sz w:val="28"/>
          <w:szCs w:val="28"/>
          <w:lang w:val="de-DE"/>
        </w:rPr>
        <w:t>i</w:t>
      </w:r>
      <w:r w:rsidRPr="00CE1DAD">
        <w:rPr>
          <w:rFonts w:eastAsia="MS Mincho"/>
          <w:sz w:val="28"/>
          <w:szCs w:val="28"/>
          <w:lang w:val="uk-UA"/>
        </w:rPr>
        <w:t>.</w:t>
      </w:r>
      <w:r w:rsidRPr="00CE1DAD">
        <w:rPr>
          <w:rFonts w:eastAsia="MS Mincho"/>
          <w:sz w:val="28"/>
          <w:szCs w:val="28"/>
          <w:lang w:val="de-DE"/>
        </w:rPr>
        <w:t>m</w:t>
      </w:r>
      <w:r w:rsidRPr="00CE1DAD">
        <w:rPr>
          <w:rFonts w:eastAsia="MS Mincho"/>
          <w:sz w:val="28"/>
          <w:szCs w:val="28"/>
          <w:lang w:val="uk-UA"/>
        </w:rPr>
        <w:t>.</w:t>
      </w:r>
      <w:r w:rsidRPr="00CE1DAD">
        <w:rPr>
          <w:rFonts w:eastAsia="MS Mincho"/>
          <w:sz w:val="28"/>
          <w:szCs w:val="28"/>
          <w:lang w:val="de-DE"/>
        </w:rPr>
        <w:t>sowie</w:t>
      </w:r>
      <w:r w:rsidRPr="00CE1DAD">
        <w:rPr>
          <w:rFonts w:eastAsia="MS Mincho"/>
          <w:sz w:val="28"/>
          <w:szCs w:val="28"/>
          <w:lang w:val="uk-UA"/>
        </w:rPr>
        <w:t xml:space="preserve"> </w:t>
      </w:r>
      <w:r w:rsidRPr="00CE1DAD">
        <w:rPr>
          <w:rFonts w:eastAsia="MS Mincho"/>
          <w:sz w:val="28"/>
          <w:szCs w:val="28"/>
          <w:lang w:val="de-DE"/>
        </w:rPr>
        <w:t>oraler</w:t>
      </w:r>
      <w:r w:rsidRPr="00CE1DAD">
        <w:rPr>
          <w:rFonts w:eastAsia="MS Mincho"/>
          <w:sz w:val="28"/>
          <w:szCs w:val="28"/>
          <w:lang w:val="uk-UA"/>
        </w:rPr>
        <w:t xml:space="preserve"> </w:t>
      </w:r>
      <w:r w:rsidRPr="00CE1DAD">
        <w:rPr>
          <w:rFonts w:eastAsia="MS Mincho"/>
          <w:sz w:val="28"/>
          <w:szCs w:val="28"/>
          <w:lang w:val="de-DE"/>
        </w:rPr>
        <w:t>Verabreichung</w:t>
      </w:r>
      <w:r w:rsidRPr="00CE1DAD">
        <w:rPr>
          <w:rFonts w:eastAsia="MS Mincho"/>
          <w:sz w:val="28"/>
          <w:szCs w:val="28"/>
          <w:lang w:val="uk-UA"/>
        </w:rPr>
        <w:t xml:space="preserve"> </w:t>
      </w:r>
      <w:r w:rsidRPr="00CE1DAD">
        <w:rPr>
          <w:rFonts w:eastAsia="MS Mincho"/>
          <w:sz w:val="28"/>
          <w:szCs w:val="28"/>
          <w:lang w:val="de-DE"/>
        </w:rPr>
        <w:t>von</w:t>
      </w:r>
      <w:r w:rsidRPr="00CE1DAD">
        <w:rPr>
          <w:rFonts w:eastAsia="MS Mincho"/>
          <w:sz w:val="28"/>
          <w:szCs w:val="28"/>
          <w:lang w:val="uk-UA"/>
        </w:rPr>
        <w:t xml:space="preserve"> </w:t>
      </w:r>
      <w:r w:rsidRPr="00CE1DAD">
        <w:rPr>
          <w:rFonts w:eastAsia="MS Mincho"/>
          <w:sz w:val="28"/>
          <w:szCs w:val="28"/>
          <w:lang w:val="de-DE"/>
        </w:rPr>
        <w:t>Ei</w:t>
      </w:r>
      <w:r w:rsidRPr="00CE1DAD">
        <w:rPr>
          <w:rFonts w:eastAsia="MS Mincho"/>
          <w:sz w:val="28"/>
          <w:szCs w:val="28"/>
          <w:lang w:val="de-DE"/>
        </w:rPr>
        <w:t>s</w:t>
      </w:r>
      <w:r w:rsidRPr="00CE1DAD">
        <w:rPr>
          <w:rFonts w:eastAsia="MS Mincho"/>
          <w:sz w:val="28"/>
          <w:szCs w:val="28"/>
          <w:lang w:val="de-DE"/>
        </w:rPr>
        <w:t>endextrananwendung</w:t>
      </w:r>
      <w:r w:rsidRPr="00CE1DAD">
        <w:rPr>
          <w:rFonts w:eastAsia="MS Mincho"/>
          <w:sz w:val="28"/>
          <w:szCs w:val="28"/>
          <w:lang w:val="uk-UA"/>
        </w:rPr>
        <w:t xml:space="preserve"> </w:t>
      </w:r>
      <w:r w:rsidRPr="00CE1DAD">
        <w:rPr>
          <w:rFonts w:eastAsia="MS Mincho"/>
          <w:sz w:val="28"/>
          <w:szCs w:val="28"/>
          <w:lang w:val="de-DE"/>
        </w:rPr>
        <w:t>bei</w:t>
      </w:r>
      <w:r w:rsidRPr="00CE1DAD">
        <w:rPr>
          <w:rFonts w:eastAsia="MS Mincho"/>
          <w:sz w:val="28"/>
          <w:szCs w:val="28"/>
          <w:lang w:val="uk-UA"/>
        </w:rPr>
        <w:t xml:space="preserve"> </w:t>
      </w:r>
      <w:r w:rsidRPr="00CE1DAD">
        <w:rPr>
          <w:rFonts w:eastAsia="MS Mincho"/>
          <w:sz w:val="28"/>
          <w:szCs w:val="28"/>
          <w:lang w:val="de-DE"/>
        </w:rPr>
        <w:t>Ferkeln</w:t>
      </w:r>
      <w:r w:rsidRPr="00CE1DAD">
        <w:rPr>
          <w:rFonts w:eastAsia="MS Mincho"/>
          <w:sz w:val="28"/>
          <w:szCs w:val="28"/>
          <w:lang w:val="uk-UA"/>
        </w:rPr>
        <w:t xml:space="preserve">: </w:t>
      </w:r>
      <w:r w:rsidRPr="00CE1DAD">
        <w:rPr>
          <w:rFonts w:eastAsia="MS Mincho"/>
          <w:sz w:val="28"/>
          <w:szCs w:val="28"/>
          <w:lang w:val="de-DE"/>
        </w:rPr>
        <w:t>Die</w:t>
      </w:r>
      <w:r w:rsidRPr="00CE1DAD">
        <w:rPr>
          <w:rFonts w:eastAsia="MS Mincho"/>
          <w:sz w:val="28"/>
          <w:szCs w:val="28"/>
          <w:lang w:val="uk-UA"/>
        </w:rPr>
        <w:t xml:space="preserve"> </w:t>
      </w:r>
      <w:r w:rsidRPr="00CE1DAD">
        <w:rPr>
          <w:rFonts w:eastAsia="MS Mincho"/>
          <w:sz w:val="28"/>
          <w:szCs w:val="28"/>
          <w:lang w:val="de-DE"/>
        </w:rPr>
        <w:t>Konzentration</w:t>
      </w:r>
      <w:r w:rsidRPr="00CE1DAD">
        <w:rPr>
          <w:rFonts w:eastAsia="MS Mincho"/>
          <w:sz w:val="28"/>
          <w:szCs w:val="28"/>
          <w:lang w:val="uk-UA"/>
        </w:rPr>
        <w:t xml:space="preserve"> </w:t>
      </w:r>
      <w:r w:rsidRPr="00CE1DAD">
        <w:rPr>
          <w:rFonts w:eastAsia="MS Mincho"/>
          <w:sz w:val="28"/>
          <w:szCs w:val="28"/>
          <w:lang w:val="de-DE"/>
        </w:rPr>
        <w:t>an</w:t>
      </w:r>
      <w:r w:rsidRPr="00CE1DAD">
        <w:rPr>
          <w:rFonts w:eastAsia="MS Mincho"/>
          <w:sz w:val="28"/>
          <w:szCs w:val="28"/>
          <w:lang w:val="uk-UA"/>
        </w:rPr>
        <w:t xml:space="preserve"> </w:t>
      </w:r>
      <w:r w:rsidRPr="00CE1DAD">
        <w:rPr>
          <w:rFonts w:eastAsia="MS Mincho"/>
          <w:sz w:val="28"/>
          <w:szCs w:val="28"/>
          <w:lang w:val="de-DE"/>
        </w:rPr>
        <w:t>Transferrin</w:t>
      </w:r>
      <w:r w:rsidRPr="00CE1DAD">
        <w:rPr>
          <w:rFonts w:eastAsia="MS Mincho"/>
          <w:sz w:val="28"/>
          <w:szCs w:val="28"/>
          <w:lang w:val="uk-UA"/>
        </w:rPr>
        <w:t>-</w:t>
      </w:r>
      <w:r w:rsidRPr="00CE1DAD">
        <w:rPr>
          <w:rFonts w:eastAsia="MS Mincho"/>
          <w:sz w:val="28"/>
          <w:szCs w:val="28"/>
          <w:lang w:val="de-DE"/>
        </w:rPr>
        <w:t>Fe</w:t>
      </w:r>
      <w:r w:rsidRPr="00CE1DAD">
        <w:rPr>
          <w:rFonts w:eastAsia="MS Mincho"/>
          <w:sz w:val="28"/>
          <w:szCs w:val="28"/>
          <w:lang w:val="uk-UA"/>
        </w:rPr>
        <w:t xml:space="preserve">, </w:t>
      </w:r>
      <w:r w:rsidRPr="00CE1DAD">
        <w:rPr>
          <w:rFonts w:eastAsia="MS Mincho"/>
          <w:sz w:val="28"/>
          <w:szCs w:val="28"/>
          <w:lang w:val="de-DE"/>
        </w:rPr>
        <w:t>an</w:t>
      </w:r>
      <w:r w:rsidRPr="00CE1DAD">
        <w:rPr>
          <w:rFonts w:eastAsia="MS Mincho"/>
          <w:sz w:val="28"/>
          <w:szCs w:val="28"/>
          <w:lang w:val="uk-UA"/>
        </w:rPr>
        <w:t xml:space="preserve"> </w:t>
      </w:r>
      <w:r w:rsidRPr="00CE1DAD">
        <w:rPr>
          <w:rFonts w:eastAsia="MS Mincho"/>
          <w:sz w:val="28"/>
          <w:szCs w:val="28"/>
          <w:lang w:val="de-DE"/>
        </w:rPr>
        <w:t>Fe</w:t>
      </w:r>
      <w:r w:rsidRPr="00CE1DAD">
        <w:rPr>
          <w:rFonts w:eastAsia="MS Mincho"/>
          <w:sz w:val="28"/>
          <w:szCs w:val="28"/>
          <w:lang w:val="uk-UA"/>
        </w:rPr>
        <w:t>-</w:t>
      </w:r>
      <w:r w:rsidRPr="007B189E">
        <w:rPr>
          <w:rFonts w:eastAsia="MS Mincho"/>
          <w:spacing w:val="-10"/>
          <w:sz w:val="28"/>
          <w:szCs w:val="28"/>
          <w:lang w:val="de-DE"/>
        </w:rPr>
        <w:t>Bindungskapazitat</w:t>
      </w:r>
      <w:r w:rsidRPr="007B189E">
        <w:rPr>
          <w:rFonts w:eastAsia="MS Mincho"/>
          <w:spacing w:val="-10"/>
          <w:sz w:val="28"/>
          <w:szCs w:val="28"/>
          <w:lang w:val="uk-UA"/>
        </w:rPr>
        <w:t xml:space="preserve"> </w:t>
      </w:r>
      <w:r w:rsidRPr="007B189E">
        <w:rPr>
          <w:rFonts w:eastAsia="MS Mincho"/>
          <w:spacing w:val="-10"/>
          <w:sz w:val="28"/>
          <w:szCs w:val="28"/>
          <w:lang w:val="de-DE"/>
        </w:rPr>
        <w:t>und</w:t>
      </w:r>
      <w:r w:rsidRPr="007B189E">
        <w:rPr>
          <w:rFonts w:eastAsia="MS Mincho"/>
          <w:spacing w:val="-10"/>
          <w:sz w:val="28"/>
          <w:szCs w:val="28"/>
          <w:lang w:val="uk-UA"/>
        </w:rPr>
        <w:t xml:space="preserve"> </w:t>
      </w:r>
      <w:r w:rsidRPr="007B189E">
        <w:rPr>
          <w:rFonts w:eastAsia="MS Mincho"/>
          <w:spacing w:val="-10"/>
          <w:sz w:val="28"/>
          <w:szCs w:val="28"/>
          <w:lang w:val="de-DE"/>
        </w:rPr>
        <w:t>an</w:t>
      </w:r>
      <w:r w:rsidRPr="007B189E">
        <w:rPr>
          <w:rFonts w:eastAsia="MS Mincho"/>
          <w:spacing w:val="-10"/>
          <w:sz w:val="28"/>
          <w:szCs w:val="28"/>
          <w:lang w:val="uk-UA"/>
        </w:rPr>
        <w:t xml:space="preserve"> </w:t>
      </w:r>
      <w:r w:rsidRPr="007B189E">
        <w:rPr>
          <w:rFonts w:eastAsia="MS Mincho"/>
          <w:spacing w:val="-10"/>
          <w:sz w:val="28"/>
          <w:szCs w:val="28"/>
          <w:lang w:val="de-DE"/>
        </w:rPr>
        <w:t>G</w:t>
      </w:r>
      <w:r w:rsidRPr="007B189E">
        <w:rPr>
          <w:rFonts w:eastAsia="MS Mincho"/>
          <w:spacing w:val="-10"/>
          <w:sz w:val="28"/>
          <w:szCs w:val="28"/>
          <w:lang w:val="de-DE"/>
        </w:rPr>
        <w:t>e</w:t>
      </w:r>
      <w:r w:rsidRPr="007B189E">
        <w:rPr>
          <w:rFonts w:eastAsia="MS Mincho"/>
          <w:spacing w:val="-10"/>
          <w:sz w:val="28"/>
          <w:szCs w:val="28"/>
          <w:lang w:val="de-DE"/>
        </w:rPr>
        <w:t>samt</w:t>
      </w:r>
      <w:r w:rsidRPr="007B189E">
        <w:rPr>
          <w:rFonts w:eastAsia="MS Mincho"/>
          <w:spacing w:val="-10"/>
          <w:sz w:val="28"/>
          <w:szCs w:val="28"/>
          <w:lang w:val="uk-UA"/>
        </w:rPr>
        <w:t>-</w:t>
      </w:r>
      <w:r w:rsidRPr="007B189E">
        <w:rPr>
          <w:rFonts w:eastAsia="MS Mincho"/>
          <w:spacing w:val="-10"/>
          <w:sz w:val="28"/>
          <w:szCs w:val="28"/>
          <w:lang w:val="de-DE"/>
        </w:rPr>
        <w:t>Fe</w:t>
      </w:r>
      <w:r w:rsidRPr="007B189E">
        <w:rPr>
          <w:rFonts w:eastAsia="MS Mincho"/>
          <w:spacing w:val="-10"/>
          <w:sz w:val="28"/>
          <w:szCs w:val="28"/>
          <w:lang w:val="uk-UA"/>
        </w:rPr>
        <w:t xml:space="preserve"> </w:t>
      </w:r>
      <w:r w:rsidRPr="007B189E">
        <w:rPr>
          <w:rFonts w:eastAsia="MS Mincho"/>
          <w:spacing w:val="-10"/>
          <w:sz w:val="28"/>
          <w:szCs w:val="28"/>
          <w:lang w:val="de-DE"/>
        </w:rPr>
        <w:t>im</w:t>
      </w:r>
      <w:r w:rsidRPr="007B189E">
        <w:rPr>
          <w:rFonts w:eastAsia="MS Mincho"/>
          <w:spacing w:val="-10"/>
          <w:sz w:val="28"/>
          <w:szCs w:val="28"/>
          <w:lang w:val="uk-UA"/>
        </w:rPr>
        <w:t xml:space="preserve"> </w:t>
      </w:r>
      <w:r w:rsidRPr="007B189E">
        <w:rPr>
          <w:rFonts w:eastAsia="MS Mincho"/>
          <w:spacing w:val="-10"/>
          <w:sz w:val="28"/>
          <w:szCs w:val="28"/>
          <w:lang w:val="de-DE"/>
        </w:rPr>
        <w:t>Plasma</w:t>
      </w:r>
      <w:r w:rsidRPr="007B189E">
        <w:rPr>
          <w:rFonts w:eastAsia="MS Mincho"/>
          <w:spacing w:val="-10"/>
          <w:sz w:val="28"/>
          <w:szCs w:val="28"/>
          <w:lang w:val="uk-UA"/>
        </w:rPr>
        <w:t xml:space="preserve"> </w:t>
      </w:r>
      <w:r w:rsidRPr="007B189E">
        <w:rPr>
          <w:rFonts w:eastAsia="MS Mincho"/>
          <w:spacing w:val="-10"/>
          <w:sz w:val="28"/>
          <w:szCs w:val="28"/>
          <w:lang w:val="de-DE"/>
        </w:rPr>
        <w:t>von</w:t>
      </w:r>
      <w:r w:rsidRPr="007B189E">
        <w:rPr>
          <w:rFonts w:eastAsia="MS Mincho"/>
          <w:spacing w:val="-10"/>
          <w:sz w:val="28"/>
          <w:szCs w:val="28"/>
          <w:lang w:val="uk-UA"/>
        </w:rPr>
        <w:t xml:space="preserve"> </w:t>
      </w:r>
      <w:r w:rsidRPr="007B189E">
        <w:rPr>
          <w:rFonts w:eastAsia="MS Mincho"/>
          <w:spacing w:val="-10"/>
          <w:sz w:val="28"/>
          <w:szCs w:val="28"/>
          <w:lang w:val="de-DE"/>
        </w:rPr>
        <w:t>Ferkeln</w:t>
      </w:r>
      <w:r w:rsidRPr="007B189E">
        <w:rPr>
          <w:rFonts w:eastAsia="MS Mincho"/>
          <w:spacing w:val="-10"/>
          <w:sz w:val="28"/>
          <w:szCs w:val="28"/>
          <w:lang w:val="uk-UA"/>
        </w:rPr>
        <w:t xml:space="preserve"> /</w:t>
      </w:r>
      <w:r w:rsidRPr="007B189E">
        <w:rPr>
          <w:rFonts w:eastAsia="MS Mincho"/>
          <w:spacing w:val="-10"/>
          <w:sz w:val="28"/>
          <w:szCs w:val="28"/>
          <w:lang w:val="de-DE"/>
        </w:rPr>
        <w:t xml:space="preserve"> T</w:t>
      </w:r>
      <w:r w:rsidRPr="007B189E">
        <w:rPr>
          <w:rFonts w:eastAsia="MS Mincho"/>
          <w:spacing w:val="-10"/>
          <w:sz w:val="28"/>
          <w:szCs w:val="28"/>
          <w:lang w:val="uk-UA"/>
        </w:rPr>
        <w:t xml:space="preserve">. </w:t>
      </w:r>
      <w:r w:rsidRPr="007B189E">
        <w:rPr>
          <w:rFonts w:eastAsia="MS Mincho"/>
          <w:spacing w:val="-10"/>
          <w:sz w:val="28"/>
          <w:szCs w:val="28"/>
          <w:lang w:val="de-DE"/>
        </w:rPr>
        <w:t>Kolb</w:t>
      </w:r>
      <w:r w:rsidRPr="007B189E">
        <w:rPr>
          <w:rFonts w:eastAsia="MS Mincho"/>
          <w:spacing w:val="-10"/>
          <w:sz w:val="28"/>
          <w:szCs w:val="28"/>
          <w:lang w:val="uk-UA"/>
        </w:rPr>
        <w:t xml:space="preserve">, </w:t>
      </w:r>
      <w:r w:rsidRPr="007B189E">
        <w:rPr>
          <w:rFonts w:eastAsia="MS Mincho"/>
          <w:spacing w:val="-10"/>
          <w:sz w:val="28"/>
          <w:szCs w:val="28"/>
          <w:lang w:val="de-DE"/>
        </w:rPr>
        <w:t>S</w:t>
      </w:r>
      <w:r w:rsidRPr="007B189E">
        <w:rPr>
          <w:rFonts w:eastAsia="MS Mincho"/>
          <w:spacing w:val="-10"/>
          <w:sz w:val="28"/>
          <w:szCs w:val="28"/>
          <w:lang w:val="uk-UA"/>
        </w:rPr>
        <w:t>.</w:t>
      </w:r>
      <w:r w:rsidRPr="007B189E">
        <w:rPr>
          <w:rFonts w:eastAsia="MS Mincho"/>
          <w:spacing w:val="-10"/>
          <w:sz w:val="28"/>
          <w:szCs w:val="28"/>
          <w:lang w:val="de-DE"/>
        </w:rPr>
        <w:t>A</w:t>
      </w:r>
      <w:r w:rsidRPr="007B189E">
        <w:rPr>
          <w:rFonts w:eastAsia="MS Mincho"/>
          <w:spacing w:val="-10"/>
          <w:sz w:val="28"/>
          <w:szCs w:val="28"/>
          <w:lang w:val="uk-UA"/>
        </w:rPr>
        <w:t>.</w:t>
      </w:r>
      <w:r>
        <w:rPr>
          <w:rFonts w:eastAsia="MS Mincho"/>
          <w:sz w:val="28"/>
          <w:szCs w:val="28"/>
          <w:lang w:val="uk-UA"/>
        </w:rPr>
        <w:t xml:space="preserve"> </w:t>
      </w:r>
      <w:r w:rsidRPr="000C4CBE">
        <w:rPr>
          <w:rFonts w:eastAsia="MS Mincho"/>
          <w:sz w:val="28"/>
          <w:szCs w:val="28"/>
          <w:lang w:val="de-DE"/>
        </w:rPr>
        <w:t>Kouider</w:t>
      </w:r>
      <w:r w:rsidRPr="00D75BA8">
        <w:rPr>
          <w:rFonts w:eastAsia="MS Mincho"/>
          <w:sz w:val="28"/>
          <w:szCs w:val="28"/>
          <w:lang w:val="uk-UA"/>
        </w:rPr>
        <w:t>,</w:t>
      </w:r>
      <w:r w:rsidRPr="00CE1DAD">
        <w:rPr>
          <w:rFonts w:eastAsia="MS Mincho"/>
          <w:sz w:val="28"/>
          <w:szCs w:val="28"/>
          <w:lang w:val="uk-UA"/>
        </w:rPr>
        <w:t xml:space="preserve"> </w:t>
      </w:r>
      <w:r w:rsidRPr="000C4CBE">
        <w:rPr>
          <w:rFonts w:eastAsia="MS Mincho"/>
          <w:sz w:val="28"/>
          <w:szCs w:val="28"/>
          <w:lang w:val="de-DE"/>
        </w:rPr>
        <w:t>M</w:t>
      </w:r>
      <w:r w:rsidRPr="00CE1DAD">
        <w:rPr>
          <w:rFonts w:eastAsia="MS Mincho"/>
          <w:sz w:val="28"/>
          <w:szCs w:val="28"/>
          <w:lang w:val="uk-UA"/>
        </w:rPr>
        <w:t>.</w:t>
      </w:r>
      <w:r>
        <w:rPr>
          <w:rFonts w:eastAsia="MS Mincho"/>
          <w:sz w:val="28"/>
          <w:szCs w:val="28"/>
          <w:lang w:val="uk-UA"/>
        </w:rPr>
        <w:t xml:space="preserve"> </w:t>
      </w:r>
      <w:r w:rsidRPr="000C4CBE">
        <w:rPr>
          <w:rFonts w:eastAsia="MS Mincho"/>
          <w:sz w:val="28"/>
          <w:szCs w:val="28"/>
          <w:lang w:val="de-DE"/>
        </w:rPr>
        <w:t>Kuba</w:t>
      </w:r>
      <w:r w:rsidRPr="00D75BA8">
        <w:rPr>
          <w:rFonts w:eastAsia="MS Mincho"/>
          <w:sz w:val="28"/>
          <w:szCs w:val="28"/>
          <w:lang w:val="uk-UA"/>
        </w:rPr>
        <w:t>,</w:t>
      </w:r>
      <w:r w:rsidRPr="00CE1DAD">
        <w:rPr>
          <w:rFonts w:eastAsia="MS Mincho"/>
          <w:sz w:val="28"/>
          <w:szCs w:val="28"/>
          <w:lang w:val="uk-UA"/>
        </w:rPr>
        <w:t xml:space="preserve"> </w:t>
      </w:r>
      <w:r w:rsidRPr="000C4CBE">
        <w:rPr>
          <w:rFonts w:eastAsia="MS Mincho"/>
          <w:sz w:val="28"/>
          <w:szCs w:val="28"/>
          <w:lang w:val="de-DE"/>
        </w:rPr>
        <w:t>M</w:t>
      </w:r>
      <w:r w:rsidRPr="00CE1DAD">
        <w:rPr>
          <w:rFonts w:eastAsia="MS Mincho"/>
          <w:sz w:val="28"/>
          <w:szCs w:val="28"/>
          <w:lang w:val="uk-UA"/>
        </w:rPr>
        <w:t>.</w:t>
      </w:r>
      <w:r>
        <w:rPr>
          <w:rFonts w:eastAsia="MS Mincho"/>
          <w:sz w:val="28"/>
          <w:szCs w:val="28"/>
          <w:lang w:val="uk-UA"/>
        </w:rPr>
        <w:t xml:space="preserve"> </w:t>
      </w:r>
      <w:r w:rsidRPr="000C4CBE">
        <w:rPr>
          <w:rFonts w:eastAsia="MS Mincho"/>
          <w:sz w:val="28"/>
          <w:szCs w:val="28"/>
          <w:lang w:val="de-DE"/>
        </w:rPr>
        <w:t>Leo</w:t>
      </w:r>
      <w:r w:rsidRPr="00D75BA8">
        <w:rPr>
          <w:rFonts w:eastAsia="MS Mincho"/>
          <w:sz w:val="28"/>
          <w:szCs w:val="28"/>
          <w:lang w:val="uk-UA"/>
        </w:rPr>
        <w:t>,</w:t>
      </w:r>
      <w:r w:rsidRPr="00CE1DAD">
        <w:rPr>
          <w:rFonts w:eastAsia="MS Mincho"/>
          <w:sz w:val="28"/>
          <w:szCs w:val="28"/>
          <w:lang w:val="uk-UA"/>
        </w:rPr>
        <w:t xml:space="preserve"> </w:t>
      </w:r>
      <w:r w:rsidRPr="000C4CBE">
        <w:rPr>
          <w:rFonts w:eastAsia="MS Mincho"/>
          <w:sz w:val="28"/>
          <w:szCs w:val="28"/>
          <w:lang w:val="de-DE"/>
        </w:rPr>
        <w:t>S</w:t>
      </w:r>
      <w:r w:rsidRPr="00CE1DAD">
        <w:rPr>
          <w:rFonts w:eastAsia="MS Mincho"/>
          <w:sz w:val="28"/>
          <w:szCs w:val="28"/>
          <w:lang w:val="uk-UA"/>
        </w:rPr>
        <w:t xml:space="preserve">. </w:t>
      </w:r>
      <w:r w:rsidRPr="000C4CBE">
        <w:rPr>
          <w:rFonts w:eastAsia="MS Mincho"/>
          <w:sz w:val="28"/>
          <w:szCs w:val="28"/>
          <w:lang w:val="de-DE"/>
        </w:rPr>
        <w:t>Hoy</w:t>
      </w:r>
      <w:r w:rsidRPr="00CE1DAD">
        <w:rPr>
          <w:rFonts w:eastAsia="MS Mincho"/>
          <w:sz w:val="28"/>
          <w:szCs w:val="28"/>
          <w:lang w:val="uk-UA"/>
        </w:rPr>
        <w:t xml:space="preserve"> // </w:t>
      </w:r>
      <w:r w:rsidRPr="00CE1DAD">
        <w:rPr>
          <w:rFonts w:eastAsia="MS Mincho"/>
          <w:sz w:val="28"/>
          <w:szCs w:val="28"/>
          <w:lang w:val="de-DE"/>
        </w:rPr>
        <w:t>Prakt</w:t>
      </w:r>
      <w:r w:rsidRPr="00CE1DAD">
        <w:rPr>
          <w:rFonts w:eastAsia="MS Mincho"/>
          <w:sz w:val="28"/>
          <w:szCs w:val="28"/>
          <w:lang w:val="uk-UA"/>
        </w:rPr>
        <w:t>.</w:t>
      </w:r>
      <w:r w:rsidRPr="00CE1DAD">
        <w:rPr>
          <w:rFonts w:eastAsia="MS Mincho"/>
          <w:sz w:val="28"/>
          <w:szCs w:val="28"/>
          <w:lang w:val="de-DE"/>
        </w:rPr>
        <w:t xml:space="preserve">Tierarzt. </w:t>
      </w:r>
      <w:r w:rsidRPr="009B263A">
        <w:rPr>
          <w:sz w:val="28"/>
          <w:szCs w:val="28"/>
          <w:lang w:val="de-DE"/>
        </w:rPr>
        <w:t xml:space="preserve">– </w:t>
      </w:r>
      <w:r w:rsidRPr="00CE1DAD">
        <w:rPr>
          <w:rFonts w:eastAsia="MS Mincho"/>
          <w:sz w:val="28"/>
          <w:szCs w:val="28"/>
          <w:lang w:val="uk-UA"/>
        </w:rPr>
        <w:t>1992</w:t>
      </w:r>
      <w:r w:rsidRPr="00CE1DAD">
        <w:rPr>
          <w:rFonts w:eastAsia="MS Mincho"/>
          <w:sz w:val="28"/>
          <w:szCs w:val="28"/>
          <w:lang w:val="de-DE"/>
        </w:rPr>
        <w:t xml:space="preserve">. </w:t>
      </w:r>
      <w:r w:rsidRPr="009B263A">
        <w:rPr>
          <w:sz w:val="28"/>
          <w:szCs w:val="28"/>
          <w:lang w:val="de-DE"/>
        </w:rPr>
        <w:t xml:space="preserve">– </w:t>
      </w:r>
      <w:r w:rsidRPr="009B263A">
        <w:rPr>
          <w:rFonts w:eastAsia="MS Mincho"/>
          <w:sz w:val="28"/>
          <w:szCs w:val="28"/>
          <w:lang w:val="de-DE"/>
        </w:rPr>
        <w:t>Vol</w:t>
      </w:r>
      <w:r w:rsidRPr="00CE1DAD">
        <w:rPr>
          <w:rFonts w:eastAsia="MS Mincho"/>
          <w:sz w:val="28"/>
          <w:szCs w:val="28"/>
          <w:lang w:val="uk-UA"/>
        </w:rPr>
        <w:t>. 3</w:t>
      </w:r>
      <w:r w:rsidRPr="00CE1DAD">
        <w:rPr>
          <w:rFonts w:eastAsia="MS Mincho"/>
          <w:sz w:val="28"/>
          <w:szCs w:val="28"/>
          <w:lang w:val="de-DE"/>
        </w:rPr>
        <w:t>.</w:t>
      </w:r>
      <w:r w:rsidRPr="00CE1DAD">
        <w:rPr>
          <w:rFonts w:eastAsia="MS Mincho"/>
          <w:sz w:val="28"/>
          <w:szCs w:val="28"/>
          <w:lang w:val="uk-UA"/>
        </w:rPr>
        <w:t xml:space="preserve"> </w:t>
      </w:r>
      <w:r w:rsidRPr="009B263A">
        <w:rPr>
          <w:sz w:val="28"/>
          <w:szCs w:val="28"/>
          <w:lang w:val="de-DE"/>
        </w:rPr>
        <w:t>–</w:t>
      </w:r>
      <w:r w:rsidRPr="00CE1DAD">
        <w:rPr>
          <w:rFonts w:eastAsia="MS Mincho"/>
          <w:sz w:val="28"/>
          <w:szCs w:val="28"/>
          <w:lang w:val="uk-UA"/>
        </w:rPr>
        <w:t xml:space="preserve"> </w:t>
      </w:r>
      <w:r w:rsidRPr="00CE1DAD">
        <w:rPr>
          <w:rFonts w:eastAsia="MS Mincho"/>
          <w:sz w:val="28"/>
          <w:szCs w:val="28"/>
          <w:lang w:val="de-DE"/>
        </w:rPr>
        <w:t>S</w:t>
      </w:r>
      <w:r w:rsidRPr="00CE1DAD">
        <w:rPr>
          <w:rFonts w:eastAsia="MS Mincho"/>
          <w:sz w:val="28"/>
          <w:szCs w:val="28"/>
          <w:lang w:val="uk-UA"/>
        </w:rPr>
        <w:t>.</w:t>
      </w:r>
      <w:r w:rsidRPr="00CE1DAD">
        <w:rPr>
          <w:rFonts w:eastAsia="MS Mincho"/>
          <w:sz w:val="28"/>
          <w:szCs w:val="28"/>
          <w:lang w:val="de-DE"/>
        </w:rPr>
        <w:t xml:space="preserve"> </w:t>
      </w:r>
      <w:r w:rsidRPr="00CE1DAD">
        <w:rPr>
          <w:rFonts w:eastAsia="MS Mincho"/>
          <w:sz w:val="28"/>
          <w:szCs w:val="28"/>
          <w:lang w:val="uk-UA"/>
        </w:rPr>
        <w:t>224</w:t>
      </w:r>
      <w:r w:rsidRPr="009B263A">
        <w:rPr>
          <w:sz w:val="28"/>
          <w:szCs w:val="28"/>
          <w:lang w:val="de-DE"/>
        </w:rPr>
        <w:t>–</w:t>
      </w:r>
      <w:r w:rsidRPr="00CE1DAD">
        <w:rPr>
          <w:rFonts w:eastAsia="MS Mincho"/>
          <w:sz w:val="28"/>
          <w:szCs w:val="28"/>
          <w:lang w:val="uk-UA"/>
        </w:rPr>
        <w:t>230</w:t>
      </w:r>
      <w:r w:rsidRPr="00CE1DAD">
        <w:rPr>
          <w:rFonts w:eastAsia="MS Mincho"/>
          <w:sz w:val="28"/>
          <w:szCs w:val="28"/>
          <w:lang w:val="de-DE"/>
        </w:rPr>
        <w:t>.</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CE1DAD">
        <w:rPr>
          <w:sz w:val="28"/>
          <w:szCs w:val="28"/>
          <w:lang w:val="cs-CZ"/>
        </w:rPr>
        <w:t>Vrzgula L., Seidel H. Sorpene vlastnosti prirodneho zeolitu z biologiokom materiali in vitro</w:t>
      </w:r>
      <w:r w:rsidRPr="00392FD2">
        <w:rPr>
          <w:sz w:val="28"/>
          <w:szCs w:val="28"/>
          <w:lang w:val="uk-UA"/>
        </w:rPr>
        <w:t xml:space="preserve"> </w:t>
      </w:r>
      <w:r w:rsidRPr="00CE1DAD">
        <w:rPr>
          <w:sz w:val="28"/>
          <w:szCs w:val="28"/>
          <w:lang w:val="cs-CZ"/>
        </w:rPr>
        <w:t>/ Vet.</w:t>
      </w:r>
      <w:r w:rsidRPr="00392FD2">
        <w:rPr>
          <w:sz w:val="28"/>
          <w:szCs w:val="28"/>
          <w:lang w:val="uk-UA"/>
        </w:rPr>
        <w:t xml:space="preserve"> </w:t>
      </w:r>
      <w:r w:rsidRPr="00CE1DAD">
        <w:rPr>
          <w:sz w:val="28"/>
          <w:szCs w:val="28"/>
          <w:lang w:val="cs-CZ"/>
        </w:rPr>
        <w:t>Med.</w:t>
      </w:r>
      <w:r w:rsidRPr="00392FD2">
        <w:rPr>
          <w:sz w:val="28"/>
          <w:szCs w:val="28"/>
          <w:lang w:val="it-IT"/>
        </w:rPr>
        <w:t xml:space="preserve"> </w:t>
      </w:r>
      <w:r w:rsidRPr="00CE1DAD">
        <w:rPr>
          <w:sz w:val="28"/>
          <w:szCs w:val="28"/>
          <w:lang w:val="cs-CZ"/>
        </w:rPr>
        <w:t>(Praha).</w:t>
      </w:r>
      <w:r w:rsidRPr="00392FD2">
        <w:rPr>
          <w:sz w:val="28"/>
          <w:szCs w:val="28"/>
          <w:lang w:val="en-US"/>
        </w:rPr>
        <w:t xml:space="preserve"> </w:t>
      </w:r>
      <w:r w:rsidRPr="00CE1DAD">
        <w:rPr>
          <w:sz w:val="28"/>
          <w:szCs w:val="28"/>
          <w:lang w:val="uk-UA"/>
        </w:rPr>
        <w:t>–</w:t>
      </w:r>
      <w:r>
        <w:rPr>
          <w:sz w:val="28"/>
          <w:szCs w:val="28"/>
          <w:lang w:val="uk-UA"/>
        </w:rPr>
        <w:t xml:space="preserve"> </w:t>
      </w:r>
      <w:r w:rsidRPr="00CE1DAD">
        <w:rPr>
          <w:sz w:val="28"/>
          <w:szCs w:val="28"/>
          <w:lang w:val="cs-CZ"/>
        </w:rPr>
        <w:t>1989.</w:t>
      </w:r>
      <w:r w:rsidRPr="00392FD2">
        <w:rPr>
          <w:sz w:val="28"/>
          <w:szCs w:val="28"/>
          <w:lang w:val="en-US"/>
        </w:rPr>
        <w:t xml:space="preserve"> </w:t>
      </w:r>
      <w:r w:rsidRPr="00CE1DAD">
        <w:rPr>
          <w:sz w:val="28"/>
          <w:szCs w:val="28"/>
          <w:lang w:val="uk-UA"/>
        </w:rPr>
        <w:t>–</w:t>
      </w:r>
      <w:r>
        <w:rPr>
          <w:sz w:val="28"/>
          <w:szCs w:val="28"/>
          <w:lang w:val="uk-UA"/>
        </w:rPr>
        <w:t xml:space="preserve"> </w:t>
      </w:r>
      <w:r>
        <w:rPr>
          <w:sz w:val="28"/>
          <w:szCs w:val="28"/>
          <w:lang w:val="cs-CZ"/>
        </w:rPr>
        <w:t>V</w:t>
      </w:r>
      <w:r w:rsidRPr="00CE1DAD">
        <w:rPr>
          <w:sz w:val="28"/>
          <w:szCs w:val="28"/>
          <w:lang w:val="cs-CZ"/>
        </w:rPr>
        <w:t>ol. 34,</w:t>
      </w:r>
      <w:r w:rsidRPr="00EC70E8">
        <w:rPr>
          <w:sz w:val="28"/>
          <w:szCs w:val="28"/>
          <w:lang w:val="uk-UA"/>
        </w:rPr>
        <w:t xml:space="preserve"> </w:t>
      </w:r>
      <w:r>
        <w:rPr>
          <w:sz w:val="28"/>
          <w:szCs w:val="28"/>
          <w:lang w:val="uk-UA"/>
        </w:rPr>
        <w:t>№</w:t>
      </w:r>
      <w:r w:rsidRPr="00EC70E8">
        <w:rPr>
          <w:sz w:val="28"/>
          <w:szCs w:val="28"/>
          <w:lang w:val="uk-UA"/>
        </w:rPr>
        <w:t>9.</w:t>
      </w:r>
      <w:r>
        <w:rPr>
          <w:sz w:val="28"/>
          <w:szCs w:val="28"/>
          <w:lang w:val="en-US"/>
        </w:rPr>
        <w:t xml:space="preserve"> </w:t>
      </w:r>
      <w:r w:rsidRPr="00CE1DAD">
        <w:rPr>
          <w:sz w:val="28"/>
          <w:szCs w:val="28"/>
          <w:lang w:val="uk-UA"/>
        </w:rPr>
        <w:t>–</w:t>
      </w:r>
      <w:r>
        <w:rPr>
          <w:sz w:val="28"/>
          <w:szCs w:val="28"/>
          <w:lang w:val="en-US"/>
        </w:rPr>
        <w:t xml:space="preserve"> </w:t>
      </w:r>
      <w:r w:rsidRPr="00392FD2">
        <w:rPr>
          <w:sz w:val="28"/>
          <w:szCs w:val="28"/>
          <w:lang w:val="en-US"/>
        </w:rPr>
        <w:t>P</w:t>
      </w:r>
      <w:r w:rsidRPr="00EC70E8">
        <w:rPr>
          <w:sz w:val="28"/>
          <w:szCs w:val="28"/>
          <w:lang w:val="uk-UA"/>
        </w:rPr>
        <w:t>.</w:t>
      </w:r>
      <w:r>
        <w:rPr>
          <w:sz w:val="28"/>
          <w:szCs w:val="28"/>
          <w:lang w:val="en-US"/>
        </w:rPr>
        <w:t xml:space="preserve"> </w:t>
      </w:r>
      <w:r w:rsidRPr="00EC70E8">
        <w:rPr>
          <w:sz w:val="28"/>
          <w:szCs w:val="28"/>
          <w:lang w:val="uk-UA"/>
        </w:rPr>
        <w:t>534</w:t>
      </w:r>
      <w:r w:rsidRPr="00CE1DAD">
        <w:rPr>
          <w:sz w:val="28"/>
          <w:szCs w:val="28"/>
          <w:lang w:val="uk-UA"/>
        </w:rPr>
        <w:t>–</w:t>
      </w:r>
      <w:r w:rsidRPr="00EC70E8">
        <w:rPr>
          <w:sz w:val="28"/>
          <w:szCs w:val="28"/>
          <w:lang w:val="uk-UA"/>
        </w:rPr>
        <w:t>537.</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CE1DAD">
        <w:rPr>
          <w:sz w:val="28"/>
          <w:szCs w:val="28"/>
          <w:lang w:val="en-US"/>
        </w:rPr>
        <w:t>Weiss</w:t>
      </w:r>
      <w:r w:rsidRPr="00CE1DAD">
        <w:rPr>
          <w:sz w:val="28"/>
          <w:szCs w:val="28"/>
          <w:lang w:val="uk-UA"/>
        </w:rPr>
        <w:t xml:space="preserve"> </w:t>
      </w:r>
      <w:r w:rsidRPr="00CE1DAD">
        <w:rPr>
          <w:sz w:val="28"/>
          <w:szCs w:val="28"/>
          <w:lang w:val="en-US"/>
        </w:rPr>
        <w:t>R</w:t>
      </w:r>
      <w:r w:rsidRPr="00CE1DAD">
        <w:rPr>
          <w:sz w:val="28"/>
          <w:szCs w:val="28"/>
          <w:lang w:val="uk-UA"/>
        </w:rPr>
        <w:t xml:space="preserve">. </w:t>
      </w:r>
      <w:r w:rsidRPr="00CE1DAD">
        <w:rPr>
          <w:sz w:val="28"/>
          <w:szCs w:val="28"/>
          <w:lang w:val="en-US"/>
        </w:rPr>
        <w:t>E</w:t>
      </w:r>
      <w:r w:rsidRPr="00CE1DAD">
        <w:rPr>
          <w:sz w:val="28"/>
          <w:szCs w:val="28"/>
          <w:lang w:val="uk-UA"/>
        </w:rPr>
        <w:t xml:space="preserve">., </w:t>
      </w:r>
      <w:r w:rsidRPr="00CE1DAD">
        <w:rPr>
          <w:sz w:val="28"/>
          <w:szCs w:val="28"/>
          <w:lang w:val="en-US"/>
        </w:rPr>
        <w:t>Refetoff</w:t>
      </w:r>
      <w:r w:rsidRPr="00CE1DAD">
        <w:rPr>
          <w:sz w:val="28"/>
          <w:szCs w:val="28"/>
          <w:lang w:val="uk-UA"/>
        </w:rPr>
        <w:t xml:space="preserve"> </w:t>
      </w:r>
      <w:r w:rsidRPr="00CE1DAD">
        <w:rPr>
          <w:sz w:val="28"/>
          <w:szCs w:val="28"/>
          <w:lang w:val="en-US"/>
        </w:rPr>
        <w:t>S</w:t>
      </w:r>
      <w:r w:rsidRPr="00CE1DAD">
        <w:rPr>
          <w:sz w:val="28"/>
          <w:szCs w:val="28"/>
          <w:lang w:val="uk-UA"/>
        </w:rPr>
        <w:t xml:space="preserve">. </w:t>
      </w:r>
      <w:r w:rsidRPr="00CE1DAD">
        <w:rPr>
          <w:sz w:val="28"/>
          <w:szCs w:val="28"/>
          <w:lang w:val="en-US"/>
        </w:rPr>
        <w:t>Effect</w:t>
      </w:r>
      <w:r w:rsidRPr="00CE1DAD">
        <w:rPr>
          <w:sz w:val="28"/>
          <w:szCs w:val="28"/>
          <w:lang w:val="uk-UA"/>
        </w:rPr>
        <w:t xml:space="preserve"> </w:t>
      </w:r>
      <w:r w:rsidRPr="00CE1DAD">
        <w:rPr>
          <w:sz w:val="28"/>
          <w:szCs w:val="28"/>
          <w:lang w:val="en-US"/>
        </w:rPr>
        <w:t>of</w:t>
      </w:r>
      <w:r w:rsidRPr="00CE1DAD">
        <w:rPr>
          <w:sz w:val="28"/>
          <w:szCs w:val="28"/>
          <w:lang w:val="uk-UA"/>
        </w:rPr>
        <w:t xml:space="preserve"> </w:t>
      </w:r>
      <w:r w:rsidRPr="00CE1DAD">
        <w:rPr>
          <w:sz w:val="28"/>
          <w:szCs w:val="28"/>
          <w:lang w:val="en-US"/>
        </w:rPr>
        <w:t>thyriod</w:t>
      </w:r>
      <w:r w:rsidRPr="00CE1DAD">
        <w:rPr>
          <w:sz w:val="28"/>
          <w:szCs w:val="28"/>
          <w:lang w:val="uk-UA"/>
        </w:rPr>
        <w:t xml:space="preserve"> </w:t>
      </w:r>
      <w:r w:rsidRPr="00CE1DAD">
        <w:rPr>
          <w:sz w:val="28"/>
          <w:szCs w:val="28"/>
          <w:lang w:val="en-US"/>
        </w:rPr>
        <w:t>hormone</w:t>
      </w:r>
      <w:r w:rsidRPr="00CE1DAD">
        <w:rPr>
          <w:sz w:val="28"/>
          <w:szCs w:val="28"/>
          <w:lang w:val="uk-UA"/>
        </w:rPr>
        <w:t xml:space="preserve"> </w:t>
      </w:r>
      <w:r w:rsidRPr="00CE1DAD">
        <w:rPr>
          <w:sz w:val="28"/>
          <w:szCs w:val="28"/>
          <w:lang w:val="en-US"/>
        </w:rPr>
        <w:t>of</w:t>
      </w:r>
      <w:r w:rsidRPr="00CE1DAD">
        <w:rPr>
          <w:sz w:val="28"/>
          <w:szCs w:val="28"/>
          <w:lang w:val="uk-UA"/>
        </w:rPr>
        <w:t xml:space="preserve"> </w:t>
      </w:r>
      <w:r w:rsidRPr="00CE1DAD">
        <w:rPr>
          <w:sz w:val="28"/>
          <w:szCs w:val="28"/>
          <w:lang w:val="en-US"/>
        </w:rPr>
        <w:t>growth</w:t>
      </w:r>
      <w:r w:rsidRPr="00CE1DAD">
        <w:rPr>
          <w:sz w:val="28"/>
          <w:szCs w:val="28"/>
          <w:lang w:val="uk-UA"/>
        </w:rPr>
        <w:t xml:space="preserve"> //</w:t>
      </w:r>
      <w:r>
        <w:rPr>
          <w:sz w:val="28"/>
          <w:szCs w:val="28"/>
          <w:lang w:val="en-US"/>
        </w:rPr>
        <w:t xml:space="preserve"> </w:t>
      </w:r>
      <w:r w:rsidRPr="00CE1DAD">
        <w:rPr>
          <w:sz w:val="28"/>
          <w:szCs w:val="28"/>
          <w:lang w:val="en-US"/>
        </w:rPr>
        <w:t>Endocrinol</w:t>
      </w:r>
      <w:r w:rsidRPr="00CE1DAD">
        <w:rPr>
          <w:sz w:val="28"/>
          <w:szCs w:val="28"/>
          <w:lang w:val="uk-UA"/>
        </w:rPr>
        <w:t xml:space="preserve">. – </w:t>
      </w:r>
      <w:r w:rsidRPr="00CE1DAD">
        <w:rPr>
          <w:sz w:val="28"/>
          <w:szCs w:val="28"/>
          <w:lang w:val="en-US"/>
        </w:rPr>
        <w:t>Metab</w:t>
      </w:r>
      <w:r w:rsidRPr="00CE1DAD">
        <w:rPr>
          <w:sz w:val="28"/>
          <w:szCs w:val="28"/>
          <w:lang w:val="uk-UA"/>
        </w:rPr>
        <w:t xml:space="preserve">. – </w:t>
      </w:r>
      <w:r w:rsidRPr="00CE1DAD">
        <w:rPr>
          <w:sz w:val="28"/>
          <w:szCs w:val="28"/>
          <w:lang w:val="en-US"/>
        </w:rPr>
        <w:t>North</w:t>
      </w:r>
      <w:r w:rsidRPr="00CE1DAD">
        <w:rPr>
          <w:sz w:val="28"/>
          <w:szCs w:val="28"/>
          <w:lang w:val="uk-UA"/>
        </w:rPr>
        <w:t xml:space="preserve"> </w:t>
      </w:r>
      <w:r w:rsidRPr="00CE1DAD">
        <w:rPr>
          <w:sz w:val="28"/>
          <w:szCs w:val="28"/>
          <w:lang w:val="en-US"/>
        </w:rPr>
        <w:t>Am</w:t>
      </w:r>
      <w:r w:rsidRPr="00CE1DAD">
        <w:rPr>
          <w:sz w:val="28"/>
          <w:szCs w:val="28"/>
          <w:lang w:val="uk-UA"/>
        </w:rPr>
        <w:t xml:space="preserve">.– 1996. – </w:t>
      </w:r>
      <w:r w:rsidRPr="00CE1DAD">
        <w:rPr>
          <w:sz w:val="28"/>
          <w:szCs w:val="28"/>
          <w:lang w:val="en-US"/>
        </w:rPr>
        <w:t>Vol</w:t>
      </w:r>
      <w:r w:rsidRPr="00CE1DAD">
        <w:rPr>
          <w:sz w:val="28"/>
          <w:szCs w:val="28"/>
          <w:lang w:val="uk-UA"/>
        </w:rPr>
        <w:t xml:space="preserve">. 25 (3). – </w:t>
      </w:r>
      <w:r w:rsidRPr="00CE1DAD">
        <w:rPr>
          <w:sz w:val="28"/>
          <w:szCs w:val="28"/>
          <w:lang w:val="en-US"/>
        </w:rPr>
        <w:t>P</w:t>
      </w:r>
      <w:r w:rsidRPr="00CE1DAD">
        <w:rPr>
          <w:sz w:val="28"/>
          <w:szCs w:val="28"/>
          <w:lang w:val="uk-UA"/>
        </w:rPr>
        <w:t>. 719–730.</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CE1DAD">
        <w:rPr>
          <w:sz w:val="28"/>
          <w:szCs w:val="28"/>
          <w:lang w:val="en-US"/>
        </w:rPr>
        <w:t>Wick M., Pinggera W., Zehmann P. Ferritin in iron metabolism/ In Diagnosis of Anemias. – Wien, New York</w:t>
      </w:r>
      <w:r>
        <w:rPr>
          <w:sz w:val="28"/>
          <w:szCs w:val="28"/>
          <w:lang w:val="en-US"/>
        </w:rPr>
        <w:t xml:space="preserve">, </w:t>
      </w:r>
      <w:r w:rsidRPr="00CE1DAD">
        <w:rPr>
          <w:sz w:val="28"/>
          <w:szCs w:val="28"/>
          <w:lang w:val="en-US"/>
        </w:rPr>
        <w:t xml:space="preserve">1995. </w:t>
      </w:r>
      <w:r w:rsidRPr="00CE1DAD">
        <w:rPr>
          <w:sz w:val="28"/>
          <w:szCs w:val="28"/>
          <w:lang w:val="uk-UA"/>
        </w:rPr>
        <w:t>–</w:t>
      </w:r>
      <w:r w:rsidRPr="00CE1DAD">
        <w:rPr>
          <w:sz w:val="28"/>
          <w:szCs w:val="28"/>
          <w:lang w:val="en-US"/>
        </w:rPr>
        <w:t xml:space="preserve"> P. 162.</w:t>
      </w:r>
    </w:p>
    <w:p w:rsidR="001F70AE" w:rsidRPr="00CE1DAD" w:rsidRDefault="001F70AE" w:rsidP="00732BE0">
      <w:pPr>
        <w:numPr>
          <w:ilvl w:val="0"/>
          <w:numId w:val="60"/>
        </w:numPr>
        <w:tabs>
          <w:tab w:val="clear" w:pos="735"/>
          <w:tab w:val="left" w:pos="0"/>
          <w:tab w:val="num" w:pos="180"/>
          <w:tab w:val="left" w:pos="540"/>
          <w:tab w:val="left" w:pos="1260"/>
        </w:tabs>
        <w:suppressAutoHyphens w:val="0"/>
        <w:spacing w:line="360" w:lineRule="auto"/>
        <w:ind w:left="0" w:firstLine="720"/>
        <w:jc w:val="both"/>
        <w:rPr>
          <w:sz w:val="28"/>
          <w:szCs w:val="28"/>
          <w:lang w:val="uk-UA"/>
        </w:rPr>
      </w:pPr>
      <w:r w:rsidRPr="00EC70E8">
        <w:rPr>
          <w:rFonts w:eastAsia="MS Mincho"/>
          <w:sz w:val="28"/>
          <w:szCs w:val="28"/>
          <w:lang w:val="pl-PL"/>
        </w:rPr>
        <w:t>Wplyw</w:t>
      </w:r>
      <w:r w:rsidRPr="00DF1043">
        <w:rPr>
          <w:rFonts w:eastAsia="MS Mincho"/>
          <w:sz w:val="28"/>
          <w:szCs w:val="28"/>
          <w:lang w:val="uk-UA"/>
        </w:rPr>
        <w:t xml:space="preserve"> </w:t>
      </w:r>
      <w:r w:rsidRPr="00EC70E8">
        <w:rPr>
          <w:rFonts w:eastAsia="MS Mincho"/>
          <w:sz w:val="28"/>
          <w:szCs w:val="28"/>
          <w:lang w:val="pl-PL"/>
        </w:rPr>
        <w:t>skojarzonego</w:t>
      </w:r>
      <w:r w:rsidRPr="00DF1043">
        <w:rPr>
          <w:rFonts w:eastAsia="MS Mincho"/>
          <w:sz w:val="28"/>
          <w:szCs w:val="28"/>
          <w:lang w:val="uk-UA"/>
        </w:rPr>
        <w:t xml:space="preserve"> </w:t>
      </w:r>
      <w:r w:rsidRPr="00EC70E8">
        <w:rPr>
          <w:rFonts w:eastAsia="MS Mincho"/>
          <w:sz w:val="28"/>
          <w:szCs w:val="28"/>
          <w:lang w:val="pl-PL"/>
        </w:rPr>
        <w:t>stosowania</w:t>
      </w:r>
      <w:r w:rsidRPr="00DF1043">
        <w:rPr>
          <w:rFonts w:eastAsia="MS Mincho"/>
          <w:sz w:val="28"/>
          <w:szCs w:val="28"/>
          <w:lang w:val="uk-UA"/>
        </w:rPr>
        <w:t xml:space="preserve"> </w:t>
      </w:r>
      <w:r w:rsidRPr="00EC70E8">
        <w:rPr>
          <w:rFonts w:eastAsia="MS Mincho"/>
          <w:sz w:val="28"/>
          <w:szCs w:val="28"/>
          <w:lang w:val="pl-PL"/>
        </w:rPr>
        <w:t>zelaza</w:t>
      </w:r>
      <w:r w:rsidRPr="00DF1043">
        <w:rPr>
          <w:rFonts w:eastAsia="MS Mincho"/>
          <w:sz w:val="28"/>
          <w:szCs w:val="28"/>
          <w:lang w:val="uk-UA"/>
        </w:rPr>
        <w:t xml:space="preserve"> </w:t>
      </w:r>
      <w:r w:rsidRPr="00EC70E8">
        <w:rPr>
          <w:rFonts w:eastAsia="MS Mincho"/>
          <w:sz w:val="28"/>
          <w:szCs w:val="28"/>
          <w:lang w:val="pl-PL"/>
        </w:rPr>
        <w:t>i</w:t>
      </w:r>
      <w:r w:rsidRPr="00DF1043">
        <w:rPr>
          <w:rFonts w:eastAsia="MS Mincho"/>
          <w:sz w:val="28"/>
          <w:szCs w:val="28"/>
          <w:lang w:val="uk-UA"/>
        </w:rPr>
        <w:t xml:space="preserve"> </w:t>
      </w:r>
      <w:r w:rsidRPr="00EC70E8">
        <w:rPr>
          <w:rFonts w:eastAsia="MS Mincho"/>
          <w:sz w:val="28"/>
          <w:szCs w:val="28"/>
          <w:lang w:val="pl-PL"/>
        </w:rPr>
        <w:t>izoprynozyny</w:t>
      </w:r>
      <w:r w:rsidRPr="00DF1043">
        <w:rPr>
          <w:rFonts w:eastAsia="MS Mincho"/>
          <w:sz w:val="28"/>
          <w:szCs w:val="28"/>
          <w:lang w:val="uk-UA"/>
        </w:rPr>
        <w:t xml:space="preserve"> </w:t>
      </w:r>
      <w:r w:rsidRPr="00EC70E8">
        <w:rPr>
          <w:rFonts w:eastAsia="MS Mincho"/>
          <w:sz w:val="28"/>
          <w:szCs w:val="28"/>
          <w:lang w:val="pl-PL"/>
        </w:rPr>
        <w:t>na</w:t>
      </w:r>
      <w:r w:rsidRPr="00DF1043">
        <w:rPr>
          <w:rFonts w:eastAsia="MS Mincho"/>
          <w:sz w:val="28"/>
          <w:szCs w:val="28"/>
          <w:lang w:val="uk-UA"/>
        </w:rPr>
        <w:t xml:space="preserve"> </w:t>
      </w:r>
      <w:r w:rsidRPr="00EC70E8">
        <w:rPr>
          <w:rFonts w:eastAsia="MS Mincho"/>
          <w:sz w:val="28"/>
          <w:szCs w:val="28"/>
          <w:lang w:val="pl-PL"/>
        </w:rPr>
        <w:t>zdrowotnosc</w:t>
      </w:r>
      <w:r w:rsidRPr="00DF1043">
        <w:rPr>
          <w:rFonts w:eastAsia="MS Mincho"/>
          <w:sz w:val="28"/>
          <w:szCs w:val="28"/>
          <w:lang w:val="uk-UA"/>
        </w:rPr>
        <w:t xml:space="preserve"> </w:t>
      </w:r>
      <w:r w:rsidRPr="00EC70E8">
        <w:rPr>
          <w:rFonts w:eastAsia="MS Mincho"/>
          <w:sz w:val="28"/>
          <w:szCs w:val="28"/>
          <w:lang w:val="pl-PL"/>
        </w:rPr>
        <w:t>prosiat</w:t>
      </w:r>
      <w:r w:rsidRPr="00DF1043">
        <w:rPr>
          <w:rFonts w:eastAsia="MS Mincho"/>
          <w:sz w:val="28"/>
          <w:szCs w:val="28"/>
          <w:lang w:val="uk-UA"/>
        </w:rPr>
        <w:t xml:space="preserve"> </w:t>
      </w:r>
      <w:r>
        <w:rPr>
          <w:rFonts w:eastAsia="MS Mincho"/>
          <w:sz w:val="28"/>
          <w:szCs w:val="28"/>
          <w:lang w:val="uk-UA"/>
        </w:rPr>
        <w:t xml:space="preserve">/ </w:t>
      </w:r>
      <w:r w:rsidRPr="00EC70E8">
        <w:rPr>
          <w:rFonts w:eastAsia="MS Mincho"/>
          <w:sz w:val="28"/>
          <w:szCs w:val="28"/>
          <w:lang w:val="pl-PL"/>
        </w:rPr>
        <w:t>I</w:t>
      </w:r>
      <w:r w:rsidRPr="00DF1043">
        <w:rPr>
          <w:rFonts w:eastAsia="MS Mincho"/>
          <w:sz w:val="28"/>
          <w:szCs w:val="28"/>
          <w:lang w:val="uk-UA"/>
        </w:rPr>
        <w:t>.</w:t>
      </w:r>
      <w:r>
        <w:rPr>
          <w:rFonts w:eastAsia="MS Mincho"/>
          <w:sz w:val="28"/>
          <w:szCs w:val="28"/>
          <w:lang w:val="uk-UA"/>
        </w:rPr>
        <w:t xml:space="preserve"> </w:t>
      </w:r>
      <w:r w:rsidRPr="00EC70E8">
        <w:rPr>
          <w:rFonts w:eastAsia="MS Mincho"/>
          <w:sz w:val="28"/>
          <w:szCs w:val="28"/>
          <w:lang w:val="pl-PL"/>
        </w:rPr>
        <w:t>Markowska</w:t>
      </w:r>
      <w:r w:rsidRPr="00DF1043">
        <w:rPr>
          <w:rFonts w:eastAsia="MS Mincho"/>
          <w:sz w:val="28"/>
          <w:szCs w:val="28"/>
          <w:lang w:val="uk-UA"/>
        </w:rPr>
        <w:t>-</w:t>
      </w:r>
      <w:r w:rsidRPr="00EC70E8">
        <w:rPr>
          <w:rFonts w:eastAsia="MS Mincho"/>
          <w:sz w:val="28"/>
          <w:szCs w:val="28"/>
          <w:lang w:val="pl-PL"/>
        </w:rPr>
        <w:t>Daniel</w:t>
      </w:r>
      <w:r w:rsidRPr="00DF1043">
        <w:rPr>
          <w:rFonts w:eastAsia="MS Mincho"/>
          <w:sz w:val="28"/>
          <w:szCs w:val="28"/>
          <w:lang w:val="uk-UA"/>
        </w:rPr>
        <w:t xml:space="preserve">, </w:t>
      </w:r>
      <w:r w:rsidRPr="00EC70E8">
        <w:rPr>
          <w:rFonts w:eastAsia="MS Mincho"/>
          <w:sz w:val="28"/>
          <w:szCs w:val="28"/>
          <w:lang w:val="pl-PL"/>
        </w:rPr>
        <w:t>I</w:t>
      </w:r>
      <w:r w:rsidRPr="00DF1043">
        <w:rPr>
          <w:rFonts w:eastAsia="MS Mincho"/>
          <w:sz w:val="28"/>
          <w:szCs w:val="28"/>
          <w:lang w:val="uk-UA"/>
        </w:rPr>
        <w:t>.</w:t>
      </w:r>
      <w:r>
        <w:rPr>
          <w:rFonts w:eastAsia="MS Mincho"/>
          <w:sz w:val="28"/>
          <w:szCs w:val="28"/>
          <w:lang w:val="uk-UA"/>
        </w:rPr>
        <w:t xml:space="preserve"> </w:t>
      </w:r>
      <w:r w:rsidRPr="00EC70E8">
        <w:rPr>
          <w:rFonts w:eastAsia="MS Mincho"/>
          <w:sz w:val="28"/>
          <w:szCs w:val="28"/>
          <w:lang w:val="pl-PL"/>
        </w:rPr>
        <w:t>Stankiewicz</w:t>
      </w:r>
      <w:r w:rsidRPr="00DF1043">
        <w:rPr>
          <w:rFonts w:eastAsia="MS Mincho"/>
          <w:sz w:val="28"/>
          <w:szCs w:val="28"/>
          <w:lang w:val="uk-UA"/>
        </w:rPr>
        <w:t xml:space="preserve">, </w:t>
      </w:r>
      <w:r w:rsidRPr="00EC70E8">
        <w:rPr>
          <w:rFonts w:eastAsia="MS Mincho"/>
          <w:sz w:val="28"/>
          <w:szCs w:val="28"/>
          <w:lang w:val="pl-PL"/>
        </w:rPr>
        <w:t>M</w:t>
      </w:r>
      <w:r w:rsidRPr="00DF1043">
        <w:rPr>
          <w:rFonts w:eastAsia="MS Mincho"/>
          <w:sz w:val="28"/>
          <w:szCs w:val="28"/>
          <w:lang w:val="uk-UA"/>
        </w:rPr>
        <w:t>.</w:t>
      </w:r>
      <w:r>
        <w:rPr>
          <w:rFonts w:eastAsia="MS Mincho"/>
          <w:sz w:val="28"/>
          <w:szCs w:val="28"/>
          <w:lang w:val="uk-UA"/>
        </w:rPr>
        <w:t xml:space="preserve"> </w:t>
      </w:r>
      <w:r w:rsidRPr="00EC70E8">
        <w:rPr>
          <w:rFonts w:eastAsia="MS Mincho"/>
          <w:sz w:val="28"/>
          <w:szCs w:val="28"/>
          <w:lang w:val="pl-PL"/>
        </w:rPr>
        <w:t>Walachowski</w:t>
      </w:r>
      <w:r w:rsidRPr="00DF1043">
        <w:rPr>
          <w:rFonts w:eastAsia="MS Mincho"/>
          <w:sz w:val="28"/>
          <w:szCs w:val="28"/>
          <w:lang w:val="uk-UA"/>
        </w:rPr>
        <w:t xml:space="preserve">, </w:t>
      </w:r>
      <w:r w:rsidRPr="00EC70E8">
        <w:rPr>
          <w:rFonts w:eastAsia="MS Mincho"/>
          <w:sz w:val="28"/>
          <w:szCs w:val="28"/>
          <w:lang w:val="pl-PL"/>
        </w:rPr>
        <w:t>Z</w:t>
      </w:r>
      <w:r>
        <w:rPr>
          <w:rFonts w:eastAsia="MS Mincho"/>
          <w:sz w:val="28"/>
          <w:szCs w:val="28"/>
          <w:lang w:val="uk-UA"/>
        </w:rPr>
        <w:t>.</w:t>
      </w:r>
      <w:r w:rsidRPr="00DF1043">
        <w:rPr>
          <w:rFonts w:eastAsia="MS Mincho"/>
          <w:sz w:val="28"/>
          <w:szCs w:val="28"/>
          <w:lang w:val="uk-UA"/>
        </w:rPr>
        <w:t xml:space="preserve"> </w:t>
      </w:r>
      <w:r w:rsidRPr="00EC70E8">
        <w:rPr>
          <w:rFonts w:eastAsia="MS Mincho"/>
          <w:sz w:val="28"/>
          <w:szCs w:val="28"/>
          <w:lang w:val="pl-PL"/>
        </w:rPr>
        <w:t>Pejsak</w:t>
      </w:r>
      <w:r w:rsidRPr="00DF1043">
        <w:rPr>
          <w:rFonts w:eastAsia="MS Mincho"/>
          <w:sz w:val="28"/>
          <w:szCs w:val="28"/>
          <w:lang w:val="uk-UA"/>
        </w:rPr>
        <w:t xml:space="preserve"> // </w:t>
      </w:r>
      <w:r w:rsidRPr="00EC70E8">
        <w:rPr>
          <w:rFonts w:eastAsia="MS Mincho"/>
          <w:sz w:val="28"/>
          <w:szCs w:val="28"/>
          <w:lang w:val="pl-PL"/>
        </w:rPr>
        <w:t>Med</w:t>
      </w:r>
      <w:r w:rsidRPr="00DF1043">
        <w:rPr>
          <w:rFonts w:eastAsia="MS Mincho"/>
          <w:sz w:val="28"/>
          <w:szCs w:val="28"/>
          <w:lang w:val="uk-UA"/>
        </w:rPr>
        <w:t>.</w:t>
      </w:r>
      <w:r>
        <w:rPr>
          <w:rFonts w:eastAsia="MS Mincho"/>
          <w:sz w:val="28"/>
          <w:szCs w:val="28"/>
          <w:lang w:val="uk-UA"/>
        </w:rPr>
        <w:t xml:space="preserve"> </w:t>
      </w:r>
      <w:r w:rsidRPr="00EC70E8">
        <w:rPr>
          <w:rFonts w:eastAsia="MS Mincho"/>
          <w:sz w:val="28"/>
          <w:szCs w:val="28"/>
          <w:lang w:val="pl-PL"/>
        </w:rPr>
        <w:t>weter</w:t>
      </w:r>
      <w:r w:rsidRPr="00DF1043">
        <w:rPr>
          <w:rFonts w:eastAsia="MS Mincho"/>
          <w:sz w:val="28"/>
          <w:szCs w:val="28"/>
          <w:lang w:val="uk-UA"/>
        </w:rPr>
        <w:t xml:space="preserve">. </w:t>
      </w:r>
      <w:r w:rsidRPr="00DF1043">
        <w:rPr>
          <w:sz w:val="28"/>
          <w:szCs w:val="28"/>
          <w:lang w:val="uk-UA"/>
        </w:rPr>
        <w:t>–</w:t>
      </w:r>
      <w:r w:rsidRPr="00DF1043">
        <w:rPr>
          <w:rFonts w:eastAsia="MS Mincho"/>
          <w:sz w:val="28"/>
          <w:szCs w:val="28"/>
          <w:lang w:val="uk-UA"/>
        </w:rPr>
        <w:t xml:space="preserve"> 2002. </w:t>
      </w:r>
      <w:r w:rsidRPr="00DF1043">
        <w:rPr>
          <w:sz w:val="28"/>
          <w:szCs w:val="28"/>
          <w:lang w:val="uk-UA"/>
        </w:rPr>
        <w:t>–</w:t>
      </w:r>
      <w:r w:rsidRPr="00DF1043">
        <w:rPr>
          <w:rFonts w:eastAsia="MS Mincho"/>
          <w:sz w:val="28"/>
          <w:szCs w:val="28"/>
          <w:lang w:val="uk-UA"/>
        </w:rPr>
        <w:t xml:space="preserve"> </w:t>
      </w:r>
      <w:r>
        <w:rPr>
          <w:rFonts w:eastAsia="MS Mincho"/>
          <w:sz w:val="28"/>
          <w:szCs w:val="28"/>
          <w:lang w:val="pl-PL"/>
        </w:rPr>
        <w:t>Vol</w:t>
      </w:r>
      <w:r w:rsidRPr="00DF1043">
        <w:rPr>
          <w:rFonts w:eastAsia="MS Mincho"/>
          <w:sz w:val="28"/>
          <w:szCs w:val="28"/>
          <w:lang w:val="uk-UA"/>
        </w:rPr>
        <w:t xml:space="preserve">.58, </w:t>
      </w:r>
      <w:r>
        <w:rPr>
          <w:rFonts w:eastAsia="MS Mincho"/>
          <w:sz w:val="28"/>
          <w:szCs w:val="28"/>
          <w:lang w:val="uk-UA"/>
        </w:rPr>
        <w:t>№</w:t>
      </w:r>
      <w:r w:rsidRPr="00DF1043">
        <w:rPr>
          <w:rFonts w:eastAsia="MS Mincho"/>
          <w:sz w:val="28"/>
          <w:szCs w:val="28"/>
          <w:lang w:val="uk-UA"/>
        </w:rPr>
        <w:t xml:space="preserve">1. </w:t>
      </w:r>
      <w:r w:rsidRPr="00DF1043">
        <w:rPr>
          <w:sz w:val="28"/>
          <w:szCs w:val="28"/>
          <w:lang w:val="uk-UA"/>
        </w:rPr>
        <w:t>–</w:t>
      </w:r>
      <w:r w:rsidRPr="00DF1043">
        <w:rPr>
          <w:rFonts w:eastAsia="MS Mincho"/>
          <w:sz w:val="28"/>
          <w:szCs w:val="28"/>
          <w:lang w:val="uk-UA"/>
        </w:rPr>
        <w:t xml:space="preserve"> </w:t>
      </w:r>
      <w:r w:rsidRPr="00EC70E8">
        <w:rPr>
          <w:rFonts w:eastAsia="MS Mincho"/>
          <w:sz w:val="28"/>
          <w:szCs w:val="28"/>
          <w:lang w:val="pl-PL"/>
        </w:rPr>
        <w:t>S</w:t>
      </w:r>
      <w:r w:rsidRPr="00DF1043">
        <w:rPr>
          <w:rFonts w:eastAsia="MS Mincho"/>
          <w:sz w:val="28"/>
          <w:szCs w:val="28"/>
          <w:lang w:val="uk-UA"/>
        </w:rPr>
        <w:t>. 45</w:t>
      </w:r>
      <w:r w:rsidRPr="00DF1043">
        <w:rPr>
          <w:sz w:val="28"/>
          <w:szCs w:val="28"/>
          <w:lang w:val="uk-UA"/>
        </w:rPr>
        <w:t>–</w:t>
      </w:r>
      <w:r w:rsidRPr="00DF1043">
        <w:rPr>
          <w:rFonts w:eastAsia="MS Mincho"/>
          <w:sz w:val="28"/>
          <w:szCs w:val="28"/>
          <w:lang w:val="uk-UA"/>
        </w:rPr>
        <w:t>48.</w:t>
      </w:r>
    </w:p>
    <w:p w:rsidR="001F70AE" w:rsidRPr="007B189E" w:rsidRDefault="001F70AE" w:rsidP="00732BE0">
      <w:pPr>
        <w:numPr>
          <w:ilvl w:val="0"/>
          <w:numId w:val="60"/>
        </w:numPr>
        <w:tabs>
          <w:tab w:val="clear" w:pos="735"/>
          <w:tab w:val="left" w:pos="0"/>
          <w:tab w:val="num" w:pos="540"/>
          <w:tab w:val="left" w:pos="1260"/>
        </w:tabs>
        <w:suppressAutoHyphens w:val="0"/>
        <w:spacing w:line="360" w:lineRule="auto"/>
        <w:ind w:left="0" w:firstLine="720"/>
        <w:jc w:val="both"/>
        <w:rPr>
          <w:spacing w:val="-10"/>
          <w:sz w:val="28"/>
          <w:szCs w:val="28"/>
          <w:lang w:val="uk-UA"/>
        </w:rPr>
      </w:pPr>
      <w:r w:rsidRPr="007B189E">
        <w:rPr>
          <w:rFonts w:eastAsia="MS Mincho"/>
          <w:spacing w:val="-10"/>
          <w:sz w:val="28"/>
          <w:szCs w:val="28"/>
          <w:lang w:val="pl-PL"/>
        </w:rPr>
        <w:t>Wskazniki</w:t>
      </w:r>
      <w:r w:rsidRPr="007B189E">
        <w:rPr>
          <w:rFonts w:eastAsia="MS Mincho"/>
          <w:spacing w:val="-10"/>
          <w:sz w:val="28"/>
          <w:szCs w:val="28"/>
          <w:lang w:val="uk-UA"/>
        </w:rPr>
        <w:t xml:space="preserve"> </w:t>
      </w:r>
      <w:r w:rsidRPr="007B189E">
        <w:rPr>
          <w:rFonts w:eastAsia="MS Mincho"/>
          <w:spacing w:val="-10"/>
          <w:sz w:val="28"/>
          <w:szCs w:val="28"/>
          <w:lang w:val="pl-PL"/>
        </w:rPr>
        <w:t>gospodarki</w:t>
      </w:r>
      <w:r w:rsidRPr="007B189E">
        <w:rPr>
          <w:rFonts w:eastAsia="MS Mincho"/>
          <w:spacing w:val="-10"/>
          <w:sz w:val="28"/>
          <w:szCs w:val="28"/>
          <w:lang w:val="uk-UA"/>
        </w:rPr>
        <w:t xml:space="preserve"> </w:t>
      </w:r>
      <w:r w:rsidRPr="007B189E">
        <w:rPr>
          <w:rFonts w:eastAsia="MS Mincho"/>
          <w:spacing w:val="-10"/>
          <w:sz w:val="28"/>
          <w:szCs w:val="28"/>
          <w:lang w:val="pl-PL"/>
        </w:rPr>
        <w:t>zelazowej</w:t>
      </w:r>
      <w:r w:rsidRPr="007B189E">
        <w:rPr>
          <w:rFonts w:eastAsia="MS Mincho"/>
          <w:spacing w:val="-10"/>
          <w:sz w:val="28"/>
          <w:szCs w:val="28"/>
          <w:lang w:val="uk-UA"/>
        </w:rPr>
        <w:t xml:space="preserve"> </w:t>
      </w:r>
      <w:r w:rsidRPr="007B189E">
        <w:rPr>
          <w:rFonts w:eastAsia="MS Mincho"/>
          <w:spacing w:val="-10"/>
          <w:sz w:val="28"/>
          <w:szCs w:val="28"/>
          <w:lang w:val="pl-PL"/>
        </w:rPr>
        <w:t>w</w:t>
      </w:r>
      <w:r w:rsidRPr="007B189E">
        <w:rPr>
          <w:rFonts w:eastAsia="MS Mincho"/>
          <w:spacing w:val="-10"/>
          <w:sz w:val="28"/>
          <w:szCs w:val="28"/>
          <w:lang w:val="uk-UA"/>
        </w:rPr>
        <w:t xml:space="preserve"> </w:t>
      </w:r>
      <w:r w:rsidRPr="007B189E">
        <w:rPr>
          <w:rFonts w:eastAsia="MS Mincho"/>
          <w:spacing w:val="-10"/>
          <w:sz w:val="28"/>
          <w:szCs w:val="28"/>
          <w:lang w:val="pl-PL"/>
        </w:rPr>
        <w:t>surowicy</w:t>
      </w:r>
      <w:r w:rsidRPr="007B189E">
        <w:rPr>
          <w:rFonts w:eastAsia="MS Mincho"/>
          <w:spacing w:val="-10"/>
          <w:sz w:val="28"/>
          <w:szCs w:val="28"/>
          <w:lang w:val="uk-UA"/>
        </w:rPr>
        <w:t xml:space="preserve"> </w:t>
      </w:r>
      <w:r w:rsidRPr="007B189E">
        <w:rPr>
          <w:rFonts w:eastAsia="MS Mincho"/>
          <w:spacing w:val="-10"/>
          <w:sz w:val="28"/>
          <w:szCs w:val="28"/>
          <w:lang w:val="pl-PL"/>
        </w:rPr>
        <w:t>krwi</w:t>
      </w:r>
      <w:r w:rsidRPr="007B189E">
        <w:rPr>
          <w:rFonts w:eastAsia="MS Mincho"/>
          <w:spacing w:val="-10"/>
          <w:sz w:val="28"/>
          <w:szCs w:val="28"/>
          <w:lang w:val="uk-UA"/>
        </w:rPr>
        <w:t xml:space="preserve"> </w:t>
      </w:r>
      <w:r w:rsidRPr="007B189E">
        <w:rPr>
          <w:rFonts w:eastAsia="MS Mincho"/>
          <w:spacing w:val="-10"/>
          <w:sz w:val="28"/>
          <w:szCs w:val="28"/>
          <w:lang w:val="pl-PL"/>
        </w:rPr>
        <w:t>prosiat</w:t>
      </w:r>
      <w:r w:rsidRPr="007B189E">
        <w:rPr>
          <w:rFonts w:eastAsia="MS Mincho"/>
          <w:spacing w:val="-10"/>
          <w:sz w:val="28"/>
          <w:szCs w:val="28"/>
          <w:lang w:val="uk-UA"/>
        </w:rPr>
        <w:t xml:space="preserve"> </w:t>
      </w:r>
      <w:r w:rsidRPr="007B189E">
        <w:rPr>
          <w:rFonts w:eastAsia="MS Mincho"/>
          <w:spacing w:val="-10"/>
          <w:sz w:val="28"/>
          <w:szCs w:val="28"/>
          <w:lang w:val="pl-PL"/>
        </w:rPr>
        <w:t>ssacych</w:t>
      </w:r>
      <w:r w:rsidRPr="007B189E">
        <w:rPr>
          <w:rFonts w:eastAsia="MS Mincho"/>
          <w:spacing w:val="-10"/>
          <w:sz w:val="28"/>
          <w:szCs w:val="28"/>
          <w:lang w:val="uk-UA"/>
        </w:rPr>
        <w:t xml:space="preserve"> </w:t>
      </w:r>
      <w:r w:rsidRPr="007B189E">
        <w:rPr>
          <w:rFonts w:eastAsia="MS Mincho"/>
          <w:spacing w:val="-10"/>
          <w:sz w:val="28"/>
          <w:szCs w:val="28"/>
          <w:lang w:val="pl-PL"/>
        </w:rPr>
        <w:t>po</w:t>
      </w:r>
      <w:r w:rsidRPr="007B189E">
        <w:rPr>
          <w:rFonts w:eastAsia="MS Mincho"/>
          <w:spacing w:val="-10"/>
          <w:sz w:val="28"/>
          <w:szCs w:val="28"/>
          <w:lang w:val="uk-UA"/>
        </w:rPr>
        <w:t xml:space="preserve"> </w:t>
      </w:r>
      <w:r w:rsidRPr="007B189E">
        <w:rPr>
          <w:rFonts w:eastAsia="MS Mincho"/>
          <w:spacing w:val="-10"/>
          <w:sz w:val="28"/>
          <w:szCs w:val="28"/>
          <w:lang w:val="pl-PL"/>
        </w:rPr>
        <w:t>doustnej</w:t>
      </w:r>
      <w:r w:rsidRPr="007B189E">
        <w:rPr>
          <w:rFonts w:eastAsia="MS Mincho"/>
          <w:spacing w:val="-10"/>
          <w:sz w:val="28"/>
          <w:szCs w:val="28"/>
          <w:lang w:val="uk-UA"/>
        </w:rPr>
        <w:t xml:space="preserve"> </w:t>
      </w:r>
      <w:r w:rsidRPr="007B189E">
        <w:rPr>
          <w:rFonts w:eastAsia="MS Mincho"/>
          <w:spacing w:val="-10"/>
          <w:sz w:val="28"/>
          <w:szCs w:val="28"/>
          <w:lang w:val="pl-PL"/>
        </w:rPr>
        <w:t>aplikacji</w:t>
      </w:r>
      <w:r w:rsidRPr="007B189E">
        <w:rPr>
          <w:rFonts w:eastAsia="MS Mincho"/>
          <w:spacing w:val="-10"/>
          <w:sz w:val="28"/>
          <w:szCs w:val="28"/>
          <w:lang w:val="uk-UA"/>
        </w:rPr>
        <w:t xml:space="preserve"> </w:t>
      </w:r>
      <w:r w:rsidRPr="007B189E">
        <w:rPr>
          <w:rFonts w:eastAsia="MS Mincho"/>
          <w:spacing w:val="-10"/>
          <w:sz w:val="28"/>
          <w:szCs w:val="28"/>
          <w:lang w:val="pl-PL"/>
        </w:rPr>
        <w:t>fumaranu</w:t>
      </w:r>
      <w:r w:rsidRPr="007B189E">
        <w:rPr>
          <w:rFonts w:eastAsia="MS Mincho"/>
          <w:spacing w:val="-10"/>
          <w:sz w:val="28"/>
          <w:szCs w:val="28"/>
          <w:lang w:val="uk-UA"/>
        </w:rPr>
        <w:t xml:space="preserve"> </w:t>
      </w:r>
      <w:r w:rsidRPr="007B189E">
        <w:rPr>
          <w:rFonts w:eastAsia="MS Mincho"/>
          <w:spacing w:val="-10"/>
          <w:sz w:val="28"/>
          <w:szCs w:val="28"/>
          <w:lang w:val="pl-PL"/>
        </w:rPr>
        <w:t>zelaza</w:t>
      </w:r>
      <w:r w:rsidRPr="007B189E">
        <w:rPr>
          <w:rFonts w:eastAsia="MS Mincho"/>
          <w:spacing w:val="-10"/>
          <w:sz w:val="28"/>
          <w:szCs w:val="28"/>
          <w:lang w:val="uk-UA"/>
        </w:rPr>
        <w:t xml:space="preserve"> / </w:t>
      </w:r>
      <w:r w:rsidRPr="007B189E">
        <w:rPr>
          <w:rFonts w:eastAsia="MS Mincho"/>
          <w:spacing w:val="-10"/>
          <w:sz w:val="28"/>
          <w:szCs w:val="28"/>
          <w:lang w:val="pl-PL"/>
        </w:rPr>
        <w:t>R</w:t>
      </w:r>
      <w:r w:rsidRPr="007B189E">
        <w:rPr>
          <w:rFonts w:eastAsia="MS Mincho"/>
          <w:spacing w:val="-10"/>
          <w:sz w:val="28"/>
          <w:szCs w:val="28"/>
          <w:lang w:val="uk-UA"/>
        </w:rPr>
        <w:t xml:space="preserve">. </w:t>
      </w:r>
      <w:r w:rsidRPr="007B189E">
        <w:rPr>
          <w:rFonts w:eastAsia="MS Mincho"/>
          <w:spacing w:val="-10"/>
          <w:sz w:val="28"/>
          <w:szCs w:val="28"/>
          <w:lang w:val="pl-PL"/>
        </w:rPr>
        <w:t>Kolacz</w:t>
      </w:r>
      <w:r w:rsidRPr="007B189E">
        <w:rPr>
          <w:rFonts w:eastAsia="MS Mincho"/>
          <w:spacing w:val="-10"/>
          <w:sz w:val="28"/>
          <w:szCs w:val="28"/>
          <w:lang w:val="uk-UA"/>
        </w:rPr>
        <w:t xml:space="preserve">, </w:t>
      </w:r>
      <w:r w:rsidRPr="007B189E">
        <w:rPr>
          <w:rFonts w:eastAsia="MS Mincho"/>
          <w:spacing w:val="-10"/>
          <w:sz w:val="28"/>
          <w:szCs w:val="28"/>
          <w:lang w:val="pl-PL"/>
        </w:rPr>
        <w:t>E</w:t>
      </w:r>
      <w:r w:rsidRPr="007B189E">
        <w:rPr>
          <w:rFonts w:eastAsia="MS Mincho"/>
          <w:spacing w:val="-10"/>
          <w:sz w:val="28"/>
          <w:szCs w:val="28"/>
          <w:lang w:val="uk-UA"/>
        </w:rPr>
        <w:t xml:space="preserve">. </w:t>
      </w:r>
      <w:r w:rsidRPr="007B189E">
        <w:rPr>
          <w:rFonts w:eastAsia="MS Mincho"/>
          <w:spacing w:val="-10"/>
          <w:sz w:val="28"/>
          <w:szCs w:val="28"/>
          <w:lang w:val="pl-PL"/>
        </w:rPr>
        <w:t>Bodak</w:t>
      </w:r>
      <w:r w:rsidRPr="007B189E">
        <w:rPr>
          <w:rFonts w:eastAsia="MS Mincho"/>
          <w:spacing w:val="-10"/>
          <w:sz w:val="28"/>
          <w:szCs w:val="28"/>
          <w:lang w:val="uk-UA"/>
        </w:rPr>
        <w:t xml:space="preserve">, </w:t>
      </w:r>
      <w:r w:rsidRPr="007B189E">
        <w:rPr>
          <w:rFonts w:eastAsia="MS Mincho"/>
          <w:spacing w:val="-10"/>
          <w:sz w:val="28"/>
          <w:szCs w:val="28"/>
          <w:lang w:val="pl-PL"/>
        </w:rPr>
        <w:t>B</w:t>
      </w:r>
      <w:r w:rsidRPr="007B189E">
        <w:rPr>
          <w:rFonts w:eastAsia="MS Mincho"/>
          <w:spacing w:val="-10"/>
          <w:sz w:val="28"/>
          <w:szCs w:val="28"/>
          <w:lang w:val="uk-UA"/>
        </w:rPr>
        <w:t xml:space="preserve">. </w:t>
      </w:r>
      <w:r w:rsidRPr="007B189E">
        <w:rPr>
          <w:rFonts w:eastAsia="MS Mincho"/>
          <w:spacing w:val="-10"/>
          <w:sz w:val="28"/>
          <w:szCs w:val="28"/>
          <w:lang w:val="pl-PL"/>
        </w:rPr>
        <w:t>Dolinska</w:t>
      </w:r>
      <w:r w:rsidRPr="007B189E">
        <w:rPr>
          <w:rFonts w:eastAsia="MS Mincho"/>
          <w:spacing w:val="-10"/>
          <w:sz w:val="28"/>
          <w:szCs w:val="28"/>
          <w:lang w:val="uk-UA"/>
        </w:rPr>
        <w:t>,</w:t>
      </w:r>
      <w:r w:rsidRPr="007B189E">
        <w:rPr>
          <w:rFonts w:eastAsia="MS Mincho"/>
          <w:spacing w:val="-10"/>
          <w:sz w:val="28"/>
          <w:szCs w:val="28"/>
          <w:lang w:val="pl-PL"/>
        </w:rPr>
        <w:t xml:space="preserve"> Z</w:t>
      </w:r>
      <w:r w:rsidRPr="007B189E">
        <w:rPr>
          <w:rFonts w:eastAsia="MS Mincho"/>
          <w:spacing w:val="-10"/>
          <w:sz w:val="28"/>
          <w:szCs w:val="28"/>
          <w:lang w:val="uk-UA"/>
        </w:rPr>
        <w:t xml:space="preserve">. </w:t>
      </w:r>
      <w:r w:rsidRPr="007B189E">
        <w:rPr>
          <w:rFonts w:eastAsia="MS Mincho"/>
          <w:spacing w:val="-10"/>
          <w:sz w:val="28"/>
          <w:szCs w:val="28"/>
          <w:lang w:val="pl-PL"/>
        </w:rPr>
        <w:t>Dobrzanski</w:t>
      </w:r>
      <w:r w:rsidRPr="007B189E">
        <w:rPr>
          <w:rFonts w:eastAsia="MS Mincho"/>
          <w:spacing w:val="-10"/>
          <w:sz w:val="28"/>
          <w:szCs w:val="28"/>
          <w:lang w:val="uk-UA"/>
        </w:rPr>
        <w:t xml:space="preserve">, </w:t>
      </w:r>
      <w:r w:rsidRPr="007B189E">
        <w:rPr>
          <w:rFonts w:eastAsia="MS Mincho"/>
          <w:spacing w:val="-10"/>
          <w:sz w:val="28"/>
          <w:szCs w:val="28"/>
          <w:lang w:val="pl-PL"/>
        </w:rPr>
        <w:t>F</w:t>
      </w:r>
      <w:r w:rsidRPr="007B189E">
        <w:rPr>
          <w:rFonts w:eastAsia="MS Mincho"/>
          <w:spacing w:val="-10"/>
          <w:sz w:val="28"/>
          <w:szCs w:val="28"/>
          <w:lang w:val="uk-UA"/>
        </w:rPr>
        <w:t xml:space="preserve">.  </w:t>
      </w:r>
      <w:r w:rsidRPr="007B189E">
        <w:rPr>
          <w:rFonts w:eastAsia="MS Mincho"/>
          <w:spacing w:val="-10"/>
          <w:sz w:val="28"/>
          <w:szCs w:val="28"/>
          <w:lang w:val="pl-PL"/>
        </w:rPr>
        <w:t>Ryszka</w:t>
      </w:r>
      <w:r w:rsidRPr="007B189E">
        <w:rPr>
          <w:rFonts w:eastAsia="MS Mincho"/>
          <w:spacing w:val="-10"/>
          <w:sz w:val="28"/>
          <w:szCs w:val="28"/>
          <w:lang w:val="uk-UA"/>
        </w:rPr>
        <w:t xml:space="preserve"> // </w:t>
      </w:r>
      <w:r w:rsidRPr="007B189E">
        <w:rPr>
          <w:rFonts w:eastAsia="MS Mincho"/>
          <w:spacing w:val="-10"/>
          <w:sz w:val="28"/>
          <w:szCs w:val="28"/>
          <w:lang w:val="pl-PL"/>
        </w:rPr>
        <w:t>Med</w:t>
      </w:r>
      <w:r w:rsidRPr="007B189E">
        <w:rPr>
          <w:rFonts w:eastAsia="MS Mincho"/>
          <w:spacing w:val="-10"/>
          <w:sz w:val="28"/>
          <w:szCs w:val="28"/>
          <w:lang w:val="uk-UA"/>
        </w:rPr>
        <w:t xml:space="preserve">. </w:t>
      </w:r>
      <w:r w:rsidRPr="007B189E">
        <w:rPr>
          <w:rFonts w:eastAsia="MS Mincho"/>
          <w:spacing w:val="-10"/>
          <w:sz w:val="28"/>
          <w:szCs w:val="28"/>
          <w:lang w:val="pl-PL"/>
        </w:rPr>
        <w:t>weter</w:t>
      </w:r>
      <w:r w:rsidRPr="007B189E">
        <w:rPr>
          <w:rFonts w:eastAsia="MS Mincho"/>
          <w:spacing w:val="-10"/>
          <w:sz w:val="28"/>
          <w:szCs w:val="28"/>
          <w:lang w:val="uk-UA"/>
        </w:rPr>
        <w:t>.</w:t>
      </w:r>
      <w:r w:rsidRPr="007B189E">
        <w:rPr>
          <w:spacing w:val="-10"/>
          <w:sz w:val="28"/>
          <w:szCs w:val="28"/>
          <w:lang w:val="uk-UA"/>
        </w:rPr>
        <w:t xml:space="preserve"> –</w:t>
      </w:r>
      <w:r w:rsidRPr="007B189E">
        <w:rPr>
          <w:rFonts w:eastAsia="MS Mincho"/>
          <w:spacing w:val="-10"/>
          <w:sz w:val="28"/>
          <w:szCs w:val="28"/>
          <w:lang w:val="uk-UA"/>
        </w:rPr>
        <w:t xml:space="preserve"> 2001.</w:t>
      </w:r>
      <w:r w:rsidRPr="007B189E">
        <w:rPr>
          <w:spacing w:val="-10"/>
          <w:sz w:val="28"/>
          <w:szCs w:val="28"/>
          <w:lang w:val="uk-UA"/>
        </w:rPr>
        <w:t xml:space="preserve"> – </w:t>
      </w:r>
      <w:r w:rsidRPr="007B189E">
        <w:rPr>
          <w:rFonts w:eastAsia="MS Mincho"/>
          <w:spacing w:val="-10"/>
          <w:sz w:val="28"/>
          <w:szCs w:val="28"/>
          <w:lang w:val="pl-PL"/>
        </w:rPr>
        <w:t>Vol</w:t>
      </w:r>
      <w:r w:rsidRPr="007B189E">
        <w:rPr>
          <w:rFonts w:eastAsia="MS Mincho"/>
          <w:spacing w:val="-10"/>
          <w:sz w:val="28"/>
          <w:szCs w:val="28"/>
          <w:lang w:val="uk-UA"/>
        </w:rPr>
        <w:t xml:space="preserve">. 57, №9. </w:t>
      </w:r>
      <w:r w:rsidRPr="007B189E">
        <w:rPr>
          <w:spacing w:val="-10"/>
          <w:sz w:val="28"/>
          <w:szCs w:val="28"/>
          <w:lang w:val="uk-UA"/>
        </w:rPr>
        <w:t>–</w:t>
      </w:r>
      <w:r w:rsidRPr="007B189E">
        <w:rPr>
          <w:rFonts w:eastAsia="MS Mincho"/>
          <w:spacing w:val="-10"/>
          <w:sz w:val="28"/>
          <w:szCs w:val="28"/>
          <w:lang w:val="uk-UA"/>
        </w:rPr>
        <w:t xml:space="preserve"> </w:t>
      </w:r>
      <w:r w:rsidRPr="007B189E">
        <w:rPr>
          <w:rFonts w:eastAsia="MS Mincho"/>
          <w:spacing w:val="-10"/>
          <w:sz w:val="28"/>
          <w:szCs w:val="28"/>
          <w:lang w:val="pl-PL"/>
        </w:rPr>
        <w:t>S</w:t>
      </w:r>
      <w:r w:rsidRPr="007B189E">
        <w:rPr>
          <w:rFonts w:eastAsia="MS Mincho"/>
          <w:spacing w:val="-10"/>
          <w:sz w:val="28"/>
          <w:szCs w:val="28"/>
          <w:lang w:val="uk-UA"/>
        </w:rPr>
        <w:t>. 680</w:t>
      </w:r>
      <w:r w:rsidRPr="007B189E">
        <w:rPr>
          <w:spacing w:val="-10"/>
          <w:sz w:val="28"/>
          <w:szCs w:val="28"/>
          <w:lang w:val="uk-UA"/>
        </w:rPr>
        <w:t>–</w:t>
      </w:r>
      <w:r w:rsidRPr="007B189E">
        <w:rPr>
          <w:rFonts w:eastAsia="MS Mincho"/>
          <w:spacing w:val="-10"/>
          <w:sz w:val="28"/>
          <w:szCs w:val="28"/>
          <w:lang w:val="uk-UA"/>
        </w:rPr>
        <w:t>686.</w:t>
      </w:r>
    </w:p>
    <w:p w:rsidR="001F70AE" w:rsidRPr="00CE1DAD" w:rsidRDefault="001F70AE" w:rsidP="00732BE0">
      <w:pPr>
        <w:numPr>
          <w:ilvl w:val="0"/>
          <w:numId w:val="60"/>
        </w:numPr>
        <w:tabs>
          <w:tab w:val="clear" w:pos="735"/>
          <w:tab w:val="left" w:pos="0"/>
          <w:tab w:val="left" w:pos="540"/>
          <w:tab w:val="left" w:pos="1260"/>
        </w:tabs>
        <w:suppressAutoHyphens w:val="0"/>
        <w:spacing w:line="360" w:lineRule="auto"/>
        <w:ind w:left="0" w:firstLine="720"/>
        <w:jc w:val="both"/>
        <w:rPr>
          <w:sz w:val="28"/>
          <w:szCs w:val="28"/>
          <w:lang w:val="uk-UA"/>
        </w:rPr>
      </w:pPr>
      <w:r w:rsidRPr="00CE1DAD">
        <w:rPr>
          <w:sz w:val="28"/>
          <w:szCs w:val="28"/>
          <w:lang w:val="en-US"/>
        </w:rPr>
        <w:t xml:space="preserve">Zhang T.M., Bjorkling F., Malaisse W.J. In vivo stimulation of insulin </w:t>
      </w:r>
      <w:r w:rsidRPr="00392FD2">
        <w:rPr>
          <w:spacing w:val="6"/>
          <w:sz w:val="28"/>
          <w:szCs w:val="28"/>
          <w:lang w:val="en-US"/>
        </w:rPr>
        <w:t xml:space="preserve">secretion by novel esters of succinic acid // Horm. Metab. Res. 1995. </w:t>
      </w:r>
      <w:r w:rsidRPr="00392FD2">
        <w:rPr>
          <w:spacing w:val="6"/>
          <w:sz w:val="28"/>
          <w:szCs w:val="28"/>
          <w:lang w:val="uk-UA"/>
        </w:rPr>
        <w:t>–</w:t>
      </w:r>
      <w:r w:rsidRPr="00392FD2">
        <w:rPr>
          <w:spacing w:val="6"/>
          <w:sz w:val="28"/>
          <w:szCs w:val="28"/>
          <w:lang w:val="en-US"/>
        </w:rPr>
        <w:t xml:space="preserve"> Vol. 27(5).</w:t>
      </w:r>
      <w:r>
        <w:rPr>
          <w:sz w:val="28"/>
          <w:szCs w:val="28"/>
          <w:lang w:val="en-US"/>
        </w:rPr>
        <w:t xml:space="preserve">  </w:t>
      </w:r>
      <w:r w:rsidRPr="00CE1DAD">
        <w:rPr>
          <w:sz w:val="28"/>
          <w:szCs w:val="28"/>
          <w:lang w:val="uk-UA"/>
        </w:rPr>
        <w:t>–</w:t>
      </w:r>
      <w:r>
        <w:rPr>
          <w:sz w:val="28"/>
          <w:szCs w:val="28"/>
          <w:lang w:val="en-US"/>
        </w:rPr>
        <w:t xml:space="preserve"> </w:t>
      </w:r>
      <w:r w:rsidRPr="00CE1DAD">
        <w:rPr>
          <w:sz w:val="28"/>
          <w:szCs w:val="28"/>
          <w:lang w:val="en-US"/>
        </w:rPr>
        <w:t>P.</w:t>
      </w:r>
      <w:r>
        <w:rPr>
          <w:sz w:val="28"/>
          <w:szCs w:val="28"/>
          <w:lang w:val="en-US"/>
        </w:rPr>
        <w:t xml:space="preserve"> </w:t>
      </w:r>
      <w:r w:rsidRPr="00CE1DAD">
        <w:rPr>
          <w:sz w:val="28"/>
          <w:szCs w:val="28"/>
          <w:lang w:val="en-US"/>
        </w:rPr>
        <w:t>251</w:t>
      </w:r>
      <w:r w:rsidRPr="00CE1DAD">
        <w:rPr>
          <w:sz w:val="28"/>
          <w:szCs w:val="28"/>
          <w:lang w:val="uk-UA"/>
        </w:rPr>
        <w:t>–</w:t>
      </w:r>
      <w:r w:rsidRPr="00CE1DAD">
        <w:rPr>
          <w:sz w:val="28"/>
          <w:szCs w:val="28"/>
          <w:lang w:val="en-US"/>
        </w:rPr>
        <w:t>252.</w:t>
      </w:r>
    </w:p>
    <w:p w:rsidR="001F70AE" w:rsidRPr="000832E5" w:rsidRDefault="001F70AE" w:rsidP="00732BE0">
      <w:pPr>
        <w:numPr>
          <w:ilvl w:val="0"/>
          <w:numId w:val="60"/>
        </w:numPr>
        <w:tabs>
          <w:tab w:val="clear" w:pos="735"/>
          <w:tab w:val="left" w:pos="0"/>
          <w:tab w:val="num" w:pos="360"/>
          <w:tab w:val="left" w:pos="540"/>
          <w:tab w:val="left" w:pos="1260"/>
        </w:tabs>
        <w:suppressAutoHyphens w:val="0"/>
        <w:spacing w:line="360" w:lineRule="auto"/>
        <w:ind w:left="0" w:firstLine="720"/>
        <w:jc w:val="both"/>
        <w:rPr>
          <w:sz w:val="28"/>
          <w:szCs w:val="28"/>
          <w:lang w:val="fr-FR"/>
        </w:rPr>
      </w:pPr>
      <w:r w:rsidRPr="00A03ECF">
        <w:rPr>
          <w:rFonts w:eastAsia="MS Mincho"/>
          <w:sz w:val="28"/>
          <w:szCs w:val="28"/>
          <w:lang w:val="fr-FR"/>
        </w:rPr>
        <w:t>Zimmermann W.  Anemie ferriprive du por</w:t>
      </w:r>
      <w:r>
        <w:rPr>
          <w:rFonts w:eastAsia="MS Mincho"/>
          <w:sz w:val="28"/>
          <w:szCs w:val="28"/>
          <w:lang w:val="fr-FR"/>
        </w:rPr>
        <w:t xml:space="preserve">celet sius la mere // UFA Rev. </w:t>
      </w:r>
      <w:r w:rsidRPr="00CE1DAD">
        <w:rPr>
          <w:sz w:val="28"/>
          <w:szCs w:val="28"/>
          <w:lang w:val="uk-UA"/>
        </w:rPr>
        <w:t>–</w:t>
      </w:r>
      <w:r w:rsidRPr="00A03ECF">
        <w:rPr>
          <w:rFonts w:eastAsia="MS Mincho"/>
          <w:sz w:val="28"/>
          <w:szCs w:val="28"/>
          <w:lang w:val="fr-FR"/>
        </w:rPr>
        <w:t>1991</w:t>
      </w:r>
      <w:r>
        <w:rPr>
          <w:rFonts w:eastAsia="MS Mincho"/>
          <w:sz w:val="28"/>
          <w:szCs w:val="28"/>
          <w:lang w:val="fr-FR"/>
        </w:rPr>
        <w:t xml:space="preserve">. </w:t>
      </w:r>
      <w:r w:rsidRPr="00CE1DAD">
        <w:rPr>
          <w:sz w:val="28"/>
          <w:szCs w:val="28"/>
          <w:lang w:val="uk-UA"/>
        </w:rPr>
        <w:t>–</w:t>
      </w:r>
      <w:r w:rsidRPr="00A03ECF">
        <w:rPr>
          <w:rFonts w:eastAsia="MS Mincho"/>
          <w:sz w:val="28"/>
          <w:szCs w:val="28"/>
          <w:lang w:val="fr-FR"/>
        </w:rPr>
        <w:t xml:space="preserve"> </w:t>
      </w:r>
      <w:r>
        <w:rPr>
          <w:rFonts w:eastAsia="MS Mincho"/>
          <w:sz w:val="28"/>
          <w:szCs w:val="28"/>
          <w:lang w:val="fr-FR"/>
        </w:rPr>
        <w:t>Vol</w:t>
      </w:r>
      <w:r w:rsidRPr="00A03ECF">
        <w:rPr>
          <w:rFonts w:eastAsia="MS Mincho"/>
          <w:sz w:val="28"/>
          <w:szCs w:val="28"/>
          <w:lang w:val="fr-FR"/>
        </w:rPr>
        <w:t xml:space="preserve">. 12. </w:t>
      </w:r>
      <w:r w:rsidRPr="00CE1DAD">
        <w:rPr>
          <w:sz w:val="28"/>
          <w:szCs w:val="28"/>
          <w:lang w:val="uk-UA"/>
        </w:rPr>
        <w:t>–</w:t>
      </w:r>
      <w:r w:rsidRPr="00A03ECF">
        <w:rPr>
          <w:rFonts w:eastAsia="MS Mincho"/>
          <w:sz w:val="28"/>
          <w:szCs w:val="28"/>
          <w:lang w:val="fr-FR"/>
        </w:rPr>
        <w:t xml:space="preserve"> P. 27</w:t>
      </w:r>
      <w:r w:rsidRPr="00CE1DAD">
        <w:rPr>
          <w:sz w:val="28"/>
          <w:szCs w:val="28"/>
          <w:lang w:val="uk-UA"/>
        </w:rPr>
        <w:t>–</w:t>
      </w:r>
      <w:r w:rsidRPr="00A03ECF">
        <w:rPr>
          <w:rFonts w:eastAsia="MS Mincho"/>
          <w:sz w:val="28"/>
          <w:szCs w:val="28"/>
          <w:lang w:val="fr-FR"/>
        </w:rPr>
        <w:t>30.</w:t>
      </w:r>
    </w:p>
    <w:p w:rsidR="00F750FC" w:rsidRPr="001F70AE" w:rsidRDefault="00F750FC" w:rsidP="00215EDD">
      <w:pPr>
        <w:widowControl w:val="0"/>
        <w:tabs>
          <w:tab w:val="left" w:pos="0"/>
          <w:tab w:val="left" w:pos="9070"/>
        </w:tabs>
        <w:ind w:right="-144"/>
        <w:jc w:val="center"/>
        <w:rPr>
          <w:color w:val="FF0000"/>
          <w:lang w:val="fr-FR"/>
        </w:rPr>
      </w:pPr>
    </w:p>
    <w:p w:rsidR="00215EDD" w:rsidRDefault="00215EDD" w:rsidP="00215EDD">
      <w:pPr>
        <w:widowControl w:val="0"/>
        <w:tabs>
          <w:tab w:val="left" w:pos="0"/>
          <w:tab w:val="left" w:pos="9070"/>
        </w:tabs>
        <w:ind w:right="-144"/>
        <w:jc w:val="center"/>
        <w:rPr>
          <w:b/>
          <w:lang w:val="uk-UA"/>
        </w:rPr>
      </w:pPr>
      <w:r>
        <w:rPr>
          <w:color w:val="FF0000"/>
        </w:rPr>
        <w:lastRenderedPageBreak/>
        <w:t xml:space="preserve">Для заказа доставки данной работы воспользуйтесь поиском на сайте по ссылке:  </w:t>
      </w:r>
      <w:hyperlink r:id="rId12" w:history="1">
        <w:r>
          <w:rPr>
            <w:rStyle w:val="afa"/>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BE0" w:rsidRDefault="00732BE0">
      <w:r>
        <w:separator/>
      </w:r>
    </w:p>
  </w:endnote>
  <w:endnote w:type="continuationSeparator" w:id="0">
    <w:p w:rsidR="00732BE0" w:rsidRDefault="0073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BE0" w:rsidRDefault="00732BE0">
      <w:r>
        <w:separator/>
      </w:r>
    </w:p>
  </w:footnote>
  <w:footnote w:type="continuationSeparator" w:id="0">
    <w:p w:rsidR="00732BE0" w:rsidRDefault="0073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AE" w:rsidRDefault="001F70AE" w:rsidP="003A281A">
    <w:pPr>
      <w:pStyle w:val="afffffff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1F70AE" w:rsidRDefault="001F70AE">
    <w:pPr>
      <w:pStyle w:val="afffffff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AE" w:rsidRPr="00E50779" w:rsidRDefault="001F70AE" w:rsidP="003A281A">
    <w:pPr>
      <w:pStyle w:val="affffffff1"/>
      <w:framePr w:wrap="around" w:vAnchor="text" w:hAnchor="margin" w:xAlign="right" w:y="1"/>
      <w:rPr>
        <w:rStyle w:val="af9"/>
        <w:szCs w:val="28"/>
      </w:rPr>
    </w:pPr>
    <w:r w:rsidRPr="00E50779">
      <w:rPr>
        <w:rStyle w:val="af9"/>
        <w:szCs w:val="28"/>
      </w:rPr>
      <w:fldChar w:fldCharType="begin"/>
    </w:r>
    <w:r w:rsidRPr="00E50779">
      <w:rPr>
        <w:rStyle w:val="af9"/>
        <w:szCs w:val="28"/>
      </w:rPr>
      <w:instrText xml:space="preserve">PAGE  </w:instrText>
    </w:r>
    <w:r w:rsidRPr="00E50779">
      <w:rPr>
        <w:rStyle w:val="af9"/>
        <w:szCs w:val="28"/>
      </w:rPr>
      <w:fldChar w:fldCharType="separate"/>
    </w:r>
    <w:r>
      <w:rPr>
        <w:rStyle w:val="af9"/>
        <w:noProof/>
        <w:szCs w:val="28"/>
      </w:rPr>
      <w:t>4</w:t>
    </w:r>
    <w:r w:rsidRPr="00E50779">
      <w:rPr>
        <w:rStyle w:val="af9"/>
        <w:szCs w:val="28"/>
      </w:rPr>
      <w:fldChar w:fldCharType="end"/>
    </w:r>
  </w:p>
  <w:p w:rsidR="001F70AE" w:rsidRDefault="001F70AE">
    <w:pPr>
      <w:pStyle w:val="afffffff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5BC369B"/>
    <w:multiLevelType w:val="hybridMultilevel"/>
    <w:tmpl w:val="1BB09268"/>
    <w:lvl w:ilvl="0" w:tplc="21867278">
      <w:start w:val="1"/>
      <w:numFmt w:val="decimal"/>
      <w:lvlText w:val="%1."/>
      <w:lvlJc w:val="left"/>
      <w:pPr>
        <w:tabs>
          <w:tab w:val="num" w:pos="735"/>
        </w:tabs>
        <w:ind w:left="735" w:hanging="375"/>
      </w:pPr>
      <w:rPr>
        <w:rFonts w:hint="default"/>
        <w:sz w:val="28"/>
        <w:szCs w:val="28"/>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3191FCF"/>
    <w:multiLevelType w:val="multilevel"/>
    <w:tmpl w:val="FABA5A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1"/>
  </w:num>
  <w:num w:numId="44">
    <w:abstractNumId w:val="49"/>
  </w:num>
  <w:num w:numId="45">
    <w:abstractNumId w:val="53"/>
  </w:num>
  <w:num w:numId="46">
    <w:abstractNumId w:val="63"/>
  </w:num>
  <w:num w:numId="47">
    <w:abstractNumId w:val="55"/>
  </w:num>
  <w:num w:numId="48">
    <w:abstractNumId w:val="51"/>
  </w:num>
  <w:num w:numId="49">
    <w:abstractNumId w:val="54"/>
  </w:num>
  <w:num w:numId="50">
    <w:abstractNumId w:val="58"/>
  </w:num>
  <w:num w:numId="51">
    <w:abstractNumId w:val="59"/>
  </w:num>
  <w:num w:numId="52">
    <w:abstractNumId w:val="52"/>
  </w:num>
  <w:num w:numId="53">
    <w:abstractNumId w:val="47"/>
  </w:num>
  <w:num w:numId="54">
    <w:abstractNumId w:val="65"/>
  </w:num>
  <w:num w:numId="55">
    <w:abstractNumId w:val="62"/>
  </w:num>
  <w:num w:numId="56">
    <w:abstractNumId w:val="48"/>
  </w:num>
  <w:num w:numId="57">
    <w:abstractNumId w:val="57"/>
  </w:num>
  <w:num w:numId="58">
    <w:abstractNumId w:val="60"/>
  </w:num>
  <w:num w:numId="59">
    <w:abstractNumId w:val="42"/>
  </w:num>
  <w:num w:numId="60">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1685"/>
    <w:rsid w:val="0005299B"/>
    <w:rsid w:val="000561E5"/>
    <w:rsid w:val="000632B8"/>
    <w:rsid w:val="00072F8F"/>
    <w:rsid w:val="00073375"/>
    <w:rsid w:val="00075237"/>
    <w:rsid w:val="00076851"/>
    <w:rsid w:val="00080A3E"/>
    <w:rsid w:val="00081A27"/>
    <w:rsid w:val="0008255B"/>
    <w:rsid w:val="0008365B"/>
    <w:rsid w:val="000844DE"/>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0AE"/>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68E5"/>
    <w:rsid w:val="00417AB3"/>
    <w:rsid w:val="00420AAE"/>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47E"/>
    <w:rsid w:val="00466BE9"/>
    <w:rsid w:val="00467071"/>
    <w:rsid w:val="00471A16"/>
    <w:rsid w:val="00474560"/>
    <w:rsid w:val="00474B03"/>
    <w:rsid w:val="00477220"/>
    <w:rsid w:val="0048188D"/>
    <w:rsid w:val="00481E98"/>
    <w:rsid w:val="004827DC"/>
    <w:rsid w:val="004942BD"/>
    <w:rsid w:val="00496A5A"/>
    <w:rsid w:val="004973A5"/>
    <w:rsid w:val="004A2C8D"/>
    <w:rsid w:val="004A36EF"/>
    <w:rsid w:val="004A4122"/>
    <w:rsid w:val="004A4F1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2B99"/>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A0054"/>
    <w:rsid w:val="006A1105"/>
    <w:rsid w:val="006A435E"/>
    <w:rsid w:val="006A5936"/>
    <w:rsid w:val="006A7080"/>
    <w:rsid w:val="006B04EB"/>
    <w:rsid w:val="006B1B0A"/>
    <w:rsid w:val="006B2411"/>
    <w:rsid w:val="006B3544"/>
    <w:rsid w:val="006B4767"/>
    <w:rsid w:val="006B4C3D"/>
    <w:rsid w:val="006B505A"/>
    <w:rsid w:val="006C05FB"/>
    <w:rsid w:val="006C1C80"/>
    <w:rsid w:val="006C2EF2"/>
    <w:rsid w:val="006C4955"/>
    <w:rsid w:val="006C72C3"/>
    <w:rsid w:val="006C7D70"/>
    <w:rsid w:val="006D25D4"/>
    <w:rsid w:val="006D6977"/>
    <w:rsid w:val="006E10F1"/>
    <w:rsid w:val="006E182A"/>
    <w:rsid w:val="006E6019"/>
    <w:rsid w:val="006F0333"/>
    <w:rsid w:val="006F0769"/>
    <w:rsid w:val="006F1417"/>
    <w:rsid w:val="006F299A"/>
    <w:rsid w:val="006F7A89"/>
    <w:rsid w:val="00700395"/>
    <w:rsid w:val="00700A9A"/>
    <w:rsid w:val="0071065D"/>
    <w:rsid w:val="00712775"/>
    <w:rsid w:val="00714EB5"/>
    <w:rsid w:val="0071510D"/>
    <w:rsid w:val="00720B94"/>
    <w:rsid w:val="00726C2E"/>
    <w:rsid w:val="00726F97"/>
    <w:rsid w:val="00727B28"/>
    <w:rsid w:val="00727CA0"/>
    <w:rsid w:val="00732BE0"/>
    <w:rsid w:val="0073789E"/>
    <w:rsid w:val="0074121F"/>
    <w:rsid w:val="00744206"/>
    <w:rsid w:val="00746BEE"/>
    <w:rsid w:val="0075289A"/>
    <w:rsid w:val="00756F4B"/>
    <w:rsid w:val="007575D0"/>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918"/>
    <w:rsid w:val="00996A17"/>
    <w:rsid w:val="00996C85"/>
    <w:rsid w:val="009A2709"/>
    <w:rsid w:val="009B3919"/>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DA6"/>
    <w:rsid w:val="00C22DB5"/>
    <w:rsid w:val="00C2400B"/>
    <w:rsid w:val="00C251D4"/>
    <w:rsid w:val="00C27308"/>
    <w:rsid w:val="00C30E55"/>
    <w:rsid w:val="00C33781"/>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2671"/>
    <w:rsid w:val="00F14427"/>
    <w:rsid w:val="00F1446F"/>
    <w:rsid w:val="00F16514"/>
    <w:rsid w:val="00F224B8"/>
    <w:rsid w:val="00F33C1A"/>
    <w:rsid w:val="00F36ED4"/>
    <w:rsid w:val="00F42DB2"/>
    <w:rsid w:val="00F47998"/>
    <w:rsid w:val="00F501BB"/>
    <w:rsid w:val="00F525E6"/>
    <w:rsid w:val="00F52E0F"/>
    <w:rsid w:val="00F56B5D"/>
    <w:rsid w:val="00F60B67"/>
    <w:rsid w:val="00F6176E"/>
    <w:rsid w:val="00F624AE"/>
    <w:rsid w:val="00F63BC4"/>
    <w:rsid w:val="00F65DB8"/>
    <w:rsid w:val="00F6632F"/>
    <w:rsid w:val="00F67C61"/>
    <w:rsid w:val="00F74DB4"/>
    <w:rsid w:val="00F750FC"/>
    <w:rsid w:val="00F75AF3"/>
    <w:rsid w:val="00F82CC5"/>
    <w:rsid w:val="00F84E02"/>
    <w:rsid w:val="00F85ACE"/>
    <w:rsid w:val="00F8619C"/>
    <w:rsid w:val="00F864E0"/>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Body Text 2" w:uiPriority="99"/>
    <w:lsdException w:name="Body Text Indent 3"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uiPriority w:val="99"/>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BalloonText">
    <w:name w:val="Balloon Text"/>
    <w:basedOn w:val="af3"/>
    <w:rsid w:val="000C6F75"/>
    <w:pPr>
      <w:suppressAutoHyphens w:val="0"/>
    </w:pPr>
    <w:rPr>
      <w:rFonts w:ascii="Tahoma" w:eastAsia="Times New Roman" w:hAnsi="Tahoma" w:cs="Tahoma"/>
      <w:sz w:val="16"/>
      <w:szCs w:val="16"/>
      <w:lang w:eastAsia="ru-RU"/>
    </w:rPr>
  </w:style>
  <w:style w:type="paragraph" w:customStyle="1" w:styleId="Normal0">
    <w:name w:val="Normal"/>
    <w:rsid w:val="004973A5"/>
    <w:rPr>
      <w:rFonts w:ascii="Times New Roman" w:eastAsia="Times New Roman" w:hAnsi="Times New Roman" w:cs="Times New Roman"/>
      <w:snapToGrid w:val="0"/>
    </w:rPr>
  </w:style>
  <w:style w:type="paragraph" w:customStyle="1" w:styleId="afffffffffffffffffffffffffffffffffff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heading3">
    <w:name w:val="heading 3"/>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PlainText">
    <w:name w:val="Plain Text"/>
    <w:basedOn w:val="Normal0"/>
    <w:rsid w:val="006674B8"/>
    <w:rPr>
      <w:rFonts w:ascii="Courier New" w:hAnsi="Courier New"/>
      <w:snapToGrid/>
    </w:rPr>
  </w:style>
  <w:style w:type="paragraph" w:customStyle="1" w:styleId="Title">
    <w:name w:val="Title"/>
    <w:basedOn w:val="Normal0"/>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list">
    <w:name w:val="list"/>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Preformatted">
    <w:name w:val="HTML Preformatted"/>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Body Text 2" w:uiPriority="99"/>
    <w:lsdException w:name="Body Text Indent 3"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uiPriority w:val="99"/>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BalloonText">
    <w:name w:val="Balloon Text"/>
    <w:basedOn w:val="af3"/>
    <w:rsid w:val="000C6F75"/>
    <w:pPr>
      <w:suppressAutoHyphens w:val="0"/>
    </w:pPr>
    <w:rPr>
      <w:rFonts w:ascii="Tahoma" w:eastAsia="Times New Roman" w:hAnsi="Tahoma" w:cs="Tahoma"/>
      <w:sz w:val="16"/>
      <w:szCs w:val="16"/>
      <w:lang w:eastAsia="ru-RU"/>
    </w:rPr>
  </w:style>
  <w:style w:type="paragraph" w:customStyle="1" w:styleId="Normal0">
    <w:name w:val="Normal"/>
    <w:rsid w:val="004973A5"/>
    <w:rPr>
      <w:rFonts w:ascii="Times New Roman" w:eastAsia="Times New Roman" w:hAnsi="Times New Roman" w:cs="Times New Roman"/>
      <w:snapToGrid w:val="0"/>
    </w:rPr>
  </w:style>
  <w:style w:type="paragraph" w:customStyle="1" w:styleId="afffffffffffffffffffffffffffffffffff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heading3">
    <w:name w:val="heading 3"/>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PlainText">
    <w:name w:val="Plain Text"/>
    <w:basedOn w:val="Normal0"/>
    <w:rsid w:val="006674B8"/>
    <w:rPr>
      <w:rFonts w:ascii="Courier New" w:hAnsi="Courier New"/>
      <w:snapToGrid/>
    </w:rPr>
  </w:style>
  <w:style w:type="paragraph" w:customStyle="1" w:styleId="Title">
    <w:name w:val="Title"/>
    <w:basedOn w:val="Normal0"/>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list">
    <w:name w:val="list"/>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Preformatted">
    <w:name w:val="HTML Preformatted"/>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D4295-2178-441E-9BA2-C2FD8D72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4990</TotalTime>
  <Pages>36</Pages>
  <Words>8506</Words>
  <Characters>48486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56879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833</cp:revision>
  <cp:lastPrinted>2009-02-06T08:36:00Z</cp:lastPrinted>
  <dcterms:created xsi:type="dcterms:W3CDTF">2015-03-22T11:10:00Z</dcterms:created>
  <dcterms:modified xsi:type="dcterms:W3CDTF">2016-03-08T08:00:00Z</dcterms:modified>
</cp:coreProperties>
</file>