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ЗМІСТ</w:t>
      </w:r>
    </w:p>
    <w:p w:rsidR="004F0C20" w:rsidRPr="004F0C20" w:rsidRDefault="004F0C20" w:rsidP="004F0C20">
      <w:pPr>
        <w:rPr>
          <w:rFonts w:ascii="Trebuchet MS" w:eastAsia="Times New Roman" w:hAnsi="Trebuchet MS" w:cs="Times New Roman"/>
          <w:color w:val="000000"/>
          <w:kern w:val="0"/>
          <w:sz w:val="18"/>
          <w:szCs w:val="18"/>
          <w:lang w:eastAsia="ru-RU"/>
        </w:rPr>
      </w:pP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ВСТУП</w:t>
      </w:r>
    </w:p>
    <w:p w:rsidR="004F0C20" w:rsidRPr="004F0C20" w:rsidRDefault="004F0C20" w:rsidP="004F0C20">
      <w:pPr>
        <w:rPr>
          <w:rFonts w:ascii="Trebuchet MS" w:eastAsia="Times New Roman" w:hAnsi="Trebuchet MS" w:cs="Times New Roman"/>
          <w:color w:val="000000"/>
          <w:kern w:val="0"/>
          <w:sz w:val="18"/>
          <w:szCs w:val="18"/>
          <w:lang w:eastAsia="ru-RU"/>
        </w:rPr>
      </w:pP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РОЗДІЛ</w:t>
      </w:r>
      <w:r w:rsidRPr="004F0C20">
        <w:rPr>
          <w:rFonts w:ascii="Trebuchet MS" w:eastAsia="Times New Roman" w:hAnsi="Trebuchet MS" w:cs="Times New Roman"/>
          <w:color w:val="000000"/>
          <w:kern w:val="0"/>
          <w:sz w:val="18"/>
          <w:szCs w:val="18"/>
          <w:lang w:eastAsia="ru-RU"/>
        </w:rPr>
        <w:t xml:space="preserve"> 1. </w:t>
      </w:r>
      <w:r w:rsidRPr="004F0C20">
        <w:rPr>
          <w:rFonts w:ascii="Trebuchet MS" w:eastAsia="Times New Roman" w:hAnsi="Trebuchet MS" w:cs="Times New Roman" w:hint="eastAsia"/>
          <w:color w:val="000000"/>
          <w:kern w:val="0"/>
          <w:sz w:val="18"/>
          <w:szCs w:val="18"/>
          <w:lang w:eastAsia="ru-RU"/>
        </w:rPr>
        <w:t>ТЕОРЕТИЧНІ</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ТА</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ОРГАНІЗАЦІЙНО</w:t>
      </w:r>
      <w:r w:rsidRPr="004F0C20">
        <w:rPr>
          <w:rFonts w:ascii="Trebuchet MS" w:eastAsia="Times New Roman" w:hAnsi="Trebuchet MS" w:cs="Times New Roman"/>
          <w:color w:val="000000"/>
          <w:kern w:val="0"/>
          <w:sz w:val="18"/>
          <w:szCs w:val="18"/>
          <w:lang w:eastAsia="ru-RU"/>
        </w:rPr>
        <w:t>-</w:t>
      </w:r>
      <w:r w:rsidRPr="004F0C20">
        <w:rPr>
          <w:rFonts w:ascii="Trebuchet MS" w:eastAsia="Times New Roman" w:hAnsi="Trebuchet MS" w:cs="Times New Roman" w:hint="eastAsia"/>
          <w:color w:val="000000"/>
          <w:kern w:val="0"/>
          <w:sz w:val="18"/>
          <w:szCs w:val="18"/>
          <w:lang w:eastAsia="ru-RU"/>
        </w:rPr>
        <w:t>ПРАВОВІ</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ЗАСАДИ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ФІНАНСОВИХ</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РЕСУРСІВ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color w:val="000000"/>
          <w:kern w:val="0"/>
          <w:sz w:val="18"/>
          <w:szCs w:val="18"/>
          <w:lang w:eastAsia="ru-RU"/>
        </w:rPr>
        <w:t xml:space="preserve">1.1. </w:t>
      </w:r>
      <w:r w:rsidRPr="004F0C20">
        <w:rPr>
          <w:rFonts w:ascii="Trebuchet MS" w:eastAsia="Times New Roman" w:hAnsi="Trebuchet MS" w:cs="Times New Roman" w:hint="eastAsia"/>
          <w:color w:val="000000"/>
          <w:kern w:val="0"/>
          <w:sz w:val="18"/>
          <w:szCs w:val="18"/>
          <w:lang w:eastAsia="ru-RU"/>
        </w:rPr>
        <w:t>Концептуалізація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фінансових</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ресурсів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color w:val="000000"/>
          <w:kern w:val="0"/>
          <w:sz w:val="18"/>
          <w:szCs w:val="18"/>
          <w:lang w:eastAsia="ru-RU"/>
        </w:rPr>
        <w:t xml:space="preserve">1.2. </w:t>
      </w:r>
      <w:r w:rsidRPr="004F0C20">
        <w:rPr>
          <w:rFonts w:ascii="Trebuchet MS" w:eastAsia="Times New Roman" w:hAnsi="Trebuchet MS" w:cs="Times New Roman" w:hint="eastAsia"/>
          <w:color w:val="000000"/>
          <w:kern w:val="0"/>
          <w:sz w:val="18"/>
          <w:szCs w:val="18"/>
          <w:lang w:eastAsia="ru-RU"/>
        </w:rPr>
        <w:t>Організаційні</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та</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нормативно</w:t>
      </w:r>
      <w:r w:rsidRPr="004F0C20">
        <w:rPr>
          <w:rFonts w:ascii="Trebuchet MS" w:eastAsia="Times New Roman" w:hAnsi="Trebuchet MS" w:cs="Times New Roman"/>
          <w:color w:val="000000"/>
          <w:kern w:val="0"/>
          <w:sz w:val="18"/>
          <w:szCs w:val="18"/>
          <w:lang w:eastAsia="ru-RU"/>
        </w:rPr>
        <w:t>-</w:t>
      </w:r>
      <w:r w:rsidRPr="004F0C20">
        <w:rPr>
          <w:rFonts w:ascii="Trebuchet MS" w:eastAsia="Times New Roman" w:hAnsi="Trebuchet MS" w:cs="Times New Roman" w:hint="eastAsia"/>
          <w:color w:val="000000"/>
          <w:kern w:val="0"/>
          <w:sz w:val="18"/>
          <w:szCs w:val="18"/>
          <w:lang w:eastAsia="ru-RU"/>
        </w:rPr>
        <w:t>правові</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засади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управління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фінансовими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ресурсами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Висновки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до</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розділу</w:t>
      </w:r>
      <w:r w:rsidRPr="004F0C20">
        <w:rPr>
          <w:rFonts w:ascii="Trebuchet MS" w:eastAsia="Times New Roman" w:hAnsi="Trebuchet MS" w:cs="Times New Roman"/>
          <w:color w:val="000000"/>
          <w:kern w:val="0"/>
          <w:sz w:val="18"/>
          <w:szCs w:val="18"/>
          <w:lang w:eastAsia="ru-RU"/>
        </w:rPr>
        <w:t xml:space="preserve"> 1</w:t>
      </w:r>
    </w:p>
    <w:p w:rsidR="004F0C20" w:rsidRPr="004F0C20" w:rsidRDefault="004F0C20" w:rsidP="004F0C20">
      <w:pPr>
        <w:rPr>
          <w:rFonts w:ascii="Trebuchet MS" w:eastAsia="Times New Roman" w:hAnsi="Trebuchet MS" w:cs="Times New Roman"/>
          <w:color w:val="000000"/>
          <w:kern w:val="0"/>
          <w:sz w:val="18"/>
          <w:szCs w:val="18"/>
          <w:lang w:eastAsia="ru-RU"/>
        </w:rPr>
      </w:pP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РОЗДІЛ</w:t>
      </w:r>
      <w:r w:rsidRPr="004F0C20">
        <w:rPr>
          <w:rFonts w:ascii="Trebuchet MS" w:eastAsia="Times New Roman" w:hAnsi="Trebuchet MS" w:cs="Times New Roman"/>
          <w:color w:val="000000"/>
          <w:kern w:val="0"/>
          <w:sz w:val="18"/>
          <w:szCs w:val="18"/>
          <w:lang w:eastAsia="ru-RU"/>
        </w:rPr>
        <w:t xml:space="preserve"> 2. </w:t>
      </w:r>
      <w:r w:rsidRPr="004F0C20">
        <w:rPr>
          <w:rFonts w:ascii="Trebuchet MS" w:eastAsia="Times New Roman" w:hAnsi="Trebuchet MS" w:cs="Times New Roman" w:hint="eastAsia"/>
          <w:color w:val="000000"/>
          <w:kern w:val="0"/>
          <w:sz w:val="18"/>
          <w:szCs w:val="18"/>
          <w:lang w:eastAsia="ru-RU"/>
        </w:rPr>
        <w:t>ПРАГМАТИКА</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І</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ПРОБЛЕМАТИКА</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УПРАВЛІННЯ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ФІНАНСОВИМИ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РЕСУРСАМИ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color w:val="000000"/>
          <w:kern w:val="0"/>
          <w:sz w:val="18"/>
          <w:szCs w:val="18"/>
          <w:lang w:eastAsia="ru-RU"/>
        </w:rPr>
        <w:t xml:space="preserve">2.1. </w:t>
      </w:r>
      <w:r w:rsidRPr="004F0C20">
        <w:rPr>
          <w:rFonts w:ascii="Trebuchet MS" w:eastAsia="Times New Roman" w:hAnsi="Trebuchet MS" w:cs="Times New Roman" w:hint="eastAsia"/>
          <w:color w:val="000000"/>
          <w:kern w:val="0"/>
          <w:sz w:val="18"/>
          <w:szCs w:val="18"/>
          <w:lang w:eastAsia="ru-RU"/>
        </w:rPr>
        <w:t>Оцінка</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методів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управління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фінансовими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ресурсами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color w:val="000000"/>
          <w:kern w:val="0"/>
          <w:sz w:val="18"/>
          <w:szCs w:val="18"/>
          <w:lang w:eastAsia="ru-RU"/>
        </w:rPr>
        <w:t xml:space="preserve">2.2. </w:t>
      </w:r>
      <w:r w:rsidRPr="004F0C20">
        <w:rPr>
          <w:rFonts w:ascii="Trebuchet MS" w:eastAsia="Times New Roman" w:hAnsi="Trebuchet MS" w:cs="Times New Roman" w:hint="eastAsia"/>
          <w:color w:val="000000"/>
          <w:kern w:val="0"/>
          <w:sz w:val="18"/>
          <w:szCs w:val="18"/>
          <w:lang w:eastAsia="ru-RU"/>
        </w:rPr>
        <w:t>Формування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фінансових</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ресурсів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color w:val="000000"/>
          <w:kern w:val="0"/>
          <w:sz w:val="18"/>
          <w:szCs w:val="18"/>
          <w:lang w:eastAsia="ru-RU"/>
        </w:rPr>
        <w:t xml:space="preserve">2.3. </w:t>
      </w:r>
      <w:r w:rsidRPr="004F0C20">
        <w:rPr>
          <w:rFonts w:ascii="Trebuchet MS" w:eastAsia="Times New Roman" w:hAnsi="Trebuchet MS" w:cs="Times New Roman" w:hint="eastAsia"/>
          <w:color w:val="000000"/>
          <w:kern w:val="0"/>
          <w:sz w:val="18"/>
          <w:szCs w:val="18"/>
          <w:lang w:eastAsia="ru-RU"/>
        </w:rPr>
        <w:t>Закономірності</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та</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тенденції</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розподілу</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і</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використання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фінансових</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ресурсів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Висновки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до</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розділу</w:t>
      </w:r>
      <w:r w:rsidRPr="004F0C20">
        <w:rPr>
          <w:rFonts w:ascii="Trebuchet MS" w:eastAsia="Times New Roman" w:hAnsi="Trebuchet MS" w:cs="Times New Roman"/>
          <w:color w:val="000000"/>
          <w:kern w:val="0"/>
          <w:sz w:val="18"/>
          <w:szCs w:val="18"/>
          <w:lang w:eastAsia="ru-RU"/>
        </w:rPr>
        <w:t xml:space="preserve"> 2</w:t>
      </w:r>
    </w:p>
    <w:p w:rsidR="004F0C20" w:rsidRPr="004F0C20" w:rsidRDefault="004F0C20" w:rsidP="004F0C20">
      <w:pPr>
        <w:rPr>
          <w:rFonts w:ascii="Trebuchet MS" w:eastAsia="Times New Roman" w:hAnsi="Trebuchet MS" w:cs="Times New Roman"/>
          <w:color w:val="000000"/>
          <w:kern w:val="0"/>
          <w:sz w:val="18"/>
          <w:szCs w:val="18"/>
          <w:lang w:eastAsia="ru-RU"/>
        </w:rPr>
      </w:pP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РОЗДІЛ</w:t>
      </w:r>
      <w:r w:rsidRPr="004F0C20">
        <w:rPr>
          <w:rFonts w:ascii="Trebuchet MS" w:eastAsia="Times New Roman" w:hAnsi="Trebuchet MS" w:cs="Times New Roman"/>
          <w:color w:val="000000"/>
          <w:kern w:val="0"/>
          <w:sz w:val="18"/>
          <w:szCs w:val="18"/>
          <w:lang w:eastAsia="ru-RU"/>
        </w:rPr>
        <w:t xml:space="preserve"> 3. </w:t>
      </w:r>
      <w:r w:rsidRPr="004F0C20">
        <w:rPr>
          <w:rFonts w:ascii="Trebuchet MS" w:eastAsia="Times New Roman" w:hAnsi="Trebuchet MS" w:cs="Times New Roman" w:hint="eastAsia"/>
          <w:color w:val="000000"/>
          <w:kern w:val="0"/>
          <w:sz w:val="18"/>
          <w:szCs w:val="18"/>
          <w:lang w:eastAsia="ru-RU"/>
        </w:rPr>
        <w:t>НАПРЯМИ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МОДЕРНІЗАЦІЇ</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УПРАВЛІННЯ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ФІНАНСОВИМИ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РЕСУРСАМИ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color w:val="000000"/>
          <w:kern w:val="0"/>
          <w:sz w:val="18"/>
          <w:szCs w:val="18"/>
          <w:lang w:eastAsia="ru-RU"/>
        </w:rPr>
        <w:t xml:space="preserve">3.1. </w:t>
      </w:r>
      <w:r w:rsidRPr="004F0C20">
        <w:rPr>
          <w:rFonts w:ascii="Trebuchet MS" w:eastAsia="Times New Roman" w:hAnsi="Trebuchet MS" w:cs="Times New Roman" w:hint="eastAsia"/>
          <w:color w:val="000000"/>
          <w:kern w:val="0"/>
          <w:sz w:val="18"/>
          <w:szCs w:val="18"/>
          <w:lang w:eastAsia="ru-RU"/>
        </w:rPr>
        <w:t>Шляхи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вдосконалення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формування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розподілу</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та</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використання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фінансових</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ресурсів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color w:val="000000"/>
          <w:kern w:val="0"/>
          <w:sz w:val="18"/>
          <w:szCs w:val="18"/>
          <w:lang w:eastAsia="ru-RU"/>
        </w:rPr>
        <w:t xml:space="preserve">3.2. </w:t>
      </w:r>
      <w:r w:rsidRPr="004F0C20">
        <w:rPr>
          <w:rFonts w:ascii="Trebuchet MS" w:eastAsia="Times New Roman" w:hAnsi="Trebuchet MS" w:cs="Times New Roman" w:hint="eastAsia"/>
          <w:color w:val="000000"/>
          <w:kern w:val="0"/>
          <w:sz w:val="18"/>
          <w:szCs w:val="18"/>
          <w:lang w:eastAsia="ru-RU"/>
        </w:rPr>
        <w:t>Автономізація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постачальників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медичних</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послуг</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дітям</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та</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перспективи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запровадження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контрактних</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відносин</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у</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галузь</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color w:val="000000"/>
          <w:kern w:val="0"/>
          <w:sz w:val="18"/>
          <w:szCs w:val="18"/>
          <w:lang w:eastAsia="ru-RU"/>
        </w:rPr>
        <w:t xml:space="preserve">3.3. </w:t>
      </w:r>
      <w:r w:rsidRPr="004F0C20">
        <w:rPr>
          <w:rFonts w:ascii="Trebuchet MS" w:eastAsia="Times New Roman" w:hAnsi="Trebuchet MS" w:cs="Times New Roman" w:hint="eastAsia"/>
          <w:color w:val="000000"/>
          <w:kern w:val="0"/>
          <w:sz w:val="18"/>
          <w:szCs w:val="18"/>
          <w:lang w:eastAsia="ru-RU"/>
        </w:rPr>
        <w:t>Реформування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механізму</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оплати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медичних</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послуг</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закладів</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охорони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здоров’я</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дітей</w:t>
      </w:r>
    </w:p>
    <w:p w:rsidR="004F0C20" w:rsidRPr="004F0C20" w:rsidRDefault="004F0C20" w:rsidP="004F0C20">
      <w:pPr>
        <w:rPr>
          <w:rFonts w:ascii="Trebuchet MS" w:eastAsia="Times New Roman" w:hAnsi="Trebuchet MS" w:cs="Times New Roman"/>
          <w:color w:val="000000"/>
          <w:kern w:val="0"/>
          <w:sz w:val="18"/>
          <w:szCs w:val="18"/>
          <w:lang w:eastAsia="ru-RU"/>
        </w:rPr>
      </w:pP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Висновки</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до</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розділу</w:t>
      </w:r>
      <w:r w:rsidRPr="004F0C20">
        <w:rPr>
          <w:rFonts w:ascii="Trebuchet MS" w:eastAsia="Times New Roman" w:hAnsi="Trebuchet MS" w:cs="Times New Roman"/>
          <w:color w:val="000000"/>
          <w:kern w:val="0"/>
          <w:sz w:val="18"/>
          <w:szCs w:val="18"/>
          <w:lang w:eastAsia="ru-RU"/>
        </w:rPr>
        <w:t xml:space="preserve"> 3</w:t>
      </w:r>
    </w:p>
    <w:p w:rsidR="004F0C20" w:rsidRPr="004F0C20" w:rsidRDefault="004F0C20" w:rsidP="004F0C20">
      <w:pPr>
        <w:rPr>
          <w:rFonts w:ascii="Trebuchet MS" w:eastAsia="Times New Roman" w:hAnsi="Trebuchet MS" w:cs="Times New Roman"/>
          <w:color w:val="000000"/>
          <w:kern w:val="0"/>
          <w:sz w:val="18"/>
          <w:szCs w:val="18"/>
          <w:lang w:eastAsia="ru-RU"/>
        </w:rPr>
      </w:pP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ВИСНОВКИ</w:t>
      </w:r>
    </w:p>
    <w:p w:rsidR="004F0C20" w:rsidRPr="004F0C20" w:rsidRDefault="004F0C20" w:rsidP="004F0C20">
      <w:pPr>
        <w:rPr>
          <w:rFonts w:ascii="Trebuchet MS" w:eastAsia="Times New Roman" w:hAnsi="Trebuchet MS" w:cs="Times New Roman"/>
          <w:color w:val="000000"/>
          <w:kern w:val="0"/>
          <w:sz w:val="18"/>
          <w:szCs w:val="18"/>
          <w:lang w:eastAsia="ru-RU"/>
        </w:rPr>
      </w:pPr>
    </w:p>
    <w:p w:rsidR="004F0C20" w:rsidRPr="004F0C20" w:rsidRDefault="004F0C20" w:rsidP="004F0C20">
      <w:pPr>
        <w:rPr>
          <w:rFonts w:ascii="Trebuchet MS" w:eastAsia="Times New Roman" w:hAnsi="Trebuchet MS" w:cs="Times New Roman"/>
          <w:color w:val="000000"/>
          <w:kern w:val="0"/>
          <w:sz w:val="18"/>
          <w:szCs w:val="18"/>
          <w:lang w:eastAsia="ru-RU"/>
        </w:rPr>
      </w:pPr>
      <w:r w:rsidRPr="004F0C20">
        <w:rPr>
          <w:rFonts w:ascii="Trebuchet MS" w:eastAsia="Times New Roman" w:hAnsi="Trebuchet MS" w:cs="Times New Roman" w:hint="eastAsia"/>
          <w:color w:val="000000"/>
          <w:kern w:val="0"/>
          <w:sz w:val="18"/>
          <w:szCs w:val="18"/>
          <w:lang w:eastAsia="ru-RU"/>
        </w:rPr>
        <w:t>СПИСОК</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ВИКОРИСТАНИХ</w:t>
      </w:r>
      <w:r w:rsidRPr="004F0C20">
        <w:rPr>
          <w:rFonts w:ascii="Trebuchet MS" w:eastAsia="Times New Roman" w:hAnsi="Trebuchet MS" w:cs="Times New Roman"/>
          <w:color w:val="000000"/>
          <w:kern w:val="0"/>
          <w:sz w:val="18"/>
          <w:szCs w:val="18"/>
          <w:lang w:eastAsia="ru-RU"/>
        </w:rPr>
        <w:t xml:space="preserve"> </w:t>
      </w:r>
      <w:r w:rsidRPr="004F0C20">
        <w:rPr>
          <w:rFonts w:ascii="Trebuchet MS" w:eastAsia="Times New Roman" w:hAnsi="Trebuchet MS" w:cs="Times New Roman" w:hint="eastAsia"/>
          <w:color w:val="000000"/>
          <w:kern w:val="0"/>
          <w:sz w:val="18"/>
          <w:szCs w:val="18"/>
          <w:lang w:eastAsia="ru-RU"/>
        </w:rPr>
        <w:t>ДЖЕРЕЛ</w:t>
      </w:r>
    </w:p>
    <w:p w:rsidR="004F0C20" w:rsidRPr="004F0C20" w:rsidRDefault="004F0C20" w:rsidP="004F0C20">
      <w:pPr>
        <w:rPr>
          <w:rFonts w:ascii="Trebuchet MS" w:eastAsia="Times New Roman" w:hAnsi="Trebuchet MS" w:cs="Times New Roman"/>
          <w:color w:val="000000"/>
          <w:kern w:val="0"/>
          <w:sz w:val="18"/>
          <w:szCs w:val="18"/>
          <w:lang w:eastAsia="ru-RU"/>
        </w:rPr>
      </w:pPr>
    </w:p>
    <w:p w:rsidR="00985DAE" w:rsidRPr="004F0C20" w:rsidRDefault="004F0C20" w:rsidP="004F0C20">
      <w:r w:rsidRPr="004F0C20">
        <w:rPr>
          <w:rFonts w:ascii="Trebuchet MS" w:eastAsia="Times New Roman" w:hAnsi="Trebuchet MS" w:cs="Times New Roman" w:hint="eastAsia"/>
          <w:color w:val="000000"/>
          <w:kern w:val="0"/>
          <w:sz w:val="18"/>
          <w:szCs w:val="18"/>
          <w:lang w:eastAsia="ru-RU"/>
        </w:rPr>
        <w:lastRenderedPageBreak/>
        <w:t>ДОДАТКИ</w:t>
      </w:r>
      <w:r w:rsidRPr="004F0C20">
        <w:rPr>
          <w:rFonts w:ascii="Trebuchet MS" w:eastAsia="Times New Roman" w:hAnsi="Trebuchet MS" w:cs="Times New Roman"/>
          <w:color w:val="000000"/>
          <w:kern w:val="0"/>
          <w:sz w:val="18"/>
          <w:szCs w:val="18"/>
          <w:lang w:eastAsia="ru-RU"/>
        </w:rPr>
        <w:t xml:space="preserve"> 4</w:t>
      </w:r>
      <w:bookmarkStart w:id="0" w:name="_GoBack"/>
      <w:bookmarkEnd w:id="0"/>
    </w:p>
    <w:sectPr w:rsidR="00985DAE" w:rsidRPr="004F0C2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F28" w:rsidRDefault="00F46F28">
      <w:pPr>
        <w:spacing w:after="0" w:line="240" w:lineRule="auto"/>
      </w:pPr>
      <w:r>
        <w:separator/>
      </w:r>
    </w:p>
  </w:endnote>
  <w:endnote w:type="continuationSeparator" w:id="0">
    <w:p w:rsidR="00F46F28" w:rsidRDefault="00F4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F28" w:rsidRDefault="00F46F28"/>
    <w:p w:rsidR="00F46F28" w:rsidRDefault="00F46F28"/>
    <w:p w:rsidR="00F46F28" w:rsidRDefault="00F46F28"/>
    <w:p w:rsidR="00F46F28" w:rsidRDefault="00F46F28"/>
    <w:p w:rsidR="00F46F28" w:rsidRDefault="00F46F28"/>
    <w:p w:rsidR="00F46F28" w:rsidRDefault="00F46F28"/>
    <w:p w:rsidR="00F46F28" w:rsidRDefault="00F46F2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F28" w:rsidRDefault="00F46F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46F28" w:rsidRDefault="00F46F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46F28" w:rsidRDefault="00F46F28"/>
    <w:p w:rsidR="00F46F28" w:rsidRDefault="00F46F28"/>
    <w:p w:rsidR="00F46F28" w:rsidRDefault="00F46F2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F28" w:rsidRDefault="00F46F28"/>
                          <w:p w:rsidR="00F46F28" w:rsidRDefault="00F46F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46F28" w:rsidRDefault="00F46F28"/>
                    <w:p w:rsidR="00F46F28" w:rsidRDefault="00F46F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46F28" w:rsidRDefault="00F46F28"/>
    <w:p w:rsidR="00F46F28" w:rsidRDefault="00F46F28">
      <w:pPr>
        <w:rPr>
          <w:sz w:val="2"/>
          <w:szCs w:val="2"/>
        </w:rPr>
      </w:pPr>
    </w:p>
    <w:p w:rsidR="00F46F28" w:rsidRDefault="00F46F28"/>
    <w:p w:rsidR="00F46F28" w:rsidRDefault="00F46F28">
      <w:pPr>
        <w:spacing w:after="0" w:line="240" w:lineRule="auto"/>
      </w:pPr>
    </w:p>
  </w:footnote>
  <w:footnote w:type="continuationSeparator" w:id="0">
    <w:p w:rsidR="00F46F28" w:rsidRDefault="00F4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6F28"/>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9F36D-945B-4645-BBC9-66AF1AFB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23457</TotalTime>
  <Pages>2</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1604</cp:revision>
  <cp:lastPrinted>2009-02-06T05:36:00Z</cp:lastPrinted>
  <dcterms:created xsi:type="dcterms:W3CDTF">2023-09-07T12:38:00Z</dcterms:created>
  <dcterms:modified xsi:type="dcterms:W3CDTF">2023-12-04T07:43:00Z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