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6" w:rsidRDefault="005740A6" w:rsidP="005740A6">
      <w:pPr>
        <w:pStyle w:val="a6"/>
        <w:widowControl w:val="0"/>
        <w:shd w:val="clear" w:color="auto" w:fill="FFFFFF"/>
        <w:spacing w:before="240" w:after="60" w:line="360" w:lineRule="auto"/>
        <w:ind w:firstLine="709"/>
        <w:jc w:val="both"/>
      </w:pPr>
      <w:r>
        <w:rPr>
          <w:rStyle w:val="a5"/>
          <w:color w:val="0070C0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7" w:history="1">
        <w:r>
          <w:rPr>
            <w:rStyle w:val="a5"/>
            <w:color w:val="0070C0"/>
          </w:rPr>
          <w:t>http://www.mydisser.com/search.html</w:t>
        </w:r>
      </w:hyperlink>
    </w:p>
    <w:p w:rsidR="00AB72B4" w:rsidRPr="006614C8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 w:rsidRPr="006614C8">
        <w:rPr>
          <w:sz w:val="28"/>
          <w:szCs w:val="28"/>
          <w:lang w:val="uk-UA"/>
        </w:rPr>
        <w:t>МІНІСТЕРСТВО ОХОРОНИ ЗДОРОВ’Я УКРАЇНИ</w:t>
      </w:r>
    </w:p>
    <w:p w:rsidR="00AB72B4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ДОНЕЦЬКИЙ НАЦІОНАЛЬНИЙ МЕДИЧНИЙ УНІВЕРСИТЕТ</w:t>
      </w:r>
    </w:p>
    <w:p w:rsidR="00AB72B4" w:rsidRPr="006614C8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М. ГОРЬКОГО</w:t>
      </w:r>
    </w:p>
    <w:p w:rsidR="00AB72B4" w:rsidRPr="006614C8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</w:p>
    <w:p w:rsidR="00AB72B4" w:rsidRPr="006614C8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</w:p>
    <w:p w:rsidR="00AB72B4" w:rsidRPr="006614C8" w:rsidRDefault="00AB72B4" w:rsidP="00AB72B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правах рукопису</w:t>
      </w:r>
    </w:p>
    <w:p w:rsidR="00AB72B4" w:rsidRDefault="00AB72B4" w:rsidP="00AB72B4">
      <w:pPr>
        <w:spacing w:line="360" w:lineRule="auto"/>
        <w:jc w:val="right"/>
        <w:rPr>
          <w:lang w:val="uk-UA"/>
        </w:rPr>
      </w:pPr>
    </w:p>
    <w:p w:rsidR="00AB72B4" w:rsidRPr="005C543A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</w:p>
    <w:p w:rsidR="00AB72B4" w:rsidRPr="005C543A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 w:rsidRPr="005C543A">
        <w:rPr>
          <w:sz w:val="28"/>
          <w:szCs w:val="28"/>
          <w:lang w:val="uk-UA"/>
        </w:rPr>
        <w:t xml:space="preserve">ЯРЕМЕНКО ОЛЕНА ЛЕОНІДІВНА </w:t>
      </w:r>
    </w:p>
    <w:p w:rsidR="00AB72B4" w:rsidRPr="005C543A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</w:p>
    <w:p w:rsidR="00AB72B4" w:rsidRPr="005C543A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 w:rsidRPr="005C543A">
        <w:rPr>
          <w:sz w:val="28"/>
          <w:szCs w:val="28"/>
          <w:lang w:val="uk-UA"/>
        </w:rPr>
        <w:t xml:space="preserve">УДК 615.9+ 546.26:622-058.243]- 085                                            </w:t>
      </w:r>
    </w:p>
    <w:p w:rsidR="00AB72B4" w:rsidRPr="005C543A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</w:p>
    <w:p w:rsidR="00AB72B4" w:rsidRPr="005C543A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</w:p>
    <w:p w:rsidR="00AB72B4" w:rsidRPr="005C543A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r w:rsidRPr="005C543A">
        <w:rPr>
          <w:sz w:val="28"/>
          <w:szCs w:val="28"/>
          <w:lang w:val="uk-UA"/>
        </w:rPr>
        <w:t>ОСОБЛИВОСТІ УРАЖЕНЬ НЕРВОВОЇ СИСТЕМИ ПРИ ГОСТРИХ ОТРУЄННЯХ МОНООКСИДОМ ВУГЛЕЦЮ У ГІРНИКІВ ТА ЇХ КОМПЛЕКСНЕ ЛІКУВАННЯ</w:t>
      </w:r>
    </w:p>
    <w:bookmarkEnd w:id="0"/>
    <w:p w:rsidR="00AB72B4" w:rsidRDefault="00AB72B4" w:rsidP="00AB72B4">
      <w:pPr>
        <w:spacing w:line="360" w:lineRule="auto"/>
        <w:rPr>
          <w:lang w:val="uk-UA"/>
        </w:rPr>
      </w:pPr>
    </w:p>
    <w:p w:rsidR="00AB72B4" w:rsidRPr="006614C8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 w:rsidRPr="006614C8">
        <w:rPr>
          <w:sz w:val="28"/>
          <w:szCs w:val="28"/>
          <w:lang w:val="uk-UA"/>
        </w:rPr>
        <w:t>14.01.15 – нервові хвороби</w:t>
      </w:r>
    </w:p>
    <w:p w:rsidR="00AB72B4" w:rsidRPr="006614C8" w:rsidRDefault="00AB72B4" w:rsidP="00AB72B4">
      <w:pPr>
        <w:spacing w:line="360" w:lineRule="auto"/>
        <w:rPr>
          <w:sz w:val="28"/>
          <w:szCs w:val="28"/>
          <w:lang w:val="uk-UA"/>
        </w:rPr>
      </w:pPr>
    </w:p>
    <w:p w:rsidR="00AB72B4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Дисертація </w:t>
      </w:r>
    </w:p>
    <w:p w:rsidR="00AB72B4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наукового ступеня</w:t>
      </w:r>
    </w:p>
    <w:p w:rsidR="00AB72B4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кандидата медичних наук</w:t>
      </w:r>
    </w:p>
    <w:p w:rsidR="00AB72B4" w:rsidRPr="006614C8" w:rsidRDefault="00AB72B4" w:rsidP="00AB72B4">
      <w:pPr>
        <w:spacing w:line="360" w:lineRule="auto"/>
        <w:rPr>
          <w:sz w:val="28"/>
          <w:szCs w:val="28"/>
          <w:lang w:val="uk-UA"/>
        </w:rPr>
      </w:pPr>
    </w:p>
    <w:p w:rsidR="00AB72B4" w:rsidRDefault="00AB72B4" w:rsidP="00AB72B4">
      <w:pPr>
        <w:pStyle w:val="21"/>
        <w:ind w:left="5040"/>
        <w:jc w:val="left"/>
        <w:rPr>
          <w:lang w:val="ru-RU"/>
        </w:rPr>
      </w:pPr>
      <w:r>
        <w:t>Науковий керівник</w:t>
      </w:r>
      <w:r w:rsidRPr="007C219D">
        <w:rPr>
          <w:lang w:val="ru-RU"/>
        </w:rPr>
        <w:t xml:space="preserve"> </w:t>
      </w:r>
    </w:p>
    <w:p w:rsidR="00AB72B4" w:rsidRPr="007C219D" w:rsidRDefault="00AB72B4" w:rsidP="00AB72B4">
      <w:pPr>
        <w:pStyle w:val="21"/>
        <w:ind w:left="5040"/>
        <w:jc w:val="left"/>
        <w:rPr>
          <w:lang w:val="ru-RU"/>
        </w:rPr>
      </w:pPr>
      <w:r>
        <w:t>Ніколенко</w:t>
      </w:r>
      <w:r w:rsidRPr="006A6B04">
        <w:t xml:space="preserve"> </w:t>
      </w:r>
      <w:r>
        <w:t>Віктор Юрійович</w:t>
      </w:r>
      <w:r w:rsidRPr="00597547">
        <w:t xml:space="preserve"> </w:t>
      </w:r>
      <w:r>
        <w:t xml:space="preserve">д.мед.н. професор </w:t>
      </w:r>
    </w:p>
    <w:p w:rsidR="00AB72B4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</w:p>
    <w:p w:rsidR="00AB72B4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</w:p>
    <w:p w:rsidR="00AB72B4" w:rsidRPr="006614C8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Донецьк - 2008</w:t>
      </w:r>
    </w:p>
    <w:p w:rsidR="00AB72B4" w:rsidRDefault="00AB72B4" w:rsidP="00AB72B4">
      <w:pPr>
        <w:spacing w:line="360" w:lineRule="auto"/>
        <w:jc w:val="center"/>
        <w:rPr>
          <w:lang w:val="uk-UA"/>
        </w:rPr>
      </w:pPr>
    </w:p>
    <w:p w:rsidR="00AB72B4" w:rsidRDefault="00AB72B4" w:rsidP="00AB72B4">
      <w:pPr>
        <w:spacing w:line="360" w:lineRule="auto"/>
        <w:jc w:val="both"/>
        <w:rPr>
          <w:b/>
          <w:lang w:val="uk-UA"/>
        </w:rPr>
      </w:pPr>
    </w:p>
    <w:p w:rsidR="00AB72B4" w:rsidRDefault="00AB72B4" w:rsidP="00AB72B4">
      <w:pPr>
        <w:spacing w:line="360" w:lineRule="auto"/>
        <w:jc w:val="center"/>
        <w:rPr>
          <w:sz w:val="28"/>
          <w:szCs w:val="28"/>
          <w:lang w:val="uk-UA"/>
        </w:rPr>
      </w:pPr>
      <w:r w:rsidRPr="0079397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МІСТ</w:t>
      </w:r>
    </w:p>
    <w:p w:rsidR="00AB72B4" w:rsidRDefault="00AB72B4" w:rsidP="00AB72B4">
      <w:pPr>
        <w:spacing w:line="360" w:lineRule="auto"/>
        <w:jc w:val="center"/>
        <w:rPr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7200"/>
        <w:gridCol w:w="1335"/>
      </w:tblGrid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B72B4" w:rsidRPr="00C92A2F" w:rsidRDefault="00AB72B4" w:rsidP="00092A0E">
            <w:pPr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Стор.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ВСТУП</w:t>
            </w:r>
            <w:r>
              <w:rPr>
                <w:sz w:val="28"/>
                <w:szCs w:val="28"/>
                <w:lang w:val="uk-UA"/>
              </w:rPr>
              <w:t>......................................................................................</w:t>
            </w:r>
          </w:p>
        </w:tc>
        <w:tc>
          <w:tcPr>
            <w:tcW w:w="1335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003C5E" w:rsidRDefault="00AB72B4" w:rsidP="00092A0E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 w:rsidRPr="00003C5E">
              <w:rPr>
                <w:caps/>
                <w:sz w:val="28"/>
                <w:szCs w:val="28"/>
                <w:lang w:val="uk-UA"/>
              </w:rPr>
              <w:t>Розділ 1</w:t>
            </w:r>
            <w:r>
              <w:rPr>
                <w:caps/>
                <w:sz w:val="28"/>
                <w:szCs w:val="28"/>
                <w:lang w:val="uk-UA"/>
              </w:rPr>
              <w:t>.</w:t>
            </w:r>
            <w:r w:rsidRPr="00003C5E">
              <w:rPr>
                <w:caps/>
                <w:sz w:val="28"/>
                <w:szCs w:val="28"/>
                <w:lang w:val="uk-UA"/>
              </w:rPr>
              <w:t xml:space="preserve"> Огляд літератури.</w:t>
            </w:r>
            <w:r>
              <w:rPr>
                <w:caps/>
                <w:sz w:val="28"/>
                <w:szCs w:val="28"/>
                <w:lang w:val="uk-UA"/>
              </w:rPr>
              <w:t>........................................</w:t>
            </w:r>
          </w:p>
        </w:tc>
        <w:tc>
          <w:tcPr>
            <w:tcW w:w="1335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003C5E" w:rsidRDefault="00AB72B4" w:rsidP="00092A0E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 w:rsidRPr="00003C5E">
              <w:rPr>
                <w:caps/>
                <w:sz w:val="28"/>
                <w:szCs w:val="28"/>
                <w:lang w:val="uk-UA"/>
              </w:rPr>
              <w:t>Розділ 2</w:t>
            </w:r>
            <w:r>
              <w:rPr>
                <w:caps/>
                <w:sz w:val="28"/>
                <w:szCs w:val="28"/>
                <w:lang w:val="uk-UA"/>
              </w:rPr>
              <w:t>.</w:t>
            </w:r>
            <w:r w:rsidRPr="00003C5E">
              <w:rPr>
                <w:caps/>
                <w:sz w:val="28"/>
                <w:szCs w:val="28"/>
                <w:lang w:val="uk-UA"/>
              </w:rPr>
              <w:t xml:space="preserve"> Матеріал і методи дослідження.</w:t>
            </w:r>
            <w:r>
              <w:rPr>
                <w:caps/>
                <w:sz w:val="28"/>
                <w:szCs w:val="28"/>
                <w:lang w:val="uk-UA"/>
              </w:rPr>
              <w:t>.....</w:t>
            </w:r>
          </w:p>
        </w:tc>
        <w:tc>
          <w:tcPr>
            <w:tcW w:w="1335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975E3F" w:rsidRDefault="00AB72B4" w:rsidP="00092A0E">
            <w:pPr>
              <w:pStyle w:val="a8"/>
              <w:rPr>
                <w:caps/>
                <w:lang w:val="uk-UA"/>
              </w:rPr>
            </w:pPr>
            <w:r w:rsidRPr="00975E3F">
              <w:rPr>
                <w:caps/>
                <w:lang w:val="uk-UA"/>
              </w:rPr>
              <w:t xml:space="preserve">Розділ 3. </w:t>
            </w:r>
            <w:r w:rsidRPr="00975E3F">
              <w:rPr>
                <w:lang w:val="uk-UA"/>
              </w:rPr>
              <w:t>КЛІНІКО-ФУНКЦІОНАЛЬНІ ПОРУШЕННЯ НЕРВОВОЇ СИСТЕМИ У ГІРНИКІВ ІЗ ГОСТРИМ ОТРУЄННЯМ МОНООКСИДОМ ВУГЛЕЦЮ</w:t>
            </w:r>
          </w:p>
          <w:p w:rsidR="00AB72B4" w:rsidRDefault="00AB72B4" w:rsidP="00092A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3.1. </w:t>
            </w:r>
            <w:r w:rsidRPr="00C8731A">
              <w:rPr>
                <w:sz w:val="28"/>
                <w:lang w:val="uk-UA"/>
              </w:rPr>
              <w:t xml:space="preserve">Стан </w:t>
            </w:r>
            <w:r>
              <w:rPr>
                <w:sz w:val="28"/>
                <w:lang w:val="uk-UA"/>
              </w:rPr>
              <w:t xml:space="preserve">хворих </w:t>
            </w:r>
            <w:r w:rsidRPr="00C8731A">
              <w:rPr>
                <w:sz w:val="28"/>
                <w:lang w:val="uk-UA"/>
              </w:rPr>
              <w:t>гірників</w:t>
            </w:r>
            <w:r>
              <w:rPr>
                <w:sz w:val="28"/>
                <w:lang w:val="uk-UA"/>
              </w:rPr>
              <w:t xml:space="preserve"> із</w:t>
            </w:r>
            <w:r w:rsidRPr="00C8731A">
              <w:rPr>
                <w:sz w:val="28"/>
                <w:lang w:val="uk-UA"/>
              </w:rPr>
              <w:t xml:space="preserve"> гостр</w:t>
            </w:r>
            <w:r>
              <w:rPr>
                <w:sz w:val="28"/>
                <w:lang w:val="uk-UA"/>
              </w:rPr>
              <w:t>им</w:t>
            </w:r>
            <w:r w:rsidRPr="00C8731A">
              <w:rPr>
                <w:sz w:val="28"/>
                <w:lang w:val="uk-UA"/>
              </w:rPr>
              <w:t xml:space="preserve"> отруєння</w:t>
            </w:r>
            <w:r>
              <w:rPr>
                <w:sz w:val="28"/>
                <w:lang w:val="uk-UA"/>
              </w:rPr>
              <w:t>м</w:t>
            </w:r>
            <w:r w:rsidRPr="00C8731A">
              <w:rPr>
                <w:sz w:val="28"/>
                <w:lang w:val="uk-UA"/>
              </w:rPr>
              <w:t xml:space="preserve"> монооксидом вуглецю за результатами неврологічного опитувальника</w:t>
            </w:r>
            <w:r>
              <w:rPr>
                <w:sz w:val="28"/>
                <w:szCs w:val="28"/>
                <w:lang w:val="uk-UA"/>
              </w:rPr>
              <w:t>........ .............................................................</w:t>
            </w:r>
          </w:p>
          <w:p w:rsidR="00AB72B4" w:rsidRPr="00003C5E" w:rsidRDefault="00AB72B4" w:rsidP="00092A0E">
            <w:pPr>
              <w:spacing w:line="360" w:lineRule="auto"/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3.2. </w:t>
            </w:r>
            <w:r w:rsidRPr="00C8731A">
              <w:rPr>
                <w:sz w:val="28"/>
                <w:lang w:val="uk-UA"/>
              </w:rPr>
              <w:t>Функціональні показники, які характеризують стан н</w:t>
            </w:r>
            <w:r>
              <w:rPr>
                <w:sz w:val="28"/>
                <w:lang w:val="uk-UA"/>
              </w:rPr>
              <w:t xml:space="preserve">ервової системи у хворих із </w:t>
            </w:r>
            <w:r w:rsidRPr="00C8731A">
              <w:rPr>
                <w:sz w:val="28"/>
                <w:lang w:val="uk-UA"/>
              </w:rPr>
              <w:t>гостр</w:t>
            </w:r>
            <w:r>
              <w:rPr>
                <w:sz w:val="28"/>
                <w:lang w:val="uk-UA"/>
              </w:rPr>
              <w:t xml:space="preserve">им </w:t>
            </w:r>
            <w:r w:rsidRPr="00C8731A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  <w:r w:rsidRPr="00C8731A">
              <w:rPr>
                <w:sz w:val="28"/>
                <w:lang w:val="uk-UA"/>
              </w:rPr>
              <w:t xml:space="preserve"> монооксидом вуглецю</w:t>
            </w:r>
            <w:r>
              <w:rPr>
                <w:sz w:val="28"/>
                <w:szCs w:val="28"/>
                <w:lang w:val="uk-UA"/>
              </w:rPr>
              <w:t>..........................................................</w:t>
            </w:r>
          </w:p>
        </w:tc>
        <w:tc>
          <w:tcPr>
            <w:tcW w:w="1335" w:type="dxa"/>
          </w:tcPr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Default="00AB72B4" w:rsidP="00092A0E">
            <w:pPr>
              <w:jc w:val="both"/>
              <w:rPr>
                <w:sz w:val="28"/>
                <w:lang w:val="uk-UA"/>
              </w:rPr>
            </w:pPr>
            <w:r w:rsidRPr="00003C5E">
              <w:rPr>
                <w:caps/>
                <w:sz w:val="28"/>
                <w:szCs w:val="28"/>
                <w:lang w:val="uk-UA"/>
              </w:rPr>
              <w:t>Розділ</w:t>
            </w:r>
            <w:r>
              <w:rPr>
                <w:sz w:val="28"/>
                <w:szCs w:val="28"/>
                <w:lang w:val="uk-UA"/>
              </w:rPr>
              <w:t xml:space="preserve"> 4. </w:t>
            </w:r>
            <w:r>
              <w:rPr>
                <w:sz w:val="28"/>
                <w:lang w:val="uk-UA"/>
              </w:rPr>
              <w:t xml:space="preserve">ІМУНОЛОГІЧНІ ТА </w:t>
            </w:r>
            <w:r w:rsidRPr="00C8731A">
              <w:rPr>
                <w:sz w:val="28"/>
                <w:lang w:val="uk-UA"/>
              </w:rPr>
              <w:t>БІОХІМІЧНІ ПОКА</w:t>
            </w:r>
            <w:r>
              <w:rPr>
                <w:sz w:val="28"/>
                <w:lang w:val="uk-UA"/>
              </w:rPr>
              <w:t>ЗНИКИ У ХВОРИХ ГІРНИКІВ ІЗ</w:t>
            </w:r>
            <w:r w:rsidRPr="00C8731A">
              <w:rPr>
                <w:sz w:val="28"/>
                <w:lang w:val="uk-UA"/>
              </w:rPr>
              <w:t xml:space="preserve"> ГОСТР</w:t>
            </w:r>
            <w:r>
              <w:rPr>
                <w:sz w:val="28"/>
                <w:lang w:val="uk-UA"/>
              </w:rPr>
              <w:t>ИМ</w:t>
            </w:r>
            <w:r w:rsidRPr="00C8731A">
              <w:rPr>
                <w:sz w:val="28"/>
                <w:lang w:val="uk-UA"/>
              </w:rPr>
              <w:t xml:space="preserve"> ОТРУЄННЯ</w:t>
            </w:r>
            <w:r>
              <w:rPr>
                <w:sz w:val="28"/>
                <w:lang w:val="uk-UA"/>
              </w:rPr>
              <w:t>М</w:t>
            </w:r>
            <w:r w:rsidRPr="00C8731A">
              <w:rPr>
                <w:sz w:val="28"/>
                <w:lang w:val="uk-UA"/>
              </w:rPr>
              <w:t xml:space="preserve"> МОНООКСИДОМ ВУГЛЕЦЮ</w:t>
            </w:r>
          </w:p>
          <w:p w:rsidR="00AB72B4" w:rsidRDefault="00AB72B4" w:rsidP="00092A0E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4.1 Імунологічні</w:t>
            </w:r>
            <w:r w:rsidRPr="00C8731A">
              <w:rPr>
                <w:sz w:val="28"/>
                <w:lang w:val="uk-UA"/>
              </w:rPr>
              <w:t xml:space="preserve"> пока</w:t>
            </w:r>
            <w:r>
              <w:rPr>
                <w:sz w:val="28"/>
                <w:lang w:val="uk-UA"/>
              </w:rPr>
              <w:t>зники у хворих із</w:t>
            </w:r>
            <w:r w:rsidRPr="00C8731A">
              <w:rPr>
                <w:sz w:val="28"/>
                <w:lang w:val="uk-UA"/>
              </w:rPr>
              <w:t xml:space="preserve"> гостр</w:t>
            </w:r>
            <w:r>
              <w:rPr>
                <w:sz w:val="28"/>
                <w:lang w:val="uk-UA"/>
              </w:rPr>
              <w:t>им</w:t>
            </w:r>
            <w:r w:rsidRPr="00C8731A">
              <w:rPr>
                <w:sz w:val="28"/>
                <w:lang w:val="uk-UA"/>
              </w:rPr>
              <w:t xml:space="preserve"> отруєння</w:t>
            </w:r>
            <w:r>
              <w:rPr>
                <w:sz w:val="28"/>
                <w:lang w:val="uk-UA"/>
              </w:rPr>
              <w:t>м</w:t>
            </w:r>
            <w:r w:rsidRPr="00C8731A">
              <w:rPr>
                <w:sz w:val="28"/>
                <w:lang w:val="uk-UA"/>
              </w:rPr>
              <w:t xml:space="preserve"> монооксидом вуглецю</w:t>
            </w:r>
          </w:p>
          <w:p w:rsidR="00AB72B4" w:rsidRDefault="00AB72B4" w:rsidP="00092A0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4.2 </w:t>
            </w:r>
            <w:r w:rsidRPr="00C8731A">
              <w:rPr>
                <w:sz w:val="28"/>
                <w:lang w:val="uk-UA"/>
              </w:rPr>
              <w:t>Біохімічні пока</w:t>
            </w:r>
            <w:r>
              <w:rPr>
                <w:sz w:val="28"/>
                <w:lang w:val="uk-UA"/>
              </w:rPr>
              <w:t xml:space="preserve">зники у хворих гірників із </w:t>
            </w:r>
            <w:r w:rsidRPr="00C8731A">
              <w:rPr>
                <w:sz w:val="28"/>
                <w:lang w:val="uk-UA"/>
              </w:rPr>
              <w:t>гостр</w:t>
            </w:r>
            <w:r>
              <w:rPr>
                <w:sz w:val="28"/>
                <w:lang w:val="uk-UA"/>
              </w:rPr>
              <w:t>им</w:t>
            </w:r>
            <w:r w:rsidRPr="00C8731A">
              <w:rPr>
                <w:sz w:val="28"/>
                <w:lang w:val="uk-UA"/>
              </w:rPr>
              <w:t xml:space="preserve"> отруєння</w:t>
            </w:r>
            <w:r>
              <w:rPr>
                <w:sz w:val="28"/>
                <w:lang w:val="uk-UA"/>
              </w:rPr>
              <w:t>м</w:t>
            </w:r>
            <w:r w:rsidRPr="00C8731A">
              <w:rPr>
                <w:sz w:val="28"/>
                <w:lang w:val="uk-UA"/>
              </w:rPr>
              <w:t xml:space="preserve"> монооксидом вуглецю</w:t>
            </w:r>
          </w:p>
        </w:tc>
        <w:tc>
          <w:tcPr>
            <w:tcW w:w="1335" w:type="dxa"/>
          </w:tcPr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78</w:t>
            </w: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C92A2F" w:rsidRDefault="00AB72B4" w:rsidP="00092A0E">
            <w:pPr>
              <w:jc w:val="both"/>
              <w:rPr>
                <w:sz w:val="28"/>
                <w:szCs w:val="28"/>
                <w:lang w:val="uk-UA"/>
              </w:rPr>
            </w:pPr>
            <w:r w:rsidRPr="00003C5E">
              <w:rPr>
                <w:caps/>
                <w:sz w:val="28"/>
                <w:szCs w:val="28"/>
                <w:lang w:val="uk-UA"/>
              </w:rPr>
              <w:t xml:space="preserve">Розділ </w:t>
            </w:r>
            <w:r>
              <w:rPr>
                <w:caps/>
                <w:sz w:val="28"/>
                <w:szCs w:val="28"/>
                <w:lang w:val="uk-UA"/>
              </w:rPr>
              <w:t>5.</w:t>
            </w:r>
            <w:r w:rsidRPr="00003C5E">
              <w:rPr>
                <w:caps/>
                <w:sz w:val="28"/>
                <w:szCs w:val="28"/>
                <w:lang w:val="uk-UA"/>
              </w:rPr>
              <w:t xml:space="preserve"> Епідеміологічна характеристика гострих отруєнь </w:t>
            </w:r>
            <w:r>
              <w:rPr>
                <w:caps/>
                <w:sz w:val="28"/>
                <w:szCs w:val="28"/>
                <w:lang w:val="uk-UA"/>
              </w:rPr>
              <w:t xml:space="preserve">МОНООКСИДОМ ВУГЛЕЦЮ </w:t>
            </w:r>
            <w:r w:rsidRPr="00003C5E">
              <w:rPr>
                <w:caps/>
                <w:sz w:val="28"/>
                <w:szCs w:val="28"/>
                <w:lang w:val="uk-UA"/>
              </w:rPr>
              <w:t>серед гірників вугільних шахт</w:t>
            </w:r>
          </w:p>
        </w:tc>
        <w:tc>
          <w:tcPr>
            <w:tcW w:w="1335" w:type="dxa"/>
          </w:tcPr>
          <w:p w:rsidR="00AB72B4" w:rsidRDefault="00AB72B4" w:rsidP="00092A0E">
            <w:pPr>
              <w:rPr>
                <w:sz w:val="28"/>
                <w:szCs w:val="28"/>
                <w:lang w:val="uk-UA"/>
              </w:rPr>
            </w:pPr>
          </w:p>
          <w:p w:rsidR="00AB72B4" w:rsidRDefault="00AB72B4" w:rsidP="00092A0E">
            <w:pPr>
              <w:rPr>
                <w:sz w:val="28"/>
                <w:szCs w:val="28"/>
                <w:lang w:val="uk-UA"/>
              </w:rPr>
            </w:pPr>
          </w:p>
          <w:p w:rsidR="00AB72B4" w:rsidRPr="00C92A2F" w:rsidRDefault="00AB72B4" w:rsidP="00092A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003C5E" w:rsidRDefault="00AB72B4" w:rsidP="00092A0E">
            <w:pPr>
              <w:jc w:val="both"/>
              <w:rPr>
                <w:caps/>
                <w:sz w:val="28"/>
                <w:szCs w:val="28"/>
                <w:lang w:val="uk-UA"/>
              </w:rPr>
            </w:pPr>
            <w:r w:rsidRPr="00003C5E">
              <w:rPr>
                <w:caps/>
                <w:sz w:val="28"/>
                <w:szCs w:val="28"/>
                <w:lang w:val="uk-UA"/>
              </w:rPr>
              <w:t xml:space="preserve">Розділ </w:t>
            </w:r>
            <w:r>
              <w:rPr>
                <w:caps/>
                <w:sz w:val="28"/>
                <w:szCs w:val="28"/>
                <w:lang w:val="uk-UA"/>
              </w:rPr>
              <w:t>6.</w:t>
            </w:r>
            <w:r w:rsidRPr="00003C5E">
              <w:rPr>
                <w:caps/>
                <w:sz w:val="28"/>
                <w:szCs w:val="28"/>
                <w:lang w:val="uk-UA"/>
              </w:rPr>
              <w:t xml:space="preserve"> Лікування гірників із гострим отруєнням </w:t>
            </w:r>
            <w:r>
              <w:rPr>
                <w:caps/>
                <w:sz w:val="28"/>
                <w:szCs w:val="28"/>
                <w:lang w:val="uk-UA"/>
              </w:rPr>
              <w:t>МОНООКСИДОМ ВУГЛЕЦЮ</w:t>
            </w:r>
          </w:p>
        </w:tc>
        <w:tc>
          <w:tcPr>
            <w:tcW w:w="1335" w:type="dxa"/>
          </w:tcPr>
          <w:p w:rsidR="00AB72B4" w:rsidRDefault="00AB72B4" w:rsidP="00092A0E">
            <w:pPr>
              <w:rPr>
                <w:sz w:val="28"/>
                <w:szCs w:val="28"/>
                <w:lang w:val="uk-UA"/>
              </w:rPr>
            </w:pPr>
          </w:p>
          <w:p w:rsidR="00AB72B4" w:rsidRPr="00C92A2F" w:rsidRDefault="00AB72B4" w:rsidP="00092A0E">
            <w:pPr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06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003C5E" w:rsidRDefault="00AB72B4" w:rsidP="00092A0E">
            <w:pPr>
              <w:spacing w:line="360" w:lineRule="auto"/>
              <w:jc w:val="both"/>
              <w:rPr>
                <w:caps/>
                <w:sz w:val="28"/>
                <w:szCs w:val="28"/>
                <w:lang w:val="uk-UA"/>
              </w:rPr>
            </w:pPr>
            <w:r w:rsidRPr="00003C5E">
              <w:rPr>
                <w:caps/>
                <w:sz w:val="28"/>
                <w:szCs w:val="28"/>
                <w:lang w:val="uk-UA"/>
              </w:rPr>
              <w:t xml:space="preserve">Розділ </w:t>
            </w:r>
            <w:r>
              <w:rPr>
                <w:caps/>
                <w:sz w:val="28"/>
                <w:szCs w:val="28"/>
                <w:lang w:val="uk-UA"/>
              </w:rPr>
              <w:t>7.</w:t>
            </w:r>
            <w:r w:rsidRPr="00003C5E">
              <w:rPr>
                <w:caps/>
                <w:sz w:val="28"/>
                <w:szCs w:val="28"/>
                <w:lang w:val="uk-UA"/>
              </w:rPr>
              <w:t xml:space="preserve"> Аналіз і у</w:t>
            </w:r>
            <w:r w:rsidRPr="00003C5E">
              <w:rPr>
                <w:caps/>
                <w:color w:val="000000"/>
                <w:sz w:val="28"/>
                <w:szCs w:val="28"/>
                <w:lang w:val="uk-UA"/>
              </w:rPr>
              <w:t>загальнення результатів досліджень</w:t>
            </w:r>
            <w:r>
              <w:rPr>
                <w:caps/>
                <w:color w:val="000000"/>
                <w:sz w:val="28"/>
                <w:szCs w:val="28"/>
                <w:lang w:val="uk-UA"/>
              </w:rPr>
              <w:t>........................................................................</w:t>
            </w:r>
            <w:r w:rsidRPr="00003C5E">
              <w:rPr>
                <w:cap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335" w:type="dxa"/>
          </w:tcPr>
          <w:p w:rsidR="00AB72B4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ВИСНОВКИ</w:t>
            </w:r>
            <w:r>
              <w:rPr>
                <w:sz w:val="28"/>
                <w:szCs w:val="28"/>
                <w:lang w:val="uk-UA"/>
              </w:rPr>
              <w:t>.............................................................................</w:t>
            </w:r>
          </w:p>
        </w:tc>
        <w:tc>
          <w:tcPr>
            <w:tcW w:w="1335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ПРАКТИЧНІ РЕКОМЕНДАЦІЇ</w:t>
            </w:r>
            <w:r>
              <w:rPr>
                <w:sz w:val="28"/>
                <w:szCs w:val="28"/>
                <w:lang w:val="uk-UA"/>
              </w:rPr>
              <w:t>.............................................</w:t>
            </w:r>
          </w:p>
        </w:tc>
        <w:tc>
          <w:tcPr>
            <w:tcW w:w="1335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42</w:t>
            </w:r>
          </w:p>
        </w:tc>
      </w:tr>
      <w:tr w:rsidR="00AB72B4" w:rsidRPr="00C92A2F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СПИСОК ВИКОРИСТАНИХ ДЖЕРЕЛ</w:t>
            </w:r>
            <w:r>
              <w:rPr>
                <w:sz w:val="28"/>
                <w:szCs w:val="28"/>
                <w:lang w:val="uk-UA"/>
              </w:rPr>
              <w:t>................................</w:t>
            </w:r>
          </w:p>
        </w:tc>
        <w:tc>
          <w:tcPr>
            <w:tcW w:w="1335" w:type="dxa"/>
          </w:tcPr>
          <w:p w:rsidR="00AB72B4" w:rsidRPr="00C92A2F" w:rsidRDefault="00AB72B4" w:rsidP="00092A0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2A2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43</w:t>
            </w:r>
          </w:p>
        </w:tc>
      </w:tr>
      <w:tr w:rsidR="00AB72B4" w:rsidTr="00092A0E">
        <w:tc>
          <w:tcPr>
            <w:tcW w:w="468" w:type="dxa"/>
          </w:tcPr>
          <w:p w:rsidR="00AB72B4" w:rsidRDefault="00AB72B4" w:rsidP="00092A0E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AB72B4" w:rsidRDefault="00AB72B4" w:rsidP="00092A0E">
            <w:pPr>
              <w:spacing w:line="360" w:lineRule="auto"/>
              <w:rPr>
                <w:lang w:val="uk-UA"/>
              </w:rPr>
            </w:pPr>
            <w:r w:rsidRPr="00793977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>................................................................................</w:t>
            </w:r>
          </w:p>
        </w:tc>
        <w:tc>
          <w:tcPr>
            <w:tcW w:w="1335" w:type="dxa"/>
          </w:tcPr>
          <w:p w:rsidR="00AB72B4" w:rsidRDefault="00AB72B4" w:rsidP="00092A0E">
            <w:pPr>
              <w:spacing w:line="360" w:lineRule="auto"/>
              <w:rPr>
                <w:lang w:val="uk-UA"/>
              </w:rPr>
            </w:pPr>
            <w:r w:rsidRPr="00793977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AB72B4" w:rsidRDefault="00AB72B4" w:rsidP="00AB72B4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AB72B4" w:rsidRDefault="00AB72B4" w:rsidP="00AB72B4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C92A2F">
        <w:rPr>
          <w:sz w:val="28"/>
          <w:szCs w:val="28"/>
          <w:lang w:val="uk-UA"/>
        </w:rPr>
        <w:t>ВСТУП</w:t>
      </w:r>
    </w:p>
    <w:p w:rsidR="00AB72B4" w:rsidRDefault="00AB72B4" w:rsidP="00AB72B4">
      <w:pPr>
        <w:spacing w:line="360" w:lineRule="auto"/>
        <w:ind w:firstLine="54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AB72B4" w:rsidRDefault="00AB72B4" w:rsidP="00AB72B4">
      <w:pPr>
        <w:spacing w:line="360" w:lineRule="auto"/>
        <w:ind w:firstLine="540"/>
        <w:jc w:val="both"/>
        <w:rPr>
          <w:sz w:val="28"/>
          <w:lang w:val="uk-UA"/>
        </w:rPr>
      </w:pPr>
      <w:r w:rsidRPr="005C543A">
        <w:rPr>
          <w:rFonts w:ascii="Times New Roman CYR" w:hAnsi="Times New Roman CYR" w:cs="Times New Roman CYR"/>
          <w:b/>
          <w:sz w:val="28"/>
          <w:szCs w:val="28"/>
          <w:lang w:val="uk-UA"/>
        </w:rPr>
        <w:t>Актуальність теми.</w:t>
      </w:r>
      <w:r w:rsidRPr="005C543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52EE5">
        <w:rPr>
          <w:sz w:val="28"/>
          <w:lang w:val="uk-UA"/>
        </w:rPr>
        <w:t xml:space="preserve">Отруєння монооксидом вуглецю </w:t>
      </w:r>
      <w:r>
        <w:rPr>
          <w:sz w:val="28"/>
          <w:lang w:val="uk-UA"/>
        </w:rPr>
        <w:t xml:space="preserve">викликають розвиток токсико-гіпоксичної енцефалопатії і </w:t>
      </w:r>
      <w:r w:rsidRPr="00C52EE5">
        <w:rPr>
          <w:sz w:val="28"/>
          <w:lang w:val="uk-UA"/>
        </w:rPr>
        <w:t>залишаються найбільш частими видами інтоксикацій у вугільних шахтах [</w:t>
      </w:r>
      <w:r>
        <w:rPr>
          <w:sz w:val="28"/>
          <w:lang w:val="uk-UA"/>
        </w:rPr>
        <w:t>45, 53, 239</w:t>
      </w:r>
      <w:r w:rsidRPr="00C52EE5">
        <w:rPr>
          <w:sz w:val="28"/>
          <w:lang w:val="uk-UA"/>
        </w:rPr>
        <w:t>].</w:t>
      </w:r>
      <w:r>
        <w:rPr>
          <w:sz w:val="28"/>
          <w:lang w:val="uk-UA"/>
        </w:rPr>
        <w:t xml:space="preserve"> </w:t>
      </w:r>
      <w:r w:rsidRPr="00C52EE5">
        <w:rPr>
          <w:sz w:val="28"/>
          <w:lang w:val="uk-UA"/>
        </w:rPr>
        <w:t xml:space="preserve">Окрім тривалої втрати працездатності в гострому періоді, отруєння монооксидом вуглецю в більшості випадків </w:t>
      </w:r>
      <w:r>
        <w:rPr>
          <w:sz w:val="28"/>
          <w:lang w:val="uk-UA"/>
        </w:rPr>
        <w:t>характеризуються</w:t>
      </w:r>
      <w:r w:rsidRPr="00C52EE5">
        <w:rPr>
          <w:sz w:val="28"/>
          <w:lang w:val="uk-UA"/>
        </w:rPr>
        <w:t xml:space="preserve"> залишков</w:t>
      </w:r>
      <w:r>
        <w:rPr>
          <w:sz w:val="28"/>
          <w:lang w:val="uk-UA"/>
        </w:rPr>
        <w:t>ими</w:t>
      </w:r>
      <w:r w:rsidRPr="00C52EE5">
        <w:rPr>
          <w:sz w:val="28"/>
          <w:lang w:val="uk-UA"/>
        </w:rPr>
        <w:t xml:space="preserve"> явища</w:t>
      </w:r>
      <w:r>
        <w:rPr>
          <w:sz w:val="28"/>
          <w:lang w:val="uk-UA"/>
        </w:rPr>
        <w:t>ми</w:t>
      </w:r>
      <w:r w:rsidRPr="00C52EE5">
        <w:rPr>
          <w:sz w:val="28"/>
          <w:lang w:val="uk-UA"/>
        </w:rPr>
        <w:t>, які призводять до стійкої втрати працездатності більш ніж</w:t>
      </w:r>
      <w:r>
        <w:rPr>
          <w:sz w:val="28"/>
          <w:lang w:val="uk-UA"/>
        </w:rPr>
        <w:t xml:space="preserve"> у</w:t>
      </w:r>
      <w:r w:rsidRPr="00C52EE5">
        <w:rPr>
          <w:sz w:val="28"/>
          <w:lang w:val="uk-UA"/>
        </w:rPr>
        <w:t xml:space="preserve"> по</w:t>
      </w:r>
      <w:r>
        <w:rPr>
          <w:sz w:val="28"/>
          <w:lang w:val="uk-UA"/>
        </w:rPr>
        <w:t>ловини постраждалих гірників [48</w:t>
      </w:r>
      <w:r w:rsidRPr="00C52EE5">
        <w:rPr>
          <w:sz w:val="28"/>
          <w:lang w:val="uk-UA"/>
        </w:rPr>
        <w:t>].</w:t>
      </w:r>
      <w:r>
        <w:rPr>
          <w:sz w:val="28"/>
          <w:lang w:val="uk-UA"/>
        </w:rPr>
        <w:t xml:space="preserve"> </w:t>
      </w:r>
      <w:r w:rsidRPr="00C52EE5">
        <w:rPr>
          <w:sz w:val="28"/>
          <w:lang w:val="uk-UA"/>
        </w:rPr>
        <w:t xml:space="preserve">Питома вага постраждалих унаслідок гострого отруєння монооксидом вуглецю складає 59,3 % від загальної кількості </w:t>
      </w:r>
      <w:r>
        <w:rPr>
          <w:sz w:val="28"/>
          <w:lang w:val="uk-UA"/>
        </w:rPr>
        <w:t>випадків</w:t>
      </w:r>
      <w:r w:rsidRPr="00C52EE5">
        <w:rPr>
          <w:sz w:val="28"/>
          <w:lang w:val="uk-UA"/>
        </w:rPr>
        <w:t xml:space="preserve"> виробничих отруєнь</w:t>
      </w:r>
      <w:r>
        <w:rPr>
          <w:sz w:val="28"/>
          <w:lang w:val="uk-UA"/>
        </w:rPr>
        <w:t xml:space="preserve">, </w:t>
      </w:r>
      <w:r w:rsidRPr="002A5AED">
        <w:rPr>
          <w:sz w:val="28"/>
          <w:lang w:val="uk-UA"/>
        </w:rPr>
        <w:t>причому 82,2 % з них сталося у вугільних шахтах Донбасу</w:t>
      </w:r>
      <w:r w:rsidRPr="00C52EE5">
        <w:rPr>
          <w:sz w:val="28"/>
          <w:lang w:val="uk-UA"/>
        </w:rPr>
        <w:t xml:space="preserve"> [</w:t>
      </w:r>
      <w:r>
        <w:rPr>
          <w:sz w:val="28"/>
          <w:lang w:val="uk-UA"/>
        </w:rPr>
        <w:t>41</w:t>
      </w:r>
      <w:r w:rsidRPr="00C52EE5">
        <w:rPr>
          <w:sz w:val="28"/>
          <w:lang w:val="uk-UA"/>
        </w:rPr>
        <w:t>].</w:t>
      </w:r>
    </w:p>
    <w:p w:rsidR="00AB72B4" w:rsidRDefault="00AB72B4" w:rsidP="00AB72B4">
      <w:pPr>
        <w:spacing w:line="360" w:lineRule="auto"/>
        <w:ind w:firstLine="540"/>
        <w:jc w:val="both"/>
        <w:rPr>
          <w:sz w:val="28"/>
          <w:lang w:val="uk-UA"/>
        </w:rPr>
      </w:pPr>
      <w:r w:rsidRPr="00CC059A">
        <w:rPr>
          <w:sz w:val="28"/>
          <w:lang w:val="uk-UA"/>
        </w:rPr>
        <w:t xml:space="preserve">У механізмі розвитку ураження нервової системи при інтоксикаціях монооксидом вуглецю головну роль відводять гіпоксемії </w:t>
      </w:r>
      <w:r>
        <w:rPr>
          <w:sz w:val="28"/>
          <w:lang w:val="uk-UA"/>
        </w:rPr>
        <w:t>і водночас</w:t>
      </w:r>
      <w:r w:rsidRPr="00CC059A">
        <w:rPr>
          <w:sz w:val="28"/>
          <w:lang w:val="uk-UA"/>
        </w:rPr>
        <w:t xml:space="preserve"> безпосередній дії монооксиду вуглецю на ферментні системи нервової </w:t>
      </w:r>
      <w:r w:rsidRPr="00CC059A">
        <w:rPr>
          <w:sz w:val="28"/>
          <w:lang w:val="uk-UA"/>
        </w:rPr>
        <w:lastRenderedPageBreak/>
        <w:t>тканини, які беруть участь в окисно-відновних процесах, а гіпоксія спричиняє деструкцію нервових клітин [</w:t>
      </w:r>
      <w:r>
        <w:rPr>
          <w:sz w:val="28"/>
          <w:lang w:val="uk-UA"/>
        </w:rPr>
        <w:t>4,53,56</w:t>
      </w:r>
      <w:r w:rsidRPr="00CC059A">
        <w:rPr>
          <w:sz w:val="28"/>
          <w:lang w:val="uk-UA"/>
        </w:rPr>
        <w:t>].</w:t>
      </w:r>
      <w:r>
        <w:rPr>
          <w:sz w:val="28"/>
          <w:lang w:val="uk-UA"/>
        </w:rPr>
        <w:t xml:space="preserve"> Гострі о</w:t>
      </w:r>
      <w:r w:rsidRPr="00C52EE5">
        <w:rPr>
          <w:sz w:val="28"/>
          <w:lang w:val="uk-UA"/>
        </w:rPr>
        <w:t>труєн</w:t>
      </w:r>
      <w:r>
        <w:rPr>
          <w:sz w:val="28"/>
          <w:lang w:val="uk-UA"/>
        </w:rPr>
        <w:t>ня</w:t>
      </w:r>
      <w:r w:rsidRPr="00C52EE5">
        <w:rPr>
          <w:sz w:val="28"/>
          <w:lang w:val="uk-UA"/>
        </w:rPr>
        <w:t xml:space="preserve"> монооксидом вуглецю можуть </w:t>
      </w:r>
      <w:r>
        <w:rPr>
          <w:sz w:val="28"/>
          <w:lang w:val="uk-UA"/>
        </w:rPr>
        <w:t xml:space="preserve">призводити до органічних уражень </w:t>
      </w:r>
      <w:r w:rsidRPr="00232168">
        <w:rPr>
          <w:sz w:val="28"/>
          <w:lang w:val="uk-UA"/>
        </w:rPr>
        <w:t xml:space="preserve">нервової системи </w:t>
      </w:r>
      <w:r>
        <w:rPr>
          <w:sz w:val="28"/>
          <w:lang w:val="uk-UA"/>
        </w:rPr>
        <w:t>і судинних порушень як одразу, так і</w:t>
      </w:r>
      <w:r w:rsidRPr="00C52EE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протягом </w:t>
      </w:r>
      <w:r w:rsidRPr="00C52EE5">
        <w:rPr>
          <w:sz w:val="28"/>
          <w:lang w:val="uk-UA"/>
        </w:rPr>
        <w:t>багат</w:t>
      </w:r>
      <w:r>
        <w:rPr>
          <w:sz w:val="28"/>
          <w:lang w:val="uk-UA"/>
        </w:rPr>
        <w:t>ь</w:t>
      </w:r>
      <w:r w:rsidRPr="00C52EE5">
        <w:rPr>
          <w:sz w:val="28"/>
          <w:lang w:val="uk-UA"/>
        </w:rPr>
        <w:t>о</w:t>
      </w:r>
      <w:r>
        <w:rPr>
          <w:sz w:val="28"/>
          <w:lang w:val="uk-UA"/>
        </w:rPr>
        <w:t>х</w:t>
      </w:r>
      <w:r w:rsidRPr="00C52EE5">
        <w:rPr>
          <w:sz w:val="28"/>
          <w:lang w:val="uk-UA"/>
        </w:rPr>
        <w:t xml:space="preserve"> місяців поспіль, що можна виявити п</w:t>
      </w:r>
      <w:r>
        <w:rPr>
          <w:sz w:val="28"/>
          <w:lang w:val="uk-UA"/>
        </w:rPr>
        <w:t>ід час</w:t>
      </w:r>
      <w:r w:rsidRPr="00C52EE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клінічних, </w:t>
      </w:r>
      <w:r w:rsidRPr="00C52EE5">
        <w:rPr>
          <w:sz w:val="28"/>
          <w:lang w:val="uk-UA"/>
        </w:rPr>
        <w:t>нейрофізіологічних досліджен</w:t>
      </w:r>
      <w:r>
        <w:rPr>
          <w:sz w:val="28"/>
          <w:lang w:val="uk-UA"/>
        </w:rPr>
        <w:t>ь</w:t>
      </w:r>
      <w:r w:rsidRPr="00C52EE5">
        <w:rPr>
          <w:sz w:val="28"/>
          <w:lang w:val="uk-UA"/>
        </w:rPr>
        <w:t xml:space="preserve"> </w:t>
      </w:r>
      <w:r>
        <w:rPr>
          <w:sz w:val="28"/>
          <w:lang w:val="uk-UA"/>
        </w:rPr>
        <w:t>і</w:t>
      </w:r>
      <w:r w:rsidRPr="00C52EE5">
        <w:rPr>
          <w:sz w:val="28"/>
          <w:lang w:val="uk-UA"/>
        </w:rPr>
        <w:t xml:space="preserve"> за допомогою </w:t>
      </w:r>
      <w:r>
        <w:rPr>
          <w:sz w:val="28"/>
          <w:lang w:val="uk-UA"/>
        </w:rPr>
        <w:t>комп</w:t>
      </w:r>
      <w:r w:rsidRPr="00AF6522">
        <w:rPr>
          <w:sz w:val="28"/>
          <w:lang w:val="uk-UA"/>
        </w:rPr>
        <w:t>’</w:t>
      </w:r>
      <w:r>
        <w:rPr>
          <w:sz w:val="28"/>
          <w:lang w:val="uk-UA"/>
        </w:rPr>
        <w:t xml:space="preserve">ютерної томографії, </w:t>
      </w:r>
      <w:r w:rsidRPr="00C52EE5">
        <w:rPr>
          <w:sz w:val="28"/>
          <w:lang w:val="uk-UA"/>
        </w:rPr>
        <w:t>ядерно-магнітного резонансу</w:t>
      </w:r>
      <w:r>
        <w:rPr>
          <w:sz w:val="28"/>
          <w:lang w:val="uk-UA"/>
        </w:rPr>
        <w:t>,</w:t>
      </w:r>
      <w:r w:rsidRPr="00C52EE5">
        <w:rPr>
          <w:sz w:val="28"/>
          <w:lang w:val="uk-UA"/>
        </w:rPr>
        <w:t xml:space="preserve"> а</w:t>
      </w:r>
      <w:r>
        <w:rPr>
          <w:sz w:val="28"/>
          <w:lang w:val="uk-UA"/>
        </w:rPr>
        <w:t xml:space="preserve"> ще краще</w:t>
      </w:r>
      <w:r w:rsidRPr="00C52EE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- </w:t>
      </w:r>
      <w:r w:rsidRPr="00CC059A">
        <w:rPr>
          <w:sz w:val="28"/>
          <w:lang w:val="uk-UA"/>
        </w:rPr>
        <w:t>протонної магніто-резонансної спектроскопії</w:t>
      </w:r>
      <w:r>
        <w:rPr>
          <w:sz w:val="28"/>
          <w:lang w:val="uk-UA"/>
        </w:rPr>
        <w:t xml:space="preserve"> </w:t>
      </w:r>
      <w:r w:rsidRPr="00CC059A">
        <w:rPr>
          <w:sz w:val="28"/>
          <w:lang w:val="uk-UA"/>
        </w:rPr>
        <w:t>[</w:t>
      </w:r>
      <w:r>
        <w:rPr>
          <w:sz w:val="28"/>
          <w:lang w:val="uk-UA"/>
        </w:rPr>
        <w:t>38, 50, 110, 145, 160, 210</w:t>
      </w:r>
      <w:r w:rsidRPr="00CC059A">
        <w:rPr>
          <w:sz w:val="28"/>
          <w:lang w:val="uk-UA"/>
        </w:rPr>
        <w:t>].</w:t>
      </w:r>
      <w:r>
        <w:rPr>
          <w:sz w:val="28"/>
          <w:lang w:val="uk-UA"/>
        </w:rPr>
        <w:t xml:space="preserve"> </w:t>
      </w:r>
      <w:r w:rsidRPr="00CC059A">
        <w:rPr>
          <w:sz w:val="28"/>
          <w:lang w:val="uk-UA"/>
        </w:rPr>
        <w:t xml:space="preserve">Питання </w:t>
      </w:r>
      <w:r>
        <w:rPr>
          <w:sz w:val="28"/>
          <w:lang w:val="uk-UA"/>
        </w:rPr>
        <w:t xml:space="preserve">гіпоксичного </w:t>
      </w:r>
      <w:r w:rsidRPr="00CC059A">
        <w:rPr>
          <w:sz w:val="28"/>
          <w:lang w:val="uk-UA"/>
        </w:rPr>
        <w:t xml:space="preserve">ураження окремих аналізаторів у випадках отруєння монооксидом вуглецю розроблено недостатньо, </w:t>
      </w:r>
      <w:r w:rsidRPr="002A5AED">
        <w:rPr>
          <w:sz w:val="28"/>
          <w:lang w:val="uk-UA"/>
        </w:rPr>
        <w:t>хоча і виділяють окремий вестибулярний синдром</w:t>
      </w:r>
      <w:r w:rsidRPr="00CC059A">
        <w:rPr>
          <w:sz w:val="28"/>
          <w:lang w:val="uk-UA"/>
        </w:rPr>
        <w:t xml:space="preserve"> [</w:t>
      </w:r>
      <w:r>
        <w:rPr>
          <w:sz w:val="28"/>
          <w:lang w:val="uk-UA"/>
        </w:rPr>
        <w:t>18, 64</w:t>
      </w:r>
      <w:r w:rsidRPr="00CC059A">
        <w:rPr>
          <w:sz w:val="28"/>
          <w:lang w:val="uk-UA"/>
        </w:rPr>
        <w:t>].</w:t>
      </w:r>
      <w:r>
        <w:rPr>
          <w:sz w:val="28"/>
          <w:lang w:val="uk-UA"/>
        </w:rPr>
        <w:t xml:space="preserve"> Останнім часом тривають дискусії щодо ефективності гіпербаричної оксигенації, можливість використання метаболічних і вазоактивних препаратів у лікуванні отруєнь монооксидом вуглецю та його ускладнень </w:t>
      </w:r>
      <w:r w:rsidRPr="00C52EE5">
        <w:rPr>
          <w:sz w:val="28"/>
          <w:lang w:val="uk-UA"/>
        </w:rPr>
        <w:t xml:space="preserve"> [</w:t>
      </w:r>
      <w:r>
        <w:rPr>
          <w:sz w:val="28"/>
          <w:lang w:val="uk-UA"/>
        </w:rPr>
        <w:t>13, 31, 155, 196, 208, 229</w:t>
      </w:r>
      <w:r w:rsidRPr="00C52EE5">
        <w:rPr>
          <w:sz w:val="28"/>
          <w:lang w:val="uk-UA"/>
        </w:rPr>
        <w:t>].</w:t>
      </w:r>
      <w:r>
        <w:rPr>
          <w:sz w:val="28"/>
          <w:lang w:val="uk-UA"/>
        </w:rPr>
        <w:t xml:space="preserve"> </w:t>
      </w:r>
    </w:p>
    <w:p w:rsidR="00AB72B4" w:rsidRPr="00C52EE5" w:rsidRDefault="00AB72B4" w:rsidP="00AB72B4">
      <w:pPr>
        <w:spacing w:line="360" w:lineRule="auto"/>
        <w:ind w:firstLine="540"/>
        <w:jc w:val="both"/>
        <w:rPr>
          <w:sz w:val="28"/>
          <w:lang w:val="uk-UA"/>
        </w:rPr>
      </w:pPr>
      <w:r w:rsidRPr="00CB49DD">
        <w:rPr>
          <w:sz w:val="28"/>
          <w:lang w:val="uk-UA"/>
        </w:rPr>
        <w:t>Вважають до</w:t>
      </w:r>
      <w:r>
        <w:rPr>
          <w:sz w:val="28"/>
          <w:lang w:val="uk-UA"/>
        </w:rPr>
        <w:t>веденим той факт</w:t>
      </w:r>
      <w:r w:rsidRPr="00CB49DD">
        <w:rPr>
          <w:sz w:val="28"/>
          <w:lang w:val="uk-UA"/>
        </w:rPr>
        <w:t xml:space="preserve">, що молекула монооксиду вуглецю відіграє регулюючу роль в вегетативній нервовій </w:t>
      </w:r>
      <w:r>
        <w:rPr>
          <w:sz w:val="28"/>
          <w:lang w:val="uk-UA"/>
        </w:rPr>
        <w:t>та</w:t>
      </w:r>
      <w:r w:rsidRPr="00CB49DD">
        <w:rPr>
          <w:sz w:val="28"/>
          <w:lang w:val="uk-UA"/>
        </w:rPr>
        <w:t xml:space="preserve"> імунній системах [</w:t>
      </w:r>
      <w:r>
        <w:rPr>
          <w:sz w:val="28"/>
          <w:lang w:val="uk-UA"/>
        </w:rPr>
        <w:t>148</w:t>
      </w:r>
      <w:r w:rsidRPr="00CB49DD">
        <w:rPr>
          <w:sz w:val="28"/>
          <w:lang w:val="uk-UA"/>
        </w:rPr>
        <w:t>].</w:t>
      </w:r>
      <w:r>
        <w:rPr>
          <w:sz w:val="28"/>
          <w:lang w:val="uk-UA"/>
        </w:rPr>
        <w:t xml:space="preserve"> Порушення цілісності гематоенцефалічного бар’єру може призводити до формування аутоімунних процесів до мозкової тканини </w:t>
      </w:r>
      <w:r w:rsidRPr="00C52EE5">
        <w:rPr>
          <w:sz w:val="28"/>
          <w:lang w:val="uk-UA"/>
        </w:rPr>
        <w:t>[</w:t>
      </w:r>
      <w:r>
        <w:rPr>
          <w:sz w:val="28"/>
          <w:lang w:val="uk-UA"/>
        </w:rPr>
        <w:t>25, 63</w:t>
      </w:r>
      <w:r w:rsidRPr="00C52EE5">
        <w:rPr>
          <w:sz w:val="28"/>
          <w:lang w:val="uk-UA"/>
        </w:rPr>
        <w:t>].</w:t>
      </w:r>
      <w:r>
        <w:rPr>
          <w:sz w:val="28"/>
          <w:lang w:val="uk-UA"/>
        </w:rPr>
        <w:t xml:space="preserve"> </w:t>
      </w:r>
    </w:p>
    <w:p w:rsidR="00AB72B4" w:rsidRDefault="00AB72B4" w:rsidP="00AB72B4">
      <w:pPr>
        <w:pStyle w:val="a8"/>
        <w:ind w:firstLine="720"/>
      </w:pPr>
      <w:r>
        <w:t xml:space="preserve">Проблема діагностики уражень нервової системи при гострих отруєннях монооксидом вуглецю і, відповідно, розроблення комплексного лікування залишається остаточно не вирішеною. </w:t>
      </w:r>
      <w:r w:rsidRPr="002C452E">
        <w:tab/>
      </w:r>
    </w:p>
    <w:p w:rsidR="00AB72B4" w:rsidRPr="006614C8" w:rsidRDefault="00AB72B4" w:rsidP="00AB72B4">
      <w:pPr>
        <w:pStyle w:val="a8"/>
        <w:ind w:firstLine="720"/>
      </w:pPr>
      <w:r w:rsidRPr="007C2241">
        <w:rPr>
          <w:b/>
        </w:rPr>
        <w:t>Зв’язок роботи з науковими програмами, планами, темами.</w:t>
      </w:r>
      <w:r w:rsidRPr="007C2241">
        <w:t xml:space="preserve"> </w:t>
      </w:r>
      <w:r w:rsidRPr="006614C8">
        <w:t xml:space="preserve">Базовою для підготовки дисертаційної роботи </w:t>
      </w:r>
      <w:r>
        <w:t>ста</w:t>
      </w:r>
      <w:r w:rsidRPr="006614C8">
        <w:t xml:space="preserve">ла НДР: „Вивчення клінічних особливостей основних професійних захворювань і отруєнь у гірників вугільних шахт </w:t>
      </w:r>
      <w:r>
        <w:t>та</w:t>
      </w:r>
      <w:r w:rsidRPr="006614C8">
        <w:t xml:space="preserve"> їх лікування” (№ держреєстрації 0105U008709, 2006-2009 рр.). Автор бу</w:t>
      </w:r>
      <w:r>
        <w:t>ла</w:t>
      </w:r>
      <w:r w:rsidRPr="006614C8">
        <w:t xml:space="preserve"> співвиконавц</w:t>
      </w:r>
      <w:r>
        <w:t>ем роботи і безпосередньо вивчала</w:t>
      </w:r>
      <w:r w:rsidRPr="006614C8">
        <w:t xml:space="preserve"> стан </w:t>
      </w:r>
      <w:r>
        <w:t xml:space="preserve">нервової системи у </w:t>
      </w:r>
      <w:r w:rsidRPr="006614C8">
        <w:t xml:space="preserve">гірників вугільних шахт, постраждалих внаслідок гострого отруєння </w:t>
      </w:r>
      <w:r>
        <w:t>монооксидом вуглецю</w:t>
      </w:r>
      <w:r w:rsidRPr="006614C8">
        <w:t>, обстеж</w:t>
      </w:r>
      <w:r>
        <w:t>увала</w:t>
      </w:r>
      <w:r w:rsidRPr="006614C8">
        <w:t xml:space="preserve"> </w:t>
      </w:r>
      <w:r>
        <w:t xml:space="preserve">їх </w:t>
      </w:r>
      <w:r w:rsidRPr="006614C8">
        <w:t>після проведен</w:t>
      </w:r>
      <w:r>
        <w:t>ого</w:t>
      </w:r>
      <w:r w:rsidRPr="006614C8">
        <w:t xml:space="preserve"> лікування, узагальнюва</w:t>
      </w:r>
      <w:r>
        <w:t>ла</w:t>
      </w:r>
      <w:r w:rsidRPr="006614C8">
        <w:t>, математично опрацьовува</w:t>
      </w:r>
      <w:r>
        <w:t>ла</w:t>
      </w:r>
      <w:r w:rsidRPr="006614C8">
        <w:t xml:space="preserve"> та аналізува</w:t>
      </w:r>
      <w:r>
        <w:t>ла</w:t>
      </w:r>
      <w:r w:rsidRPr="006614C8">
        <w:t xml:space="preserve"> дані, отримані </w:t>
      </w:r>
      <w:r>
        <w:t>в процесі дослідження</w:t>
      </w:r>
      <w:r w:rsidRPr="006614C8">
        <w:t xml:space="preserve">. </w:t>
      </w:r>
    </w:p>
    <w:p w:rsidR="00AB72B4" w:rsidRPr="007C2241" w:rsidRDefault="00AB72B4" w:rsidP="00AB72B4">
      <w:pPr>
        <w:pStyle w:val="a8"/>
        <w:ind w:firstLine="720"/>
      </w:pPr>
      <w:r w:rsidRPr="007C2241">
        <w:rPr>
          <w:b/>
        </w:rPr>
        <w:t>Мета дослідження:</w:t>
      </w:r>
      <w:r w:rsidRPr="007C2241">
        <w:t xml:space="preserve"> </w:t>
      </w:r>
      <w:r w:rsidRPr="006230A2">
        <w:t xml:space="preserve">підвищити ефективність діагностики неврологічних порушень </w:t>
      </w:r>
      <w:r>
        <w:t>та</w:t>
      </w:r>
      <w:r w:rsidRPr="006614C8">
        <w:t xml:space="preserve"> комплексного лікування гірників із гострим отруєнням </w:t>
      </w:r>
      <w:r>
        <w:t>монооксидом вуглецю</w:t>
      </w:r>
      <w:r w:rsidRPr="006614C8">
        <w:t xml:space="preserve"> на основі аналізу клініко-функціональних порушень </w:t>
      </w:r>
      <w:r>
        <w:t>нервової системи та імунобіохімічних показників у</w:t>
      </w:r>
      <w:r w:rsidRPr="006614C8">
        <w:t xml:space="preserve"> постраждалих. </w:t>
      </w:r>
    </w:p>
    <w:p w:rsidR="00AB72B4" w:rsidRPr="007C2241" w:rsidRDefault="00AB72B4" w:rsidP="00AB72B4">
      <w:pPr>
        <w:pStyle w:val="a8"/>
        <w:ind w:firstLine="720"/>
        <w:rPr>
          <w:b/>
        </w:rPr>
      </w:pPr>
      <w:r w:rsidRPr="007C2241">
        <w:rPr>
          <w:b/>
        </w:rPr>
        <w:t>Завдання дослідження:</w:t>
      </w:r>
    </w:p>
    <w:p w:rsidR="00AB72B4" w:rsidRDefault="00AB72B4" w:rsidP="00B949A3">
      <w:pPr>
        <w:pStyle w:val="a8"/>
        <w:numPr>
          <w:ilvl w:val="0"/>
          <w:numId w:val="12"/>
        </w:numPr>
        <w:spacing w:after="0" w:line="360" w:lineRule="auto"/>
        <w:jc w:val="both"/>
      </w:pPr>
      <w:r>
        <w:t xml:space="preserve">Дослідити особливості </w:t>
      </w:r>
      <w:r w:rsidRPr="00254A29">
        <w:t>клін</w:t>
      </w:r>
      <w:r>
        <w:t xml:space="preserve">ічних </w:t>
      </w:r>
      <w:r w:rsidRPr="00254A29">
        <w:t>порушен</w:t>
      </w:r>
      <w:r>
        <w:t>ь</w:t>
      </w:r>
      <w:r w:rsidRPr="00254A29">
        <w:t xml:space="preserve"> нервової системи</w:t>
      </w:r>
      <w:r>
        <w:t xml:space="preserve"> та їх вплив на діагностику гострих </w:t>
      </w:r>
      <w:r w:rsidRPr="00254A29">
        <w:t>отруєн</w:t>
      </w:r>
      <w:r>
        <w:t>ь</w:t>
      </w:r>
      <w:r w:rsidRPr="00254A29">
        <w:t xml:space="preserve"> монооксидом вуглецю у гірників вугільних шахт.</w:t>
      </w:r>
    </w:p>
    <w:p w:rsidR="00AB72B4" w:rsidRDefault="00AB72B4" w:rsidP="00B949A3">
      <w:pPr>
        <w:pStyle w:val="a8"/>
        <w:numPr>
          <w:ilvl w:val="0"/>
          <w:numId w:val="12"/>
        </w:numPr>
        <w:spacing w:after="0" w:line="360" w:lineRule="auto"/>
        <w:jc w:val="both"/>
      </w:pPr>
      <w:r>
        <w:lastRenderedPageBreak/>
        <w:t xml:space="preserve">Провести дослідження </w:t>
      </w:r>
      <w:r w:rsidRPr="00254A29">
        <w:t>порушен</w:t>
      </w:r>
      <w:r>
        <w:t>ь</w:t>
      </w:r>
      <w:r w:rsidRPr="00254A29">
        <w:t xml:space="preserve"> нервової системи</w:t>
      </w:r>
      <w:r>
        <w:t xml:space="preserve"> </w:t>
      </w:r>
      <w:r w:rsidRPr="00254A29">
        <w:t>функціональн</w:t>
      </w:r>
      <w:r>
        <w:t>ими методами</w:t>
      </w:r>
      <w:r w:rsidRPr="00254A29">
        <w:t xml:space="preserve"> </w:t>
      </w:r>
      <w:r>
        <w:t xml:space="preserve">при гострих </w:t>
      </w:r>
      <w:r w:rsidRPr="00254A29">
        <w:t>отруєннях монооксидом вуглецю у гірників вугільних шахт.</w:t>
      </w:r>
    </w:p>
    <w:p w:rsidR="00AB72B4" w:rsidRDefault="00AB72B4" w:rsidP="00B949A3">
      <w:pPr>
        <w:pStyle w:val="a8"/>
        <w:numPr>
          <w:ilvl w:val="0"/>
          <w:numId w:val="12"/>
        </w:numPr>
        <w:spacing w:after="0" w:line="360" w:lineRule="auto"/>
        <w:jc w:val="both"/>
      </w:pPr>
      <w:r w:rsidRPr="00254A29">
        <w:t>Визначити</w:t>
      </w:r>
      <w:r>
        <w:t xml:space="preserve"> основні </w:t>
      </w:r>
      <w:r w:rsidRPr="00254A29">
        <w:t>імунологічні</w:t>
      </w:r>
      <w:r>
        <w:t xml:space="preserve"> та</w:t>
      </w:r>
      <w:r w:rsidRPr="00254A29">
        <w:t xml:space="preserve"> біохімічні зміни при гострих отруєннях монооксидом вуглецю у гірників вугільних шахт</w:t>
      </w:r>
      <w:r w:rsidRPr="0084582E">
        <w:t xml:space="preserve"> </w:t>
      </w:r>
      <w:r w:rsidRPr="00254A29">
        <w:t>і</w:t>
      </w:r>
      <w:r>
        <w:t xml:space="preserve"> виявити </w:t>
      </w:r>
      <w:r w:rsidRPr="00254A29">
        <w:t>взаємозв’язк</w:t>
      </w:r>
      <w:r>
        <w:t>и</w:t>
      </w:r>
      <w:r w:rsidRPr="00254A29">
        <w:t xml:space="preserve"> показників різних ланок імунітету.</w:t>
      </w:r>
    </w:p>
    <w:p w:rsidR="00AB72B4" w:rsidRPr="00254A29" w:rsidRDefault="00AB72B4" w:rsidP="00B949A3">
      <w:pPr>
        <w:pStyle w:val="a8"/>
        <w:numPr>
          <w:ilvl w:val="0"/>
          <w:numId w:val="12"/>
        </w:numPr>
        <w:spacing w:after="0" w:line="360" w:lineRule="auto"/>
        <w:jc w:val="both"/>
      </w:pPr>
      <w:r w:rsidRPr="00254A29">
        <w:t>Проаналізувати частоту гострих отруєнь монооксидом вуглецю за 1991</w:t>
      </w:r>
      <w:r>
        <w:t>-</w:t>
      </w:r>
      <w:r w:rsidRPr="00254A29">
        <w:t>2005 роки у гірників вугільних шахт Донецької області.</w:t>
      </w:r>
    </w:p>
    <w:p w:rsidR="00AB72B4" w:rsidRPr="00254A29" w:rsidRDefault="00AB72B4" w:rsidP="00B949A3">
      <w:pPr>
        <w:pStyle w:val="a8"/>
        <w:numPr>
          <w:ilvl w:val="0"/>
          <w:numId w:val="12"/>
        </w:numPr>
        <w:spacing w:after="0" w:line="360" w:lineRule="auto"/>
        <w:jc w:val="both"/>
      </w:pPr>
      <w:r w:rsidRPr="00254A29">
        <w:t>Розробити новий підхід до комплексного лікування при отруєннях монооксидом вуглецю у гірників вугільних шахт.</w:t>
      </w:r>
    </w:p>
    <w:p w:rsidR="00AB72B4" w:rsidRPr="007C2241" w:rsidRDefault="00AB72B4" w:rsidP="00AB72B4">
      <w:pPr>
        <w:pStyle w:val="a8"/>
        <w:ind w:firstLine="720"/>
      </w:pPr>
      <w:r w:rsidRPr="007C2241">
        <w:rPr>
          <w:b/>
        </w:rPr>
        <w:t>Об’єкт дослідження</w:t>
      </w:r>
      <w:r w:rsidRPr="007C2241">
        <w:t xml:space="preserve"> – </w:t>
      </w:r>
      <w:r w:rsidRPr="006230A2">
        <w:t>ураження нервової системи при</w:t>
      </w:r>
      <w:r w:rsidRPr="007C2241">
        <w:t xml:space="preserve"> </w:t>
      </w:r>
      <w:r w:rsidRPr="006614C8">
        <w:t>гостр</w:t>
      </w:r>
      <w:r>
        <w:t>их</w:t>
      </w:r>
      <w:r w:rsidRPr="006614C8">
        <w:t xml:space="preserve"> отруєння</w:t>
      </w:r>
      <w:r>
        <w:t>х</w:t>
      </w:r>
      <w:r w:rsidRPr="006614C8">
        <w:t xml:space="preserve"> </w:t>
      </w:r>
      <w:r>
        <w:t>монооксидом вуглецю</w:t>
      </w:r>
      <w:r w:rsidRPr="006614C8">
        <w:t>.</w:t>
      </w:r>
    </w:p>
    <w:p w:rsidR="00AB72B4" w:rsidRPr="006614C8" w:rsidRDefault="00AB72B4" w:rsidP="00AB72B4">
      <w:pPr>
        <w:pStyle w:val="a8"/>
        <w:ind w:firstLine="720"/>
      </w:pPr>
      <w:r w:rsidRPr="007C2241">
        <w:rPr>
          <w:b/>
        </w:rPr>
        <w:t>Предмет дослідження</w:t>
      </w:r>
      <w:r w:rsidRPr="007C2241">
        <w:t xml:space="preserve"> </w:t>
      </w:r>
      <w:r>
        <w:t>–</w:t>
      </w:r>
      <w:r w:rsidRPr="007C2241">
        <w:t xml:space="preserve"> </w:t>
      </w:r>
      <w:r w:rsidRPr="006614C8">
        <w:t>функціональний</w:t>
      </w:r>
      <w:r>
        <w:t xml:space="preserve"> </w:t>
      </w:r>
      <w:r w:rsidRPr="006614C8">
        <w:t>стан</w:t>
      </w:r>
      <w:r>
        <w:t xml:space="preserve"> нервової системи,</w:t>
      </w:r>
      <w:r w:rsidRPr="006614C8">
        <w:t xml:space="preserve"> біохімічні</w:t>
      </w:r>
      <w:r>
        <w:t xml:space="preserve"> та імунні</w:t>
      </w:r>
      <w:r w:rsidRPr="006614C8">
        <w:t xml:space="preserve"> показники гірників (після випадку гострого отруєння </w:t>
      </w:r>
      <w:r w:rsidRPr="00742215">
        <w:t>монооксидом вуглецю</w:t>
      </w:r>
      <w:r>
        <w:t xml:space="preserve"> </w:t>
      </w:r>
      <w:r w:rsidRPr="006614C8">
        <w:t>та після проведення лікування), висновки ЛКК клініки професійних захворювань, обліково-статистичні форми по захворюваності з тимчасовою втратою працездатності.</w:t>
      </w:r>
      <w:r>
        <w:t xml:space="preserve"> </w:t>
      </w:r>
    </w:p>
    <w:p w:rsidR="00AB72B4" w:rsidRPr="00254A29" w:rsidRDefault="00AB72B4" w:rsidP="00AB72B4">
      <w:pPr>
        <w:pStyle w:val="a6"/>
        <w:spacing w:line="360" w:lineRule="auto"/>
        <w:ind w:firstLine="567"/>
        <w:rPr>
          <w:lang w:val="uk-UA"/>
        </w:rPr>
      </w:pPr>
      <w:r w:rsidRPr="0041775E">
        <w:rPr>
          <w:b/>
          <w:lang w:val="uk-UA"/>
        </w:rPr>
        <w:t>Методи дослідження</w:t>
      </w:r>
      <w:r w:rsidRPr="0041775E">
        <w:rPr>
          <w:lang w:val="uk-UA"/>
        </w:rPr>
        <w:t xml:space="preserve"> - </w:t>
      </w:r>
      <w:r>
        <w:rPr>
          <w:lang w:val="uk-UA"/>
        </w:rPr>
        <w:t>клініко-</w:t>
      </w:r>
      <w:r w:rsidRPr="00254A29">
        <w:rPr>
          <w:lang w:val="uk-UA"/>
        </w:rPr>
        <w:t>неврологічні</w:t>
      </w:r>
      <w:r>
        <w:rPr>
          <w:lang w:val="uk-UA"/>
        </w:rPr>
        <w:t xml:space="preserve"> (використовували опитувальник, визначали </w:t>
      </w:r>
      <w:r w:rsidRPr="00254A29">
        <w:rPr>
          <w:lang w:val="uk-UA"/>
        </w:rPr>
        <w:t>стан черепно-мозкових нервів, вестибулярної функції, сухожильних рефлексів, тонусу м’язів, патологічних рефлексів</w:t>
      </w:r>
      <w:r>
        <w:rPr>
          <w:lang w:val="uk-UA"/>
        </w:rPr>
        <w:t>)</w:t>
      </w:r>
      <w:r w:rsidRPr="00254A29">
        <w:rPr>
          <w:lang w:val="uk-UA"/>
        </w:rPr>
        <w:t>, ф</w:t>
      </w:r>
      <w:r>
        <w:rPr>
          <w:lang w:val="uk-UA"/>
        </w:rPr>
        <w:t>ункціональні (ЕЕГ, УЗДГ, ЕКГ)</w:t>
      </w:r>
      <w:r w:rsidRPr="00254A29">
        <w:rPr>
          <w:lang w:val="uk-UA"/>
        </w:rPr>
        <w:t>, біохімічні</w:t>
      </w:r>
      <w:r>
        <w:rPr>
          <w:lang w:val="uk-UA"/>
        </w:rPr>
        <w:t xml:space="preserve"> (</w:t>
      </w:r>
      <w:r w:rsidRPr="00254A29">
        <w:rPr>
          <w:lang w:val="uk-UA"/>
        </w:rPr>
        <w:t xml:space="preserve">білірубін загальний, прямий білірубін, непрямий білірубін, </w:t>
      </w:r>
      <w:r>
        <w:rPr>
          <w:lang w:val="uk-UA"/>
        </w:rPr>
        <w:t xml:space="preserve">аланінамінотрансфераза, </w:t>
      </w:r>
      <w:r w:rsidRPr="00254A29">
        <w:rPr>
          <w:lang w:val="uk-UA"/>
        </w:rPr>
        <w:t>аспартатаміно</w:t>
      </w:r>
      <w:r>
        <w:rPr>
          <w:lang w:val="uk-UA"/>
        </w:rPr>
        <w:t>-</w:t>
      </w:r>
      <w:r w:rsidRPr="00254A29">
        <w:rPr>
          <w:lang w:val="uk-UA"/>
        </w:rPr>
        <w:t>трансфераза</w:t>
      </w:r>
      <w:r>
        <w:rPr>
          <w:lang w:val="uk-UA"/>
        </w:rPr>
        <w:t xml:space="preserve">, </w:t>
      </w:r>
      <w:r w:rsidRPr="00254A29">
        <w:rPr>
          <w:lang w:val="uk-UA"/>
        </w:rPr>
        <w:t>електроліти – К, Na</w:t>
      </w:r>
      <w:r>
        <w:rPr>
          <w:lang w:val="uk-UA"/>
        </w:rPr>
        <w:t xml:space="preserve">, </w:t>
      </w:r>
      <w:r w:rsidRPr="00254A29">
        <w:rPr>
          <w:lang w:val="uk-UA"/>
        </w:rPr>
        <w:t>мікроелементи – Ca, Mg</w:t>
      </w:r>
      <w:r>
        <w:rPr>
          <w:lang w:val="uk-UA"/>
        </w:rPr>
        <w:t>)</w:t>
      </w:r>
      <w:r w:rsidRPr="00254A29">
        <w:rPr>
          <w:lang w:val="uk-UA"/>
        </w:rPr>
        <w:t>, імунологічні</w:t>
      </w:r>
      <w:r>
        <w:rPr>
          <w:lang w:val="uk-UA"/>
        </w:rPr>
        <w:t xml:space="preserve"> (з</w:t>
      </w:r>
      <w:r w:rsidRPr="00254A29">
        <w:rPr>
          <w:lang w:val="uk-UA"/>
        </w:rPr>
        <w:t>агальний аналіз крові</w:t>
      </w:r>
      <w:r>
        <w:rPr>
          <w:lang w:val="uk-UA"/>
        </w:rPr>
        <w:t xml:space="preserve">, визначення Т- і В-лімфоцимтів: </w:t>
      </w:r>
      <w:r w:rsidRPr="00254A29">
        <w:rPr>
          <w:lang w:val="uk-UA"/>
        </w:rPr>
        <w:t>СD3+, СD4+, СD8+, СD16+, СD22+</w:t>
      </w:r>
      <w:r>
        <w:rPr>
          <w:lang w:val="uk-UA"/>
        </w:rPr>
        <w:t>, і</w:t>
      </w:r>
      <w:r w:rsidRPr="00254A29">
        <w:rPr>
          <w:lang w:val="uk-UA"/>
        </w:rPr>
        <w:t>муноглобулін</w:t>
      </w:r>
      <w:r>
        <w:rPr>
          <w:lang w:val="uk-UA"/>
        </w:rPr>
        <w:t>ів, аутоантитіл до антигену мозку)</w:t>
      </w:r>
      <w:r w:rsidRPr="00254A29">
        <w:rPr>
          <w:lang w:val="uk-UA"/>
        </w:rPr>
        <w:t>, статистичні</w:t>
      </w:r>
      <w:r w:rsidRPr="00C6532E">
        <w:rPr>
          <w:lang w:val="uk-UA"/>
        </w:rPr>
        <w:t xml:space="preserve"> </w:t>
      </w:r>
      <w:r>
        <w:rPr>
          <w:lang w:val="uk-UA"/>
        </w:rPr>
        <w:t>(</w:t>
      </w:r>
      <w:r w:rsidRPr="00254A29">
        <w:rPr>
          <w:lang w:val="uk-UA"/>
        </w:rPr>
        <w:t>середні значення (</w:t>
      </w:r>
      <w:r w:rsidRPr="0041775E">
        <w:rPr>
          <w:lang w:val="uk-UA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5.6pt" o:ole="">
            <v:imagedata r:id="rId8" o:title=""/>
          </v:shape>
          <o:OLEObject Type="Embed" ProgID="Equation.3" ShapeID="_x0000_i1025" DrawAspect="Content" ObjectID="_1494311577" r:id="rId9"/>
        </w:object>
      </w:r>
      <w:r w:rsidRPr="00254A29">
        <w:rPr>
          <w:lang w:val="uk-UA"/>
        </w:rPr>
        <w:t>), їх похибки – (</w:t>
      </w:r>
      <w:r w:rsidRPr="0041775E">
        <w:rPr>
          <w:lang w:val="uk-UA"/>
        </w:rPr>
        <w:object w:dxaOrig="340" w:dyaOrig="380">
          <v:shape id="_x0000_i1026" type="#_x0000_t75" style="width:16.8pt;height:19.2pt" o:ole="">
            <v:imagedata r:id="rId10" o:title=""/>
          </v:shape>
          <o:OLEObject Type="Embed" ProgID="Equation.3" ShapeID="_x0000_i1026" DrawAspect="Content" ObjectID="_1494311578" r:id="rId11"/>
        </w:object>
      </w:r>
      <w:r w:rsidRPr="00254A29">
        <w:rPr>
          <w:lang w:val="uk-UA"/>
        </w:rPr>
        <w:t>), обчислювали регресію (</w:t>
      </w:r>
      <w:r w:rsidRPr="0041775E">
        <w:rPr>
          <w:lang w:val="uk-UA"/>
        </w:rPr>
        <w:t>R</w:t>
      </w:r>
      <w:r w:rsidRPr="00254A29">
        <w:rPr>
          <w:lang w:val="uk-UA"/>
        </w:rPr>
        <w:t>), коефіцієнт кореляції (r), критерії Стьюдента (t), Вілкоксона (W), Хі-квадрат (</w:t>
      </w:r>
      <w:r w:rsidRPr="00254A29">
        <w:rPr>
          <w:lang w:val="uk-UA"/>
        </w:rPr>
        <w:sym w:font="Symbol" w:char="F063"/>
      </w:r>
      <w:r w:rsidRPr="0041775E">
        <w:rPr>
          <w:lang w:val="uk-UA"/>
        </w:rPr>
        <w:t>2</w:t>
      </w:r>
      <w:r w:rsidRPr="00254A29">
        <w:rPr>
          <w:lang w:val="uk-UA"/>
        </w:rPr>
        <w:t>) і Крускала-Уолліса (kKW), достовірність показників (р)</w:t>
      </w:r>
      <w:r>
        <w:rPr>
          <w:lang w:val="uk-UA"/>
        </w:rPr>
        <w:t>).</w:t>
      </w:r>
    </w:p>
    <w:p w:rsidR="00AB72B4" w:rsidRPr="007C2241" w:rsidRDefault="00AB72B4" w:rsidP="00AB72B4">
      <w:pPr>
        <w:pStyle w:val="a8"/>
        <w:ind w:firstLine="540"/>
        <w:rPr>
          <w:b/>
        </w:rPr>
      </w:pPr>
      <w:r w:rsidRPr="007C2241">
        <w:rPr>
          <w:b/>
        </w:rPr>
        <w:t xml:space="preserve">Наукова новизна одержаних результатів. </w:t>
      </w:r>
    </w:p>
    <w:p w:rsidR="00AB72B4" w:rsidRPr="00C95485" w:rsidRDefault="00AB72B4" w:rsidP="00AB72B4">
      <w:pPr>
        <w:pStyle w:val="a6"/>
        <w:spacing w:line="360" w:lineRule="auto"/>
        <w:ind w:firstLine="540"/>
        <w:rPr>
          <w:lang w:val="uk-UA"/>
        </w:rPr>
      </w:pPr>
      <w:r w:rsidRPr="00C95485">
        <w:rPr>
          <w:lang w:val="uk-UA"/>
        </w:rPr>
        <w:t>Вперше, базуючись на результатах комплексного клінічного, лабораторного та інструментального дослідження з використанням методів математичного аналізу, визначено частоту основних синдромів токсико-гіпоксичної енцефалопатії при гострих отруєннях монооксидому вуглецю у гірників вугільних шахті та уточнено найчастотніші симптоми при отруєнні гірників монооксидом вуглецю.</w:t>
      </w:r>
    </w:p>
    <w:p w:rsidR="00AB72B4" w:rsidRPr="00C95485" w:rsidRDefault="00AB72B4" w:rsidP="00AB72B4">
      <w:pPr>
        <w:pStyle w:val="a6"/>
        <w:spacing w:line="360" w:lineRule="auto"/>
        <w:ind w:firstLine="540"/>
        <w:rPr>
          <w:lang w:val="uk-UA"/>
        </w:rPr>
      </w:pPr>
      <w:r w:rsidRPr="00C95485">
        <w:rPr>
          <w:lang w:val="uk-UA"/>
        </w:rPr>
        <w:lastRenderedPageBreak/>
        <w:t>Виявлено, що отруєння монооксидом вуглецю впливало у гірників на розвиток симпатикотонічної відповіді, викликаючи порушення функціонування вегетативної нервової системи переважно за симпатикотонічним типом.</w:t>
      </w:r>
    </w:p>
    <w:p w:rsidR="00AB72B4" w:rsidRPr="00C95485" w:rsidRDefault="00AB72B4" w:rsidP="00AB72B4">
      <w:pPr>
        <w:pStyle w:val="a6"/>
        <w:spacing w:line="360" w:lineRule="auto"/>
        <w:ind w:firstLine="540"/>
        <w:rPr>
          <w:lang w:val="uk-UA"/>
        </w:rPr>
      </w:pPr>
      <w:r w:rsidRPr="00C95485">
        <w:rPr>
          <w:lang w:val="uk-UA"/>
        </w:rPr>
        <w:t>Вперше встановлено, що після отруєння монооксидом вуглецю у хворих відзначалося підвищення тонусу судин головного мозку, зменшення кровообігу в магістральних судинах і збільшення його асиметрії.</w:t>
      </w:r>
    </w:p>
    <w:p w:rsidR="00AB72B4" w:rsidRPr="00C95485" w:rsidRDefault="00AB72B4" w:rsidP="00AB72B4">
      <w:pPr>
        <w:pStyle w:val="a6"/>
        <w:spacing w:line="360" w:lineRule="auto"/>
        <w:ind w:firstLine="540"/>
        <w:rPr>
          <w:lang w:val="uk-UA"/>
        </w:rPr>
      </w:pPr>
      <w:r w:rsidRPr="00C95485">
        <w:rPr>
          <w:lang w:val="uk-UA"/>
        </w:rPr>
        <w:t>В результаті імунологічних досліджень показано, що у гірників із ураженням нервової системи при гостр</w:t>
      </w:r>
      <w:r>
        <w:rPr>
          <w:lang w:val="uk-UA"/>
        </w:rPr>
        <w:t>ом</w:t>
      </w:r>
      <w:r w:rsidRPr="00C95485">
        <w:rPr>
          <w:lang w:val="uk-UA"/>
        </w:rPr>
        <w:t>у отруєнні монооксидом вуглецю розвивається Т-клітинний імунодефіцит, аутосенсибілізація до антигену головного мозку, а також посилення взаємозв’язків імунних показників різних ланок імунітету</w:t>
      </w:r>
    </w:p>
    <w:p w:rsidR="00AB72B4" w:rsidRPr="00C95485" w:rsidRDefault="00AB72B4" w:rsidP="00AB72B4">
      <w:pPr>
        <w:pStyle w:val="a6"/>
        <w:spacing w:line="360" w:lineRule="auto"/>
        <w:ind w:firstLine="540"/>
        <w:rPr>
          <w:lang w:val="uk-UA"/>
        </w:rPr>
      </w:pPr>
      <w:r w:rsidRPr="00C95485">
        <w:rPr>
          <w:lang w:val="uk-UA"/>
        </w:rPr>
        <w:t xml:space="preserve">Вперше доведено ефективність використання „Інстенону” </w:t>
      </w:r>
      <w:r>
        <w:rPr>
          <w:lang w:val="uk-UA"/>
        </w:rPr>
        <w:t>спільно</w:t>
      </w:r>
      <w:r w:rsidRPr="00C95485">
        <w:rPr>
          <w:lang w:val="uk-UA"/>
        </w:rPr>
        <w:t xml:space="preserve"> з сеансами гіпербаричної оксигенації в комплексному лікуванні гірників з отруєннями монооксидом вуглецю</w:t>
      </w:r>
      <w:r w:rsidRPr="00466CC1">
        <w:rPr>
          <w:lang w:val="uk-UA"/>
        </w:rPr>
        <w:t xml:space="preserve"> </w:t>
      </w:r>
      <w:r w:rsidRPr="00254A29">
        <w:rPr>
          <w:lang w:val="uk-UA"/>
        </w:rPr>
        <w:t>за результатами</w:t>
      </w:r>
      <w:r w:rsidRPr="00C95485">
        <w:rPr>
          <w:lang w:val="uk-UA"/>
        </w:rPr>
        <w:t xml:space="preserve"> </w:t>
      </w:r>
      <w:r>
        <w:rPr>
          <w:lang w:val="uk-UA"/>
        </w:rPr>
        <w:t>вегетативних і вестибулярних проб</w:t>
      </w:r>
      <w:r w:rsidRPr="00C95485">
        <w:rPr>
          <w:lang w:val="uk-UA"/>
        </w:rPr>
        <w:t xml:space="preserve">. </w:t>
      </w:r>
    </w:p>
    <w:p w:rsidR="00AB72B4" w:rsidRPr="0045666A" w:rsidRDefault="00AB72B4" w:rsidP="00AB72B4">
      <w:pPr>
        <w:pStyle w:val="a8"/>
        <w:ind w:firstLine="540"/>
      </w:pPr>
      <w:r w:rsidRPr="00742215">
        <w:rPr>
          <w:b/>
        </w:rPr>
        <w:t>Практичне значення одержаних результатів.</w:t>
      </w:r>
      <w:r>
        <w:t xml:space="preserve"> </w:t>
      </w:r>
      <w:r w:rsidRPr="0045666A">
        <w:t xml:space="preserve">Розроблено </w:t>
      </w:r>
      <w:r>
        <w:t>лікувальний</w:t>
      </w:r>
      <w:r w:rsidRPr="0045666A">
        <w:t xml:space="preserve"> комплекс </w:t>
      </w:r>
      <w:r>
        <w:t>для</w:t>
      </w:r>
      <w:r w:rsidRPr="0045666A">
        <w:t xml:space="preserve"> гірників з гострим отруєнням </w:t>
      </w:r>
      <w:r>
        <w:t>монооксидом вуглецю</w:t>
      </w:r>
      <w:r w:rsidRPr="0045666A">
        <w:t xml:space="preserve">. </w:t>
      </w:r>
      <w:r>
        <w:t>О</w:t>
      </w:r>
      <w:r w:rsidRPr="0045666A">
        <w:t xml:space="preserve">тримано </w:t>
      </w:r>
      <w:r>
        <w:t>п</w:t>
      </w:r>
      <w:r w:rsidRPr="0045666A">
        <w:t>атент</w:t>
      </w:r>
      <w:r>
        <w:t xml:space="preserve"> на корисну модель </w:t>
      </w:r>
      <w:r w:rsidRPr="0045666A">
        <w:t>“</w:t>
      </w:r>
      <w:r w:rsidRPr="001570C3">
        <w:t>Спосіб корекції вегетативних і вестибулярних порушень, викликаних отруєнням монооксидом вуглецю</w:t>
      </w:r>
      <w:r w:rsidRPr="0045666A">
        <w:t xml:space="preserve">”. - 2006. - 4 с., який впроваджено у </w:t>
      </w:r>
      <w:r>
        <w:t xml:space="preserve">практичну діяльність </w:t>
      </w:r>
      <w:r w:rsidRPr="0045666A">
        <w:t>КЛПУ „Донецька обласна клінічна лікарня професійних захворювань”, Донецько</w:t>
      </w:r>
      <w:r>
        <w:t>го</w:t>
      </w:r>
      <w:r w:rsidRPr="0045666A">
        <w:t xml:space="preserve"> національно</w:t>
      </w:r>
      <w:r>
        <w:t>го</w:t>
      </w:r>
      <w:r w:rsidRPr="0045666A">
        <w:t xml:space="preserve"> медично</w:t>
      </w:r>
      <w:r>
        <w:t>го</w:t>
      </w:r>
      <w:r w:rsidRPr="0045666A">
        <w:t xml:space="preserve"> університет</w:t>
      </w:r>
      <w:r>
        <w:t>у</w:t>
      </w:r>
      <w:r w:rsidRPr="0045666A">
        <w:t xml:space="preserve"> ім.М.Горького, </w:t>
      </w:r>
      <w:r>
        <w:t>Донецького обласного клінічного територіального медичного об</w:t>
      </w:r>
      <w:r w:rsidRPr="00866B82">
        <w:t>’</w:t>
      </w:r>
      <w:r>
        <w:t xml:space="preserve">єднання, </w:t>
      </w:r>
      <w:r w:rsidRPr="0045666A">
        <w:t>Луганськ</w:t>
      </w:r>
      <w:r>
        <w:t>ої</w:t>
      </w:r>
      <w:r w:rsidRPr="0045666A">
        <w:t xml:space="preserve"> обласн</w:t>
      </w:r>
      <w:r>
        <w:t>ої</w:t>
      </w:r>
      <w:r w:rsidRPr="0045666A">
        <w:t xml:space="preserve"> </w:t>
      </w:r>
      <w:r>
        <w:t xml:space="preserve">клінічної </w:t>
      </w:r>
      <w:r w:rsidRPr="0045666A">
        <w:t>лікарні  (довідки про впровадження від 22.0</w:t>
      </w:r>
      <w:r>
        <w:t>5</w:t>
      </w:r>
      <w:r w:rsidRPr="0045666A">
        <w:t>.0</w:t>
      </w:r>
      <w:r>
        <w:t>8</w:t>
      </w:r>
      <w:r w:rsidRPr="0045666A">
        <w:t xml:space="preserve"> р.; 23.0</w:t>
      </w:r>
      <w:r>
        <w:t>5</w:t>
      </w:r>
      <w:r w:rsidRPr="0045666A">
        <w:t>.200</w:t>
      </w:r>
      <w:r w:rsidRPr="0030051D">
        <w:t>7</w:t>
      </w:r>
      <w:r w:rsidRPr="0045666A">
        <w:t xml:space="preserve"> р.; </w:t>
      </w:r>
      <w:r w:rsidRPr="00E653EF">
        <w:t>16</w:t>
      </w:r>
      <w:r w:rsidRPr="0045666A">
        <w:t>.</w:t>
      </w:r>
      <w:r w:rsidRPr="00E653EF">
        <w:t>1</w:t>
      </w:r>
      <w:r w:rsidRPr="0045666A">
        <w:t>0.200</w:t>
      </w:r>
      <w:r w:rsidRPr="0030051D">
        <w:t>8</w:t>
      </w:r>
      <w:r w:rsidRPr="00F05A6F">
        <w:t xml:space="preserve"> </w:t>
      </w:r>
      <w:r w:rsidRPr="0045666A">
        <w:t>р.; 26.</w:t>
      </w:r>
      <w:r w:rsidRPr="00E653EF">
        <w:t>04</w:t>
      </w:r>
      <w:r w:rsidRPr="0045666A">
        <w:t>.200</w:t>
      </w:r>
      <w:r>
        <w:t>7</w:t>
      </w:r>
      <w:r w:rsidRPr="00F05A6F">
        <w:t xml:space="preserve"> </w:t>
      </w:r>
      <w:r w:rsidRPr="0045666A">
        <w:t>р.).</w:t>
      </w:r>
    </w:p>
    <w:p w:rsidR="00AB72B4" w:rsidRPr="0045666A" w:rsidRDefault="00AB72B4" w:rsidP="00AB72B4">
      <w:pPr>
        <w:pStyle w:val="a8"/>
        <w:ind w:firstLine="720"/>
      </w:pPr>
      <w:r w:rsidRPr="0045666A">
        <w:t xml:space="preserve">Матеріали дисертації використовуються у навчальному процесі передатестаційного циклу “Професійні захворювання” на факультеті післядипломної освіти Донецького національного медичного університету ім. М. Горького (довідка про впровадження від </w:t>
      </w:r>
      <w:r>
        <w:t>30</w:t>
      </w:r>
      <w:r w:rsidRPr="0045666A">
        <w:t>.0</w:t>
      </w:r>
      <w:r>
        <w:t>9</w:t>
      </w:r>
      <w:r w:rsidRPr="0045666A">
        <w:t>.0</w:t>
      </w:r>
      <w:r>
        <w:t>8</w:t>
      </w:r>
      <w:r w:rsidRPr="0045666A">
        <w:t> р.)</w:t>
      </w:r>
      <w:r>
        <w:t>.</w:t>
      </w:r>
      <w:r w:rsidRPr="0045666A">
        <w:t xml:space="preserve"> </w:t>
      </w:r>
    </w:p>
    <w:p w:rsidR="00AB72B4" w:rsidRPr="007C2241" w:rsidRDefault="00AB72B4" w:rsidP="00AB72B4">
      <w:pPr>
        <w:pStyle w:val="a8"/>
        <w:ind w:firstLine="720"/>
      </w:pPr>
      <w:r w:rsidRPr="007C2241">
        <w:rPr>
          <w:b/>
        </w:rPr>
        <w:t>Особистий внесок здобувача.</w:t>
      </w:r>
      <w:r w:rsidRPr="007C2241">
        <w:t xml:space="preserve"> </w:t>
      </w:r>
      <w:r w:rsidRPr="006614C8">
        <w:t xml:space="preserve">Здобувачем особисто виконано планування досліджень, </w:t>
      </w:r>
      <w:r>
        <w:t xml:space="preserve">визначено </w:t>
      </w:r>
      <w:r w:rsidRPr="006614C8">
        <w:t>мет</w:t>
      </w:r>
      <w:r>
        <w:t>у</w:t>
      </w:r>
      <w:r w:rsidRPr="006614C8">
        <w:t>, задач</w:t>
      </w:r>
      <w:r>
        <w:t>і</w:t>
      </w:r>
      <w:r w:rsidRPr="006614C8">
        <w:t xml:space="preserve"> та </w:t>
      </w:r>
      <w:r>
        <w:t>с</w:t>
      </w:r>
      <w:r w:rsidRPr="006614C8">
        <w:t>формул</w:t>
      </w:r>
      <w:r>
        <w:t>ьо</w:t>
      </w:r>
      <w:r w:rsidRPr="006614C8">
        <w:t>ван</w:t>
      </w:r>
      <w:r>
        <w:t>о</w:t>
      </w:r>
      <w:r w:rsidRPr="006614C8">
        <w:t xml:space="preserve"> науков</w:t>
      </w:r>
      <w:r>
        <w:t>і</w:t>
      </w:r>
      <w:r w:rsidRPr="006614C8">
        <w:t xml:space="preserve"> положен</w:t>
      </w:r>
      <w:r>
        <w:t>ня</w:t>
      </w:r>
      <w:r w:rsidRPr="006614C8">
        <w:t xml:space="preserve"> роботи, </w:t>
      </w:r>
      <w:r>
        <w:t xml:space="preserve">здійснено </w:t>
      </w:r>
      <w:r w:rsidRPr="006614C8">
        <w:t xml:space="preserve">літературний та інформаційний пошук, </w:t>
      </w:r>
      <w:r w:rsidRPr="00B5302E">
        <w:t>зібрано, проаналізовано</w:t>
      </w:r>
      <w:r>
        <w:t xml:space="preserve"> фактичний матеріал</w:t>
      </w:r>
      <w:r w:rsidRPr="00B5302E">
        <w:t xml:space="preserve">, проведено </w:t>
      </w:r>
      <w:r>
        <w:t xml:space="preserve">лікування хворих, </w:t>
      </w:r>
      <w:r w:rsidRPr="006614C8">
        <w:t>електронний облік, математичне опрацювання та інтерпретаці</w:t>
      </w:r>
      <w:r>
        <w:t>ю</w:t>
      </w:r>
      <w:r w:rsidRPr="006614C8">
        <w:t xml:space="preserve"> результатів дослідження. Автор</w:t>
      </w:r>
      <w:r>
        <w:t>ом</w:t>
      </w:r>
      <w:r w:rsidRPr="006614C8">
        <w:t xml:space="preserve"> не були використані наукові результати та ідеї співавторів публікацій.</w:t>
      </w:r>
    </w:p>
    <w:p w:rsidR="00AB72B4" w:rsidRDefault="00AB72B4" w:rsidP="00AB72B4">
      <w:pPr>
        <w:pStyle w:val="a8"/>
        <w:ind w:firstLine="720"/>
      </w:pPr>
      <w:r w:rsidRPr="007C2241">
        <w:rPr>
          <w:b/>
        </w:rPr>
        <w:t>Апробація результатів дисертації.</w:t>
      </w:r>
      <w:r w:rsidRPr="007C2241">
        <w:t xml:space="preserve"> </w:t>
      </w:r>
      <w:r w:rsidRPr="00DB3D10">
        <w:t>Апробаці</w:t>
      </w:r>
      <w:r>
        <w:t>ю</w:t>
      </w:r>
      <w:r w:rsidRPr="00DB3D10">
        <w:t xml:space="preserve"> проведен</w:t>
      </w:r>
      <w:r>
        <w:t>о</w:t>
      </w:r>
      <w:r w:rsidRPr="00DB3D10">
        <w:t xml:space="preserve"> </w:t>
      </w:r>
      <w:r>
        <w:t>на</w:t>
      </w:r>
      <w:r w:rsidRPr="005607BD">
        <w:t xml:space="preserve"> всеукр.наук.-практ.конф. студ.</w:t>
      </w:r>
      <w:r>
        <w:t xml:space="preserve"> </w:t>
      </w:r>
      <w:r w:rsidRPr="005607BD">
        <w:t xml:space="preserve">і мол.вчених „Актуальні проблеми клінічної, експериментальної, </w:t>
      </w:r>
      <w:r w:rsidRPr="001570C3">
        <w:t>профілактичної медицини та стоматології” (Донецьк, 2005</w:t>
      </w:r>
      <w:r w:rsidRPr="0019768C">
        <w:t xml:space="preserve"> р.</w:t>
      </w:r>
      <w:r w:rsidRPr="001570C3">
        <w:t xml:space="preserve">), </w:t>
      </w:r>
      <w:r w:rsidRPr="00DB3D10">
        <w:t>на</w:t>
      </w:r>
      <w:r w:rsidRPr="001570C3">
        <w:t xml:space="preserve"> науково-практичн</w:t>
      </w:r>
      <w:r>
        <w:t>ій</w:t>
      </w:r>
      <w:r w:rsidRPr="001570C3">
        <w:t xml:space="preserve"> конференції „Терапевтичні читання: алгоритми сучасної діагностики та лікування внутрішніх хвороб”, прис</w:t>
      </w:r>
      <w:r>
        <w:t>в</w:t>
      </w:r>
      <w:r w:rsidRPr="001570C3">
        <w:t>яченої пам’яті академіка Л.Т.Малої (Харків,</w:t>
      </w:r>
      <w:r w:rsidRPr="005607BD">
        <w:t xml:space="preserve"> 2005</w:t>
      </w:r>
      <w:r>
        <w:t xml:space="preserve"> р.),</w:t>
      </w:r>
      <w:r w:rsidRPr="005607BD">
        <w:t xml:space="preserve"> </w:t>
      </w:r>
      <w:r>
        <w:t>на</w:t>
      </w:r>
      <w:r w:rsidRPr="001A1760">
        <w:t xml:space="preserve"> </w:t>
      </w:r>
      <w:r w:rsidRPr="005607BD">
        <w:t>„Юв</w:t>
      </w:r>
      <w:r>
        <w:t>і</w:t>
      </w:r>
      <w:r w:rsidRPr="005607BD">
        <w:t>лейно</w:t>
      </w:r>
      <w:r>
        <w:t>му</w:t>
      </w:r>
      <w:r w:rsidRPr="005607BD">
        <w:t xml:space="preserve"> VIII з</w:t>
      </w:r>
      <w:r w:rsidRPr="001A1760">
        <w:t>’</w:t>
      </w:r>
      <w:r w:rsidRPr="005607BD">
        <w:t>їзд</w:t>
      </w:r>
      <w:r>
        <w:t>і</w:t>
      </w:r>
      <w:r w:rsidRPr="005607BD">
        <w:t xml:space="preserve"> ВУЛТ, </w:t>
      </w:r>
      <w:r w:rsidRPr="005607BD">
        <w:lastRenderedPageBreak/>
        <w:t>присвячен</w:t>
      </w:r>
      <w:r>
        <w:t>ому</w:t>
      </w:r>
      <w:r w:rsidRPr="005607BD">
        <w:t xml:space="preserve"> 15-річчю організації (1990-2005 рр.).” </w:t>
      </w:r>
      <w:r>
        <w:t>(</w:t>
      </w:r>
      <w:r w:rsidRPr="005607BD">
        <w:t>Івано-Франківськ, 2005 р.</w:t>
      </w:r>
      <w:r>
        <w:t>), на науково-практичній конференції</w:t>
      </w:r>
      <w:r w:rsidRPr="005607BD">
        <w:t xml:space="preserve"> „Профілактична медицина: проблеми і перспективи” </w:t>
      </w:r>
      <w:r>
        <w:t>(</w:t>
      </w:r>
      <w:r w:rsidRPr="005607BD">
        <w:t>Кіровоград</w:t>
      </w:r>
      <w:r>
        <w:t>,</w:t>
      </w:r>
      <w:r w:rsidRPr="005607BD">
        <w:t xml:space="preserve"> 2005</w:t>
      </w:r>
      <w:r>
        <w:t xml:space="preserve"> р</w:t>
      </w:r>
      <w:r w:rsidRPr="005607BD">
        <w:t>.</w:t>
      </w:r>
      <w:r>
        <w:t xml:space="preserve">), на </w:t>
      </w:r>
      <w:r w:rsidRPr="005607BD">
        <w:t>VI Міжнародн</w:t>
      </w:r>
      <w:r>
        <w:t>ому</w:t>
      </w:r>
      <w:r w:rsidRPr="005607BD">
        <w:t xml:space="preserve"> форум</w:t>
      </w:r>
      <w:r>
        <w:t>і</w:t>
      </w:r>
      <w:r w:rsidRPr="005607BD">
        <w:t xml:space="preserve"> „Етичні та духовні аспекти розвитку людини </w:t>
      </w:r>
      <w:r>
        <w:t>і</w:t>
      </w:r>
      <w:r w:rsidRPr="005607BD">
        <w:t xml:space="preserve"> суспільства” </w:t>
      </w:r>
      <w:r>
        <w:t>(</w:t>
      </w:r>
      <w:r w:rsidRPr="005607BD">
        <w:t>Київ, 2006</w:t>
      </w:r>
      <w:r>
        <w:t xml:space="preserve"> р.), на </w:t>
      </w:r>
      <w:r w:rsidRPr="005607BD">
        <w:t>науково-практичн</w:t>
      </w:r>
      <w:r>
        <w:t>ій</w:t>
      </w:r>
      <w:r w:rsidRPr="005607BD">
        <w:t xml:space="preserve"> конференції з міжнародною участю „Актуальні питання діагностики, лікування і профілактики захворювань внутрішніх органів і кістково-м’яз</w:t>
      </w:r>
      <w:r>
        <w:t>о</w:t>
      </w:r>
      <w:r w:rsidRPr="005607BD">
        <w:t>вої системи у працівників промислових підприємств</w:t>
      </w:r>
      <w:r>
        <w:t>” (</w:t>
      </w:r>
      <w:r w:rsidRPr="005607BD">
        <w:t>Одеса, 2006</w:t>
      </w:r>
      <w:r>
        <w:t xml:space="preserve"> р</w:t>
      </w:r>
      <w:r w:rsidRPr="005607BD">
        <w:t>.</w:t>
      </w:r>
      <w:r>
        <w:t xml:space="preserve">), на </w:t>
      </w:r>
      <w:r w:rsidRPr="005607BD">
        <w:t>„XI конгрес</w:t>
      </w:r>
      <w:r>
        <w:t>і</w:t>
      </w:r>
      <w:r w:rsidRPr="005607BD">
        <w:t xml:space="preserve"> Світової Федерації Українських Лікарських Товариств” </w:t>
      </w:r>
      <w:r>
        <w:t>(</w:t>
      </w:r>
      <w:r w:rsidRPr="005607BD">
        <w:t>Полтава</w:t>
      </w:r>
      <w:r>
        <w:t>,</w:t>
      </w:r>
      <w:r w:rsidRPr="005607BD">
        <w:t xml:space="preserve"> 2006</w:t>
      </w:r>
      <w:r>
        <w:t xml:space="preserve"> р.), на науково-практичній конференції </w:t>
      </w:r>
      <w:r w:rsidRPr="005607BD">
        <w:t>„Щорічні терапевтичні читання: роль медичної науки в рішенні проблем внутрішніх хвороб” (Харків, 2007</w:t>
      </w:r>
      <w:r>
        <w:t xml:space="preserve"> р.</w:t>
      </w:r>
      <w:r w:rsidRPr="005607BD">
        <w:t xml:space="preserve">), </w:t>
      </w:r>
      <w:r>
        <w:t>на ІІІ Національному конгресі (ХІ з</w:t>
      </w:r>
      <w:r w:rsidRPr="00DD3CC6">
        <w:t>’</w:t>
      </w:r>
      <w:r>
        <w:t>їзд) неврологів, психіатрів та наркологів України „Профілактика і реабілітація в неврології, психіатрії та наркології” (Харків, 2007 р.), на науково-практичній конференції</w:t>
      </w:r>
      <w:r w:rsidRPr="005607BD">
        <w:t xml:space="preserve"> ”Актуальні проблеми гігієни та екології” (Донецьк, 2007</w:t>
      </w:r>
      <w:r w:rsidRPr="0019768C">
        <w:t xml:space="preserve"> р.</w:t>
      </w:r>
      <w:r w:rsidRPr="005607BD">
        <w:t>),</w:t>
      </w:r>
      <w:r>
        <w:t xml:space="preserve"> на 34-му міжнародному невроотологічному конгресі „</w:t>
      </w:r>
      <w:r w:rsidRPr="00866B82">
        <w:t>Vertigo and dizziness</w:t>
      </w:r>
      <w:r>
        <w:t>”</w:t>
      </w:r>
      <w:r w:rsidRPr="00866B82">
        <w:t xml:space="preserve"> </w:t>
      </w:r>
      <w:r>
        <w:t>(Київ</w:t>
      </w:r>
      <w:r w:rsidRPr="00866B82">
        <w:t>, 2007</w:t>
      </w:r>
      <w:r>
        <w:t xml:space="preserve"> р.), на науково-практичній конференції „Актуальні питання медицини праці та промислової екології” (Донецьк, 2008 р.)</w:t>
      </w:r>
      <w:r w:rsidRPr="00866B82">
        <w:t>.</w:t>
      </w:r>
    </w:p>
    <w:p w:rsidR="00AB72B4" w:rsidRPr="00F30AE4" w:rsidRDefault="00AB72B4" w:rsidP="00AB72B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F1967">
        <w:rPr>
          <w:b/>
          <w:sz w:val="28"/>
          <w:szCs w:val="28"/>
          <w:lang w:val="uk-UA"/>
        </w:rPr>
        <w:t xml:space="preserve">Публікації. </w:t>
      </w:r>
      <w:r w:rsidRPr="00F30AE4">
        <w:rPr>
          <w:sz w:val="28"/>
          <w:szCs w:val="28"/>
          <w:lang w:val="uk-UA"/>
        </w:rPr>
        <w:t>Основні положення дисертації опубліковані у 26 наукових працях, із них 9 – у виданнях, які рекомендовані ВАК України (3 – написані одноосібно), 1 деклараційний патент України.</w:t>
      </w:r>
    </w:p>
    <w:p w:rsidR="00AB72B4" w:rsidRPr="002C452E" w:rsidRDefault="00AB72B4" w:rsidP="00AB72B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03C8E">
        <w:rPr>
          <w:b/>
          <w:sz w:val="28"/>
          <w:szCs w:val="28"/>
          <w:lang w:val="uk-UA"/>
        </w:rPr>
        <w:t xml:space="preserve">Структура дисертації. </w:t>
      </w:r>
      <w:r w:rsidRPr="00903C8E">
        <w:rPr>
          <w:sz w:val="28"/>
          <w:szCs w:val="28"/>
          <w:lang w:val="uk-UA"/>
        </w:rPr>
        <w:t xml:space="preserve">Дисертація складається зі вступу, </w:t>
      </w:r>
      <w:r>
        <w:rPr>
          <w:sz w:val="28"/>
          <w:szCs w:val="28"/>
          <w:lang w:val="uk-UA"/>
        </w:rPr>
        <w:t>сем</w:t>
      </w:r>
      <w:r w:rsidRPr="00903C8E">
        <w:rPr>
          <w:sz w:val="28"/>
          <w:szCs w:val="28"/>
          <w:lang w:val="uk-UA"/>
        </w:rPr>
        <w:t>и розділів, висновків</w:t>
      </w:r>
      <w:r>
        <w:rPr>
          <w:sz w:val="28"/>
          <w:szCs w:val="28"/>
          <w:lang w:val="uk-UA"/>
        </w:rPr>
        <w:t>, практичних рекомендацій,</w:t>
      </w:r>
      <w:r w:rsidRPr="00903C8E">
        <w:rPr>
          <w:sz w:val="28"/>
          <w:szCs w:val="28"/>
          <w:lang w:val="uk-UA"/>
        </w:rPr>
        <w:t xml:space="preserve"> списку використаних джерел</w:t>
      </w:r>
      <w:r>
        <w:rPr>
          <w:sz w:val="28"/>
          <w:szCs w:val="28"/>
          <w:lang w:val="uk-UA"/>
        </w:rPr>
        <w:t xml:space="preserve"> і додатку.</w:t>
      </w:r>
      <w:r w:rsidRPr="00903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Дисертація в</w:t>
      </w:r>
      <w:r w:rsidRPr="00903C8E">
        <w:rPr>
          <w:sz w:val="28"/>
          <w:szCs w:val="28"/>
          <w:lang w:val="uk-UA"/>
        </w:rPr>
        <w:t>икладена на 1</w:t>
      </w:r>
      <w:r>
        <w:rPr>
          <w:sz w:val="28"/>
          <w:szCs w:val="28"/>
          <w:lang w:val="uk-UA"/>
        </w:rPr>
        <w:t>78</w:t>
      </w:r>
      <w:r w:rsidRPr="00903C8E">
        <w:rPr>
          <w:sz w:val="28"/>
          <w:szCs w:val="28"/>
          <w:lang w:val="uk-UA"/>
        </w:rPr>
        <w:t xml:space="preserve"> сторінках </w:t>
      </w:r>
      <w:r>
        <w:rPr>
          <w:sz w:val="28"/>
          <w:szCs w:val="28"/>
          <w:lang w:val="uk-UA"/>
        </w:rPr>
        <w:t>машинописного</w:t>
      </w:r>
      <w:r w:rsidRPr="00903C8E">
        <w:rPr>
          <w:sz w:val="28"/>
          <w:szCs w:val="28"/>
          <w:lang w:val="uk-UA"/>
        </w:rPr>
        <w:t xml:space="preserve"> тексту</w:t>
      </w:r>
      <w:r>
        <w:rPr>
          <w:sz w:val="28"/>
          <w:szCs w:val="28"/>
          <w:lang w:val="uk-UA"/>
        </w:rPr>
        <w:t xml:space="preserve"> (основний текст 143 сторінки).</w:t>
      </w:r>
      <w:r w:rsidRPr="00903C8E">
        <w:rPr>
          <w:sz w:val="28"/>
          <w:szCs w:val="28"/>
          <w:lang w:val="uk-UA"/>
        </w:rPr>
        <w:t xml:space="preserve"> Робота містить </w:t>
      </w:r>
      <w:r>
        <w:rPr>
          <w:sz w:val="28"/>
          <w:szCs w:val="28"/>
          <w:lang w:val="uk-UA"/>
        </w:rPr>
        <w:t>17</w:t>
      </w:r>
      <w:r w:rsidRPr="00903C8E">
        <w:rPr>
          <w:sz w:val="28"/>
          <w:szCs w:val="28"/>
          <w:lang w:val="uk-UA"/>
        </w:rPr>
        <w:t xml:space="preserve"> таблиц</w:t>
      </w:r>
      <w:r>
        <w:rPr>
          <w:sz w:val="28"/>
          <w:szCs w:val="28"/>
          <w:lang w:val="uk-UA"/>
        </w:rPr>
        <w:t>ь</w:t>
      </w:r>
      <w:r w:rsidRPr="00903C8E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9 сторінках, 2</w:t>
      </w:r>
      <w:r w:rsidRPr="00903C8E">
        <w:rPr>
          <w:sz w:val="28"/>
          <w:szCs w:val="28"/>
          <w:lang w:val="uk-UA"/>
        </w:rPr>
        <w:t xml:space="preserve">7 рисунків на </w:t>
      </w:r>
      <w:r>
        <w:rPr>
          <w:sz w:val="28"/>
          <w:szCs w:val="28"/>
          <w:lang w:val="uk-UA"/>
        </w:rPr>
        <w:t>11</w:t>
      </w:r>
      <w:r w:rsidRPr="00903C8E">
        <w:rPr>
          <w:sz w:val="28"/>
          <w:szCs w:val="28"/>
          <w:lang w:val="uk-UA"/>
        </w:rPr>
        <w:t xml:space="preserve"> сторінках. Список використаних джерел включає </w:t>
      </w:r>
      <w:r>
        <w:rPr>
          <w:sz w:val="28"/>
          <w:szCs w:val="28"/>
          <w:lang w:val="uk-UA"/>
        </w:rPr>
        <w:t>252</w:t>
      </w:r>
      <w:r w:rsidRPr="00903C8E">
        <w:rPr>
          <w:sz w:val="28"/>
          <w:szCs w:val="28"/>
          <w:lang w:val="uk-UA"/>
        </w:rPr>
        <w:t xml:space="preserve"> вітчизнян</w:t>
      </w:r>
      <w:r>
        <w:rPr>
          <w:sz w:val="28"/>
          <w:szCs w:val="28"/>
          <w:lang w:val="uk-UA"/>
        </w:rPr>
        <w:t>их</w:t>
      </w:r>
      <w:r w:rsidRPr="00903C8E">
        <w:rPr>
          <w:sz w:val="28"/>
          <w:szCs w:val="28"/>
          <w:lang w:val="uk-UA"/>
        </w:rPr>
        <w:t xml:space="preserve"> та іноземн</w:t>
      </w:r>
      <w:r>
        <w:rPr>
          <w:sz w:val="28"/>
          <w:szCs w:val="28"/>
          <w:lang w:val="uk-UA"/>
        </w:rPr>
        <w:t>их</w:t>
      </w:r>
      <w:r w:rsidRPr="00903C8E">
        <w:rPr>
          <w:sz w:val="28"/>
          <w:szCs w:val="28"/>
          <w:lang w:val="uk-UA"/>
        </w:rPr>
        <w:t xml:space="preserve"> найменуван</w:t>
      </w:r>
      <w:r>
        <w:rPr>
          <w:sz w:val="28"/>
          <w:szCs w:val="28"/>
          <w:lang w:val="uk-UA"/>
        </w:rPr>
        <w:t>ь</w:t>
      </w:r>
      <w:r w:rsidRPr="00903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(70 кирилицею і 182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латиницею) </w:t>
      </w:r>
      <w:r w:rsidRPr="00903C8E">
        <w:rPr>
          <w:sz w:val="28"/>
          <w:szCs w:val="28"/>
          <w:lang w:val="uk-UA"/>
        </w:rPr>
        <w:t>на 2</w:t>
      </w:r>
      <w:r>
        <w:rPr>
          <w:sz w:val="28"/>
          <w:szCs w:val="28"/>
          <w:lang w:val="uk-UA"/>
        </w:rPr>
        <w:t>9</w:t>
      </w:r>
      <w:r w:rsidRPr="00903C8E">
        <w:rPr>
          <w:sz w:val="28"/>
          <w:szCs w:val="28"/>
          <w:lang w:val="uk-UA"/>
        </w:rPr>
        <w:t xml:space="preserve"> сторін</w:t>
      </w:r>
      <w:r>
        <w:rPr>
          <w:sz w:val="28"/>
          <w:szCs w:val="28"/>
          <w:lang w:val="uk-UA"/>
        </w:rPr>
        <w:t>ках</w:t>
      </w:r>
      <w:r w:rsidRPr="00903C8E">
        <w:rPr>
          <w:sz w:val="28"/>
          <w:szCs w:val="28"/>
          <w:lang w:val="uk-UA"/>
        </w:rPr>
        <w:t>.</w:t>
      </w:r>
    </w:p>
    <w:p w:rsidR="00AB72B4" w:rsidRDefault="00AB72B4" w:rsidP="00AB72B4">
      <w:pPr>
        <w:pStyle w:val="a8"/>
        <w:ind w:firstLine="720"/>
      </w:pPr>
    </w:p>
    <w:p w:rsidR="00AB72B4" w:rsidRPr="00733822" w:rsidRDefault="00AB72B4" w:rsidP="00AB72B4">
      <w:pPr>
        <w:pStyle w:val="a8"/>
        <w:ind w:firstLine="720"/>
      </w:pPr>
    </w:p>
    <w:p w:rsidR="00975E3F" w:rsidRDefault="00975E3F" w:rsidP="00975E3F">
      <w:pPr>
        <w:spacing w:line="360" w:lineRule="auto"/>
        <w:ind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>ВИСНОВКИ</w:t>
      </w:r>
    </w:p>
    <w:p w:rsidR="00975E3F" w:rsidRPr="0052587B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Pr="00254A29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A2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254A29">
        <w:rPr>
          <w:sz w:val="28"/>
          <w:szCs w:val="28"/>
          <w:lang w:val="uk-UA"/>
        </w:rPr>
        <w:t xml:space="preserve">У дисертації подано теоретичне обґрунтування та нове </w:t>
      </w:r>
      <w:r>
        <w:rPr>
          <w:sz w:val="28"/>
          <w:szCs w:val="28"/>
          <w:lang w:val="uk-UA"/>
        </w:rPr>
        <w:t>ви</w:t>
      </w:r>
      <w:r w:rsidRPr="00254A29">
        <w:rPr>
          <w:sz w:val="28"/>
          <w:szCs w:val="28"/>
          <w:lang w:val="uk-UA"/>
        </w:rPr>
        <w:t>рішення наукового завдання з оптимізації діагностики і лікувальної тактики при токсико-гіпоксичних ураженнях нервової системи у гірників внаслідок гострого отруєння монооксидом вуглецю, що дозволило розробити новий підхід до комплексного лікування цих хворих на підставі встановлення нових клініко-функціональних та імунобіохімічних аспектів.</w:t>
      </w:r>
    </w:p>
    <w:p w:rsidR="00975E3F" w:rsidRPr="00254A29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A29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 Достовірно н</w:t>
      </w:r>
      <w:r w:rsidRPr="00254A29">
        <w:rPr>
          <w:sz w:val="28"/>
          <w:szCs w:val="28"/>
          <w:lang w:val="uk-UA"/>
        </w:rPr>
        <w:t xml:space="preserve">айчастотнішими симптомами у гірників </w:t>
      </w:r>
      <w:r>
        <w:rPr>
          <w:sz w:val="28"/>
          <w:szCs w:val="28"/>
          <w:lang w:val="uk-UA"/>
        </w:rPr>
        <w:t xml:space="preserve">при </w:t>
      </w:r>
      <w:r w:rsidRPr="00254A29">
        <w:rPr>
          <w:sz w:val="28"/>
          <w:szCs w:val="28"/>
          <w:lang w:val="uk-UA"/>
        </w:rPr>
        <w:t>гостро</w:t>
      </w:r>
      <w:r>
        <w:rPr>
          <w:sz w:val="28"/>
          <w:szCs w:val="28"/>
          <w:lang w:val="uk-UA"/>
        </w:rPr>
        <w:t>му</w:t>
      </w:r>
      <w:r w:rsidRPr="00254A29">
        <w:rPr>
          <w:sz w:val="28"/>
          <w:szCs w:val="28"/>
          <w:lang w:val="uk-UA"/>
        </w:rPr>
        <w:t xml:space="preserve"> отруєнн</w:t>
      </w:r>
      <w:r>
        <w:rPr>
          <w:sz w:val="28"/>
          <w:szCs w:val="28"/>
          <w:lang w:val="uk-UA"/>
        </w:rPr>
        <w:t>і</w:t>
      </w:r>
      <w:r w:rsidRPr="00254A29">
        <w:rPr>
          <w:sz w:val="28"/>
          <w:szCs w:val="28"/>
          <w:lang w:val="uk-UA"/>
        </w:rPr>
        <w:t xml:space="preserve"> монооксидом вуглецю були біль голови, запаморочення, слабкість і нудота, які </w:t>
      </w:r>
      <w:r>
        <w:rPr>
          <w:sz w:val="28"/>
          <w:szCs w:val="28"/>
          <w:lang w:val="uk-UA"/>
        </w:rPr>
        <w:t>є ознакою ураження нервової системи</w:t>
      </w:r>
      <w:r w:rsidRPr="00254A29">
        <w:rPr>
          <w:sz w:val="28"/>
          <w:szCs w:val="28"/>
          <w:lang w:val="uk-UA"/>
        </w:rPr>
        <w:t>.</w:t>
      </w:r>
    </w:p>
    <w:p w:rsidR="00975E3F" w:rsidRPr="00254A29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A29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254A29">
        <w:rPr>
          <w:sz w:val="28"/>
          <w:szCs w:val="28"/>
          <w:lang w:val="uk-UA"/>
        </w:rPr>
        <w:t xml:space="preserve">У хворих гірників із </w:t>
      </w:r>
      <w:r>
        <w:rPr>
          <w:sz w:val="28"/>
          <w:szCs w:val="28"/>
          <w:lang w:val="uk-UA"/>
        </w:rPr>
        <w:t>токсико-гіпоксичною</w:t>
      </w:r>
      <w:r w:rsidRPr="00254A29">
        <w:rPr>
          <w:sz w:val="28"/>
          <w:szCs w:val="28"/>
          <w:lang w:val="uk-UA"/>
        </w:rPr>
        <w:t xml:space="preserve"> енцефалопаті</w:t>
      </w:r>
      <w:r>
        <w:rPr>
          <w:sz w:val="28"/>
          <w:szCs w:val="28"/>
          <w:lang w:val="uk-UA"/>
        </w:rPr>
        <w:t>єю при</w:t>
      </w:r>
      <w:r w:rsidRPr="00254A29">
        <w:rPr>
          <w:sz w:val="28"/>
          <w:szCs w:val="28"/>
          <w:lang w:val="uk-UA"/>
        </w:rPr>
        <w:t xml:space="preserve"> гостр</w:t>
      </w:r>
      <w:r>
        <w:rPr>
          <w:sz w:val="28"/>
          <w:szCs w:val="28"/>
          <w:lang w:val="uk-UA"/>
        </w:rPr>
        <w:t>о</w:t>
      </w:r>
      <w:r w:rsidRPr="00254A2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</w:t>
      </w:r>
      <w:r w:rsidRPr="00254A29">
        <w:rPr>
          <w:sz w:val="28"/>
          <w:szCs w:val="28"/>
          <w:lang w:val="uk-UA"/>
        </w:rPr>
        <w:t xml:space="preserve"> отруєнн</w:t>
      </w:r>
      <w:r>
        <w:rPr>
          <w:sz w:val="28"/>
          <w:szCs w:val="28"/>
          <w:lang w:val="uk-UA"/>
        </w:rPr>
        <w:t>і</w:t>
      </w:r>
      <w:r w:rsidRPr="00254A29">
        <w:rPr>
          <w:sz w:val="28"/>
          <w:szCs w:val="28"/>
          <w:lang w:val="uk-UA"/>
        </w:rPr>
        <w:t xml:space="preserve"> монооксидом вуглецю найбільш поширеними були синдром</w:t>
      </w:r>
      <w:r>
        <w:rPr>
          <w:sz w:val="28"/>
          <w:szCs w:val="28"/>
          <w:lang w:val="uk-UA"/>
        </w:rPr>
        <w:t>и</w:t>
      </w:r>
      <w:r w:rsidRPr="00254A29">
        <w:rPr>
          <w:sz w:val="28"/>
          <w:szCs w:val="28"/>
          <w:lang w:val="uk-UA"/>
        </w:rPr>
        <w:t>: вестибул</w:t>
      </w:r>
      <w:r>
        <w:rPr>
          <w:sz w:val="28"/>
          <w:szCs w:val="28"/>
          <w:lang w:val="uk-UA"/>
        </w:rPr>
        <w:t>ярний</w:t>
      </w:r>
      <w:r w:rsidRPr="00254A29">
        <w:rPr>
          <w:sz w:val="28"/>
          <w:szCs w:val="28"/>
          <w:lang w:val="uk-UA"/>
        </w:rPr>
        <w:t xml:space="preserve"> (43,75)%, вегетативно-судинної дистонії (33,33)%, астено-невротичний (26,04)%, артеріальної гіпертензії (22,91)%, паркінсонічний (11,45)%</w:t>
      </w:r>
      <w:r>
        <w:rPr>
          <w:sz w:val="28"/>
          <w:szCs w:val="28"/>
          <w:lang w:val="uk-UA"/>
        </w:rPr>
        <w:t>.</w:t>
      </w:r>
      <w:r w:rsidRPr="00254A29">
        <w:rPr>
          <w:sz w:val="28"/>
          <w:szCs w:val="28"/>
          <w:lang w:val="uk-UA"/>
        </w:rPr>
        <w:t xml:space="preserve"> </w:t>
      </w:r>
    </w:p>
    <w:p w:rsidR="00975E3F" w:rsidRPr="00254A29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A29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254A29">
        <w:rPr>
          <w:sz w:val="28"/>
          <w:szCs w:val="28"/>
          <w:lang w:val="uk-UA"/>
        </w:rPr>
        <w:t>Отруєння монооксидом вуглецю впливало у гірників на розвиток симпатикотонічної відповіді в пробі Ашнера-Даньїні (R=-0,29, p=0,0002), що свідчило про порушення функціонування вегетативної нервової системи переважно за симпатикотонічним типом з надмірним вегетативним забезпеченням діяльності у (59,37)% хворих.</w:t>
      </w:r>
      <w:r w:rsidRPr="00ED38F7">
        <w:rPr>
          <w:sz w:val="28"/>
          <w:szCs w:val="28"/>
          <w:lang w:val="uk-UA"/>
        </w:rPr>
        <w:t xml:space="preserve"> </w:t>
      </w:r>
      <w:r w:rsidRPr="00254A29">
        <w:rPr>
          <w:sz w:val="28"/>
          <w:szCs w:val="28"/>
          <w:lang w:val="uk-UA"/>
        </w:rPr>
        <w:t>Діагностику вестибул</w:t>
      </w:r>
      <w:r>
        <w:rPr>
          <w:sz w:val="28"/>
          <w:szCs w:val="28"/>
          <w:lang w:val="uk-UA"/>
        </w:rPr>
        <w:t>ярного синдрому</w:t>
      </w:r>
      <w:r w:rsidRPr="00254A29">
        <w:rPr>
          <w:sz w:val="28"/>
          <w:szCs w:val="28"/>
          <w:lang w:val="uk-UA"/>
        </w:rPr>
        <w:t xml:space="preserve"> у (85,42)% хворих статистично вірогідно обумовлювали результати проби Уємури, вказівної проби і загальної оцінки вестибулярної функції (R=0,36, p&lt;0,001).</w:t>
      </w:r>
    </w:p>
    <w:p w:rsidR="00975E3F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A2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 </w:t>
      </w:r>
      <w:r w:rsidRPr="00254A29">
        <w:rPr>
          <w:sz w:val="28"/>
          <w:szCs w:val="28"/>
          <w:lang w:val="uk-UA"/>
        </w:rPr>
        <w:t xml:space="preserve">Після отруєння монооксидом вуглецю у хворих відзначалося підвищення тонусу судин головного мозку, зменшення кровообігу в магістральних судинах і збільшення його асиметрії, що компенсувалося прискоренням кровообігу в позамозкових артеріях. </w:t>
      </w:r>
    </w:p>
    <w:p w:rsidR="00975E3F" w:rsidRPr="00254A29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A29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 </w:t>
      </w:r>
      <w:r w:rsidRPr="00254A29">
        <w:rPr>
          <w:sz w:val="28"/>
          <w:szCs w:val="28"/>
          <w:lang w:val="uk-UA"/>
        </w:rPr>
        <w:t>У хворих із гострим отруєнням монооксидом вуглецю розвивається Т-клітинний імунодефіцит, переважно за рахунок зменшення вмісту Т-хелперів та збільшення відносної кількості Т-супресорів, порушення їх співвідношення, зменшення вмісту імуноглобулінів і кількості нейтрофілів, які виявляють фагоцитарну активність, аутосенсибілізацію до антигену головного мозку, що свідчить про пошкодження гематоенцефалічного бар’єра, а також посилення у хворих взаємозв’язків імунних показників різних ланок імунітету.</w:t>
      </w:r>
    </w:p>
    <w:p w:rsidR="00975E3F" w:rsidRPr="00254A29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A29">
        <w:rPr>
          <w:sz w:val="28"/>
          <w:szCs w:val="28"/>
          <w:lang w:val="uk-UA"/>
        </w:rPr>
        <w:lastRenderedPageBreak/>
        <w:t>7.</w:t>
      </w:r>
      <w:r>
        <w:rPr>
          <w:sz w:val="28"/>
          <w:szCs w:val="28"/>
          <w:lang w:val="uk-UA"/>
        </w:rPr>
        <w:t> </w:t>
      </w:r>
      <w:r w:rsidRPr="00254A29">
        <w:rPr>
          <w:sz w:val="28"/>
          <w:szCs w:val="28"/>
          <w:lang w:val="uk-UA"/>
        </w:rPr>
        <w:t>Частота гострих отруєнь монооксидом вуглецю може коливатись за роками, а великі аварії на шахтах одразу викликають різке збільшення кількості постраждалих. Більша частина аварій стається навесні (40,64) % і влітку (32,41) % – у тепле півріччя року. (87,53) % хворих працювали на шахтах, небезпечних за раптовими викидами вугілля і газу. Найбільшу питому вагу становили робітники основних гірничих спеціальностей, які мали працездатний вік.</w:t>
      </w:r>
    </w:p>
    <w:p w:rsidR="00975E3F" w:rsidRPr="00254A29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A29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 </w:t>
      </w:r>
      <w:r w:rsidRPr="00254A29">
        <w:rPr>
          <w:sz w:val="28"/>
          <w:szCs w:val="28"/>
          <w:lang w:val="uk-UA"/>
        </w:rPr>
        <w:t>Комплексне лікування неврологічних порушень у хворих з отруєнням монооксидом вуглецю, що включало сеанси гіпербаричної оксигенації в поєднанні з „Інстеноном”, має високу ефективність за результатами клініко-функціональних досліджень.</w:t>
      </w:r>
    </w:p>
    <w:p w:rsidR="00975E3F" w:rsidRPr="00254A29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2587B">
        <w:rPr>
          <w:b/>
          <w:sz w:val="28"/>
          <w:szCs w:val="28"/>
          <w:lang w:val="uk-UA"/>
        </w:rPr>
        <w:t>ПРАКТИЧНІ РЕКОМЕНДАЦІЇ</w:t>
      </w:r>
    </w:p>
    <w:p w:rsidR="00975E3F" w:rsidRPr="0052587B" w:rsidRDefault="00975E3F" w:rsidP="00975E3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75E3F" w:rsidRPr="00254A29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A2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Обґрунтовано доцільність включення</w:t>
      </w:r>
      <w:r w:rsidRPr="00254A29">
        <w:rPr>
          <w:sz w:val="28"/>
          <w:szCs w:val="28"/>
          <w:lang w:val="uk-UA"/>
        </w:rPr>
        <w:t xml:space="preserve"> до комплексу обстежень хворих із гострим отруєнням монооксидом вуглецю метод</w:t>
      </w:r>
      <w:r>
        <w:rPr>
          <w:sz w:val="28"/>
          <w:szCs w:val="28"/>
          <w:lang w:val="uk-UA"/>
        </w:rPr>
        <w:t>ів</w:t>
      </w:r>
      <w:r w:rsidRPr="00254A29">
        <w:rPr>
          <w:sz w:val="28"/>
          <w:szCs w:val="28"/>
          <w:lang w:val="uk-UA"/>
        </w:rPr>
        <w:t xml:space="preserve"> оцінки вестибулярного аналізатора і функціонального стану вегетативної нервової системи з метою визначення найбільш ефективних лікувальних підходів та контролю ефективності.</w:t>
      </w:r>
    </w:p>
    <w:p w:rsidR="00975E3F" w:rsidRPr="00254A29" w:rsidRDefault="00975E3F" w:rsidP="00975E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A2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254A29">
        <w:rPr>
          <w:sz w:val="28"/>
          <w:szCs w:val="28"/>
          <w:lang w:val="uk-UA"/>
        </w:rPr>
        <w:t xml:space="preserve">Рекомендується використовувати комплексне лікування гострих отруєнь монооксидом вуглецю із включенням 10 сеансів гіпербаричної оксигенації при 1,5 ата та комбінованого препарату „Інстенон” – двічі на день внутрішньом’язово. </w:t>
      </w:r>
    </w:p>
    <w:p w:rsidR="00975E3F" w:rsidRDefault="00975E3F" w:rsidP="00975E3F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75E3F" w:rsidRPr="00BC6E82" w:rsidRDefault="00975E3F" w:rsidP="00975E3F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Pr="00975E3F" w:rsidRDefault="00975E3F" w:rsidP="00975E3F">
      <w:pPr>
        <w:pStyle w:val="a8"/>
        <w:ind w:firstLine="720"/>
        <w:rPr>
          <w:lang w:val="uk-UA"/>
        </w:rPr>
      </w:pPr>
    </w:p>
    <w:p w:rsidR="00975E3F" w:rsidRDefault="00975E3F" w:rsidP="00975E3F">
      <w:pPr>
        <w:pStyle w:val="1ffe"/>
        <w:tabs>
          <w:tab w:val="clear" w:pos="9590"/>
        </w:tabs>
        <w:spacing w:line="360" w:lineRule="auto"/>
        <w:ind w:left="709" w:hanging="283"/>
        <w:jc w:val="center"/>
        <w:rPr>
          <w:rFonts w:ascii="Times New Roman" w:hAnsi="Times New Roman"/>
          <w:caps/>
          <w:sz w:val="28"/>
          <w:lang w:val="uk-UA"/>
        </w:rPr>
      </w:pPr>
      <w:r w:rsidRPr="00FD209E">
        <w:rPr>
          <w:rFonts w:ascii="Times New Roman" w:hAnsi="Times New Roman"/>
          <w:caps/>
          <w:sz w:val="28"/>
          <w:lang w:val="uk-UA"/>
        </w:rPr>
        <w:t>Список використанИх джерел</w:t>
      </w:r>
    </w:p>
    <w:p w:rsidR="00975E3F" w:rsidRDefault="00975E3F" w:rsidP="00975E3F">
      <w:pPr>
        <w:pStyle w:val="Preformatted"/>
        <w:tabs>
          <w:tab w:val="clear" w:pos="9590"/>
        </w:tabs>
        <w:ind w:left="709" w:hanging="283"/>
        <w:rPr>
          <w:lang w:val="uk-UA"/>
        </w:rPr>
      </w:pPr>
    </w:p>
    <w:p w:rsidR="00975E3F" w:rsidRPr="00D349AC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>
        <w:rPr>
          <w:noProof/>
          <w:sz w:val="28"/>
          <w:lang w:val="uk-UA"/>
        </w:rPr>
        <w:t>Антамонов М. Ю. Математическая обработка и анализ медико-биологических данн</w:t>
      </w:r>
      <w:r>
        <w:rPr>
          <w:noProof/>
          <w:sz w:val="28"/>
        </w:rPr>
        <w:t>ы</w:t>
      </w:r>
      <w:r>
        <w:rPr>
          <w:noProof/>
          <w:sz w:val="28"/>
          <w:lang w:val="uk-UA"/>
        </w:rPr>
        <w:t xml:space="preserve">х / М. Ю. Антамонов. – Киев, 2006. – 558 с.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Баевский Р.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М. Физиологические методы в космонавтике</w:t>
      </w:r>
      <w:r w:rsidRPr="00221647">
        <w:rPr>
          <w:noProof/>
          <w:sz w:val="28"/>
        </w:rPr>
        <w:t xml:space="preserve">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Р.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Баевский.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: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Медицина, 1965.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299 с.</w:t>
      </w:r>
      <w:r w:rsidRPr="002205EE">
        <w:rPr>
          <w:noProof/>
          <w:sz w:val="28"/>
        </w:rPr>
        <w:t xml:space="preserve"> </w:t>
      </w:r>
    </w:p>
    <w:p w:rsidR="00975E3F" w:rsidRPr="00EE287A" w:rsidRDefault="00975E3F" w:rsidP="00B949A3">
      <w:pPr>
        <w:pStyle w:val="a6"/>
        <w:numPr>
          <w:ilvl w:val="0"/>
          <w:numId w:val="13"/>
        </w:numPr>
        <w:tabs>
          <w:tab w:val="clear" w:pos="644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noProof/>
        </w:rPr>
      </w:pPr>
      <w:r w:rsidRPr="00EE287A">
        <w:rPr>
          <w:noProof/>
        </w:rPr>
        <w:t>Барановский П.</w:t>
      </w:r>
      <w:r>
        <w:rPr>
          <w:noProof/>
          <w:lang w:val="uk-UA"/>
        </w:rPr>
        <w:t xml:space="preserve"> </w:t>
      </w:r>
      <w:r w:rsidRPr="00EE287A">
        <w:rPr>
          <w:noProof/>
        </w:rPr>
        <w:t xml:space="preserve">В. Определение циркулирующих иммунных комплексов методом спектрофотометрии </w:t>
      </w:r>
      <w:r>
        <w:rPr>
          <w:noProof/>
          <w:lang w:val="uk-UA"/>
        </w:rPr>
        <w:t xml:space="preserve">/ </w:t>
      </w:r>
      <w:r w:rsidRPr="00EE287A">
        <w:rPr>
          <w:noProof/>
        </w:rPr>
        <w:t>П.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В.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Барановский, Б.</w:t>
      </w:r>
      <w:r>
        <w:rPr>
          <w:noProof/>
          <w:lang w:val="uk-UA"/>
        </w:rPr>
        <w:t xml:space="preserve"> </w:t>
      </w:r>
      <w:r w:rsidRPr="00EE287A">
        <w:rPr>
          <w:noProof/>
        </w:rPr>
        <w:t xml:space="preserve">И. Рудык // Лаб. дело. </w:t>
      </w:r>
      <w:r w:rsidRPr="00EE287A">
        <w:rPr>
          <w:rFonts w:eastAsia="Arial Unicode MS"/>
        </w:rPr>
        <w:t>–</w:t>
      </w:r>
      <w:r w:rsidRPr="00EE287A">
        <w:rPr>
          <w:noProof/>
        </w:rPr>
        <w:t xml:space="preserve"> 1982. </w:t>
      </w:r>
      <w:r w:rsidRPr="00EE287A">
        <w:rPr>
          <w:rFonts w:eastAsia="Arial Unicode MS"/>
        </w:rPr>
        <w:t>–</w:t>
      </w:r>
      <w:r w:rsidRPr="00EE287A">
        <w:rPr>
          <w:noProof/>
        </w:rPr>
        <w:t xml:space="preserve"> №</w:t>
      </w:r>
      <w:r w:rsidRPr="00C741BB">
        <w:rPr>
          <w:noProof/>
        </w:rPr>
        <w:t xml:space="preserve"> </w:t>
      </w:r>
      <w:r w:rsidRPr="00EE287A">
        <w:rPr>
          <w:noProof/>
        </w:rPr>
        <w:t xml:space="preserve">12. </w:t>
      </w:r>
      <w:r w:rsidRPr="00EE287A">
        <w:rPr>
          <w:rFonts w:eastAsia="Arial Unicode MS"/>
        </w:rPr>
        <w:t>–</w:t>
      </w:r>
      <w:r w:rsidRPr="00EE287A">
        <w:rPr>
          <w:noProof/>
        </w:rPr>
        <w:t xml:space="preserve"> С. 35-37.</w:t>
      </w:r>
      <w:r>
        <w:rPr>
          <w:noProof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Бибаева 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Морфо-функциональное состояние нейронов Locus coeruleus взрослых крыс после острой гипоксической гипоксии в условиях трансплантации эмбриональной нервной ткани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Бибаева, И.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Е.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Малинина,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Н. Ярыгин // Hypoxia Med.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J.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 xml:space="preserve">1996.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№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2.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С. 20.</w:t>
      </w:r>
      <w:r>
        <w:rPr>
          <w:noProof/>
          <w:sz w:val="28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Бонашевская Т.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И. Морфологические критерии и система показаний для оценки нейротоксического эффекта химических факторов окружающей среды (на модели окиси углерода)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Т.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И. Бонашевская // Гигиена и санитария.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1983.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№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10.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С.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31-32.</w:t>
      </w:r>
      <w:r>
        <w:rPr>
          <w:noProof/>
          <w:sz w:val="28"/>
          <w:lang w:val="uk-UA"/>
        </w:rPr>
        <w:t xml:space="preserve"> </w:t>
      </w:r>
    </w:p>
    <w:p w:rsidR="00975E3F" w:rsidRPr="00271784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Борисов Б.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Об измененных факторах неспецифического иммунитета при отравлении угарным газом и гипербарической оксигенации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Б.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Борисов,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И.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Савватиев, Е.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Г. Чернов // Гигиена труда и проф</w:t>
      </w:r>
      <w:r w:rsidRPr="00FD209E">
        <w:rPr>
          <w:noProof/>
          <w:sz w:val="28"/>
          <w:lang w:val="uk-UA"/>
        </w:rPr>
        <w:t>.</w:t>
      </w:r>
      <w:r w:rsidRPr="00FD209E">
        <w:rPr>
          <w:noProof/>
          <w:sz w:val="28"/>
        </w:rPr>
        <w:t xml:space="preserve"> заболевания.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1982.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№ 9.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С. 21-23.</w:t>
      </w:r>
      <w:r>
        <w:rPr>
          <w:noProof/>
          <w:sz w:val="28"/>
          <w:lang w:val="uk-UA"/>
        </w:rPr>
        <w:t xml:space="preserve"> </w:t>
      </w:r>
    </w:p>
    <w:p w:rsidR="00975E3F" w:rsidRPr="00297209" w:rsidRDefault="00975E3F" w:rsidP="00B949A3">
      <w:pPr>
        <w:pStyle w:val="a6"/>
        <w:numPr>
          <w:ilvl w:val="0"/>
          <w:numId w:val="13"/>
        </w:numPr>
        <w:tabs>
          <w:tab w:val="clear" w:pos="644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</w:pPr>
      <w:r w:rsidRPr="00297209">
        <w:t>Боровиков В. П. STATISTICA</w:t>
      </w:r>
      <w:r w:rsidRPr="00297209">
        <w:rPr>
          <w:rFonts w:eastAsia="Arial Unicode MS"/>
          <w:snapToGrid w:val="0"/>
        </w:rPr>
        <w:t xml:space="preserve"> / </w:t>
      </w:r>
      <w:r w:rsidRPr="00297209">
        <w:t>В. П. Боровиков, И. П. Боровиков</w:t>
      </w:r>
      <w:r>
        <w:rPr>
          <w:lang w:val="uk-UA"/>
        </w:rPr>
        <w:t xml:space="preserve">. </w:t>
      </w:r>
      <w:r w:rsidRPr="00297209">
        <w:rPr>
          <w:rFonts w:eastAsia="Arial Unicode MS"/>
          <w:snapToGrid w:val="0"/>
        </w:rPr>
        <w:t xml:space="preserve">– </w:t>
      </w:r>
      <w:r w:rsidRPr="00297209">
        <w:t xml:space="preserve">М. : Б.и., 1998. </w:t>
      </w:r>
      <w:r w:rsidRPr="00297209">
        <w:rPr>
          <w:rFonts w:eastAsia="Arial Unicode MS"/>
          <w:snapToGrid w:val="0"/>
        </w:rPr>
        <w:t xml:space="preserve">– </w:t>
      </w:r>
      <w:r w:rsidRPr="00297209">
        <w:t xml:space="preserve">583 с. </w:t>
      </w:r>
    </w:p>
    <w:p w:rsidR="00975E3F" w:rsidRPr="003872F6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sz w:val="28"/>
        </w:rPr>
      </w:pPr>
      <w:r w:rsidRPr="00D277AA">
        <w:rPr>
          <w:sz w:val="28"/>
        </w:rPr>
        <w:t>Борухов С.</w:t>
      </w:r>
      <w:r>
        <w:rPr>
          <w:sz w:val="28"/>
          <w:lang w:val="uk-UA"/>
        </w:rPr>
        <w:t xml:space="preserve"> </w:t>
      </w:r>
      <w:r w:rsidRPr="00D277AA">
        <w:rPr>
          <w:sz w:val="28"/>
        </w:rPr>
        <w:t>А.</w:t>
      </w:r>
      <w:r>
        <w:rPr>
          <w:sz w:val="28"/>
          <w:lang w:val="uk-UA"/>
        </w:rPr>
        <w:t xml:space="preserve"> </w:t>
      </w:r>
      <w:r w:rsidRPr="00D277AA">
        <w:rPr>
          <w:sz w:val="28"/>
        </w:rPr>
        <w:t xml:space="preserve">Применение ГБО в комплексном лечении отравлений природным и угарным газом </w:t>
      </w:r>
      <w:r>
        <w:rPr>
          <w:sz w:val="28"/>
          <w:lang w:val="uk-UA"/>
        </w:rPr>
        <w:t xml:space="preserve">/ </w:t>
      </w:r>
      <w:r w:rsidRPr="00D277AA">
        <w:rPr>
          <w:sz w:val="28"/>
        </w:rPr>
        <w:t>С.</w:t>
      </w:r>
      <w:r>
        <w:rPr>
          <w:sz w:val="28"/>
          <w:lang w:val="uk-UA"/>
        </w:rPr>
        <w:t xml:space="preserve"> </w:t>
      </w:r>
      <w:r w:rsidRPr="00D277AA">
        <w:rPr>
          <w:sz w:val="28"/>
        </w:rPr>
        <w:t>А.</w:t>
      </w:r>
      <w:r>
        <w:rPr>
          <w:sz w:val="28"/>
          <w:lang w:val="uk-UA"/>
        </w:rPr>
        <w:t xml:space="preserve"> </w:t>
      </w:r>
      <w:r w:rsidRPr="00D277AA">
        <w:rPr>
          <w:sz w:val="28"/>
        </w:rPr>
        <w:t>Борухов, А.</w:t>
      </w:r>
      <w:r>
        <w:rPr>
          <w:sz w:val="28"/>
          <w:lang w:val="uk-UA"/>
        </w:rPr>
        <w:t xml:space="preserve"> </w:t>
      </w:r>
      <w:r w:rsidRPr="00D277AA">
        <w:rPr>
          <w:sz w:val="28"/>
        </w:rPr>
        <w:t>И.</w:t>
      </w:r>
      <w:r>
        <w:rPr>
          <w:sz w:val="28"/>
          <w:lang w:val="uk-UA"/>
        </w:rPr>
        <w:t xml:space="preserve"> </w:t>
      </w:r>
      <w:r w:rsidRPr="00D277AA">
        <w:rPr>
          <w:sz w:val="28"/>
        </w:rPr>
        <w:t>Ли, Ю.</w:t>
      </w:r>
      <w:r>
        <w:rPr>
          <w:sz w:val="28"/>
          <w:lang w:val="uk-UA"/>
        </w:rPr>
        <w:t xml:space="preserve"> </w:t>
      </w:r>
      <w:r w:rsidRPr="00D277AA">
        <w:rPr>
          <w:sz w:val="28"/>
        </w:rPr>
        <w:t>Р. Заманов // Современные проблемы анестезиологии, реаниматологии и интенсивной терапии. – Алма-Ата, 1984. – С. 187-189.</w:t>
      </w:r>
      <w:r>
        <w:rPr>
          <w:sz w:val="28"/>
          <w:lang w:val="uk-UA"/>
        </w:rPr>
        <w:t xml:space="preserve"> </w:t>
      </w:r>
    </w:p>
    <w:p w:rsidR="00975E3F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6E5679">
        <w:rPr>
          <w:noProof/>
          <w:sz w:val="28"/>
          <w:lang w:val="uk-UA"/>
        </w:rPr>
        <w:lastRenderedPageBreak/>
        <w:t>Васильев А.</w:t>
      </w:r>
      <w:r>
        <w:rPr>
          <w:noProof/>
          <w:sz w:val="28"/>
          <w:lang w:val="uk-UA"/>
        </w:rPr>
        <w:t xml:space="preserve"> </w:t>
      </w:r>
      <w:r w:rsidRPr="006E5679">
        <w:rPr>
          <w:noProof/>
          <w:sz w:val="28"/>
          <w:lang w:val="uk-UA"/>
        </w:rPr>
        <w:t>Г. Влияние иммуноглобулинов против ядерных антигенов клеток эндокринных же</w:t>
      </w:r>
      <w:r w:rsidRPr="00FD209E">
        <w:rPr>
          <w:noProof/>
          <w:sz w:val="28"/>
        </w:rPr>
        <w:t xml:space="preserve">лез на устойчивость к острой гипоксии </w:t>
      </w:r>
      <w:r>
        <w:rPr>
          <w:noProof/>
          <w:sz w:val="28"/>
        </w:rPr>
        <w:t xml:space="preserve">/ </w:t>
      </w:r>
      <w:r w:rsidRPr="006E5679">
        <w:rPr>
          <w:noProof/>
          <w:sz w:val="28"/>
          <w:lang w:val="uk-UA"/>
        </w:rPr>
        <w:t>А.</w:t>
      </w:r>
      <w:r>
        <w:rPr>
          <w:noProof/>
          <w:sz w:val="28"/>
          <w:lang w:val="uk-UA"/>
        </w:rPr>
        <w:t xml:space="preserve"> </w:t>
      </w:r>
      <w:r w:rsidRPr="006E5679">
        <w:rPr>
          <w:noProof/>
          <w:sz w:val="28"/>
          <w:lang w:val="uk-UA"/>
        </w:rPr>
        <w:t>Г.</w:t>
      </w:r>
      <w:r>
        <w:rPr>
          <w:noProof/>
          <w:sz w:val="28"/>
          <w:lang w:val="uk-UA"/>
        </w:rPr>
        <w:t xml:space="preserve"> </w:t>
      </w:r>
      <w:r w:rsidRPr="006E5679">
        <w:rPr>
          <w:noProof/>
          <w:sz w:val="28"/>
          <w:lang w:val="uk-UA"/>
        </w:rPr>
        <w:t>Васильев, Н.</w:t>
      </w:r>
      <w:r>
        <w:rPr>
          <w:noProof/>
          <w:sz w:val="28"/>
          <w:lang w:val="uk-UA"/>
        </w:rPr>
        <w:t xml:space="preserve"> </w:t>
      </w:r>
      <w:r w:rsidRPr="006E5679">
        <w:rPr>
          <w:noProof/>
          <w:sz w:val="28"/>
          <w:lang w:val="uk-UA"/>
        </w:rPr>
        <w:t xml:space="preserve">В. Хайцев </w:t>
      </w:r>
      <w:r w:rsidRPr="00FD209E">
        <w:rPr>
          <w:noProof/>
          <w:sz w:val="28"/>
        </w:rPr>
        <w:t>// Hypoxia Med.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J.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1996.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№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2. </w:t>
      </w:r>
      <w:r w:rsidRPr="00FD209E">
        <w:rPr>
          <w:sz w:val="28"/>
          <w:lang w:val="uk-UA"/>
        </w:rPr>
        <w:t>–</w:t>
      </w:r>
      <w:r w:rsidRPr="00FD209E">
        <w:rPr>
          <w:noProof/>
          <w:sz w:val="28"/>
        </w:rPr>
        <w:t xml:space="preserve"> С. 21.</w:t>
      </w:r>
      <w:r>
        <w:rPr>
          <w:noProof/>
          <w:sz w:val="28"/>
          <w:lang w:val="uk-UA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Вегетативная нервная система. Методы исследования и оценка ее функций</w:t>
      </w:r>
      <w:r w:rsidRPr="00FD209E">
        <w:rPr>
          <w:noProof/>
          <w:sz w:val="28"/>
          <w:lang w:val="uk-UA"/>
        </w:rPr>
        <w:t>:</w:t>
      </w:r>
      <w:r w:rsidRPr="00FD209E">
        <w:rPr>
          <w:noProof/>
          <w:sz w:val="28"/>
        </w:rPr>
        <w:t xml:space="preserve"> Метод</w:t>
      </w:r>
      <w:r w:rsidRPr="00FD209E">
        <w:rPr>
          <w:noProof/>
          <w:sz w:val="28"/>
          <w:lang w:val="uk-UA"/>
        </w:rPr>
        <w:t>.</w:t>
      </w:r>
      <w:r w:rsidRPr="00FD209E">
        <w:rPr>
          <w:noProof/>
          <w:sz w:val="28"/>
        </w:rPr>
        <w:t xml:space="preserve"> </w:t>
      </w:r>
      <w:r w:rsidRPr="00FD209E">
        <w:rPr>
          <w:noProof/>
          <w:sz w:val="28"/>
          <w:lang w:val="uk-UA"/>
        </w:rPr>
        <w:t>р</w:t>
      </w:r>
      <w:r w:rsidRPr="00FD209E">
        <w:rPr>
          <w:noProof/>
          <w:sz w:val="28"/>
        </w:rPr>
        <w:t>екомендации</w:t>
      </w:r>
      <w:r w:rsidRPr="00FD209E">
        <w:rPr>
          <w:noProof/>
          <w:sz w:val="28"/>
          <w:lang w:val="uk-UA"/>
        </w:rPr>
        <w:t xml:space="preserve"> / </w:t>
      </w:r>
      <w:r w:rsidRPr="00FD209E">
        <w:rPr>
          <w:noProof/>
          <w:sz w:val="28"/>
        </w:rPr>
        <w:t>С.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К.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Евтушенко, Ю.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Т. Могилевский</w:t>
      </w:r>
      <w:r>
        <w:rPr>
          <w:noProof/>
          <w:sz w:val="28"/>
        </w:rPr>
        <w:t xml:space="preserve">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 xml:space="preserve">Донецк, 1982.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26 с.</w:t>
      </w:r>
      <w:r>
        <w:rPr>
          <w:noProof/>
          <w:sz w:val="28"/>
          <w:lang w:val="uk-UA"/>
        </w:rPr>
        <w:t xml:space="preserve"> </w:t>
      </w:r>
    </w:p>
    <w:p w:rsidR="00975E3F" w:rsidRPr="002205E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Вегетативные расстройства: Клиника, диагностика, лечение / Под. ред. 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М. </w:t>
      </w:r>
      <w:r w:rsidRPr="00FD209E">
        <w:rPr>
          <w:noProof/>
          <w:sz w:val="28"/>
          <w:lang w:val="uk-UA"/>
        </w:rPr>
        <w:t>В</w:t>
      </w:r>
      <w:r w:rsidRPr="00FD209E">
        <w:rPr>
          <w:noProof/>
          <w:sz w:val="28"/>
        </w:rPr>
        <w:t xml:space="preserve">ейна. </w:t>
      </w:r>
      <w:r w:rsidRPr="00FD209E">
        <w:rPr>
          <w:sz w:val="28"/>
          <w:lang w:val="uk-UA"/>
        </w:rPr>
        <w:t>– М.: ООО „Мед. информ. агентство”, 2003. – 752 с.</w:t>
      </w:r>
      <w:r>
        <w:rPr>
          <w:sz w:val="28"/>
          <w:lang w:val="uk-UA"/>
        </w:rPr>
        <w:t xml:space="preserve">  </w:t>
      </w:r>
    </w:p>
    <w:p w:rsidR="00975E3F" w:rsidRPr="001B69B7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</w:rPr>
      </w:pPr>
      <w:r w:rsidRPr="00FD209E">
        <w:rPr>
          <w:rFonts w:ascii="Times New Roman" w:hAnsi="Times New Roman"/>
          <w:noProof/>
          <w:sz w:val="28"/>
        </w:rPr>
        <w:t>Виноградов Г.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 xml:space="preserve">И. Иммунобиологическая реактивность организма при воздействии окиси углерода и формальдегида в атмосферном воздухе </w:t>
      </w:r>
      <w:r>
        <w:rPr>
          <w:rFonts w:ascii="Times New Roman" w:hAnsi="Times New Roman"/>
          <w:noProof/>
          <w:sz w:val="28"/>
          <w:lang w:val="uk-UA"/>
        </w:rPr>
        <w:t xml:space="preserve">/ </w:t>
      </w:r>
      <w:r w:rsidRPr="00FD209E">
        <w:rPr>
          <w:rFonts w:ascii="Times New Roman" w:hAnsi="Times New Roman"/>
          <w:noProof/>
          <w:sz w:val="28"/>
        </w:rPr>
        <w:t>Г.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И.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Виноградов, М.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 xml:space="preserve">М. Руднев // Гигиена и санитария. </w:t>
      </w:r>
      <w:r w:rsidRPr="00FD209E">
        <w:rPr>
          <w:rFonts w:ascii="Times New Roman" w:hAnsi="Times New Roman"/>
          <w:sz w:val="28"/>
          <w:lang w:val="uk-UA"/>
        </w:rPr>
        <w:t xml:space="preserve">– </w:t>
      </w:r>
      <w:r w:rsidRPr="00FD209E">
        <w:rPr>
          <w:rFonts w:ascii="Times New Roman" w:hAnsi="Times New Roman"/>
          <w:noProof/>
          <w:sz w:val="28"/>
        </w:rPr>
        <w:t>1976.</w:t>
      </w:r>
      <w:r w:rsidRPr="00FD209E">
        <w:rPr>
          <w:rFonts w:ascii="Times New Roman" w:hAnsi="Times New Roman"/>
          <w:sz w:val="28"/>
          <w:lang w:val="uk-UA"/>
        </w:rPr>
        <w:t xml:space="preserve"> – </w:t>
      </w:r>
      <w:r w:rsidRPr="00FD209E">
        <w:rPr>
          <w:rFonts w:ascii="Times New Roman" w:hAnsi="Times New Roman"/>
          <w:noProof/>
          <w:sz w:val="28"/>
        </w:rPr>
        <w:t>№ 9.</w:t>
      </w:r>
      <w:r w:rsidRPr="00FD209E">
        <w:rPr>
          <w:rFonts w:ascii="Times New Roman" w:hAnsi="Times New Roman"/>
          <w:sz w:val="28"/>
          <w:lang w:val="uk-UA"/>
        </w:rPr>
        <w:t xml:space="preserve"> – </w:t>
      </w:r>
      <w:r w:rsidRPr="00FD209E">
        <w:rPr>
          <w:rFonts w:ascii="Times New Roman" w:hAnsi="Times New Roman"/>
          <w:noProof/>
          <w:sz w:val="28"/>
        </w:rPr>
        <w:t>С.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9-12.</w:t>
      </w:r>
      <w:r>
        <w:rPr>
          <w:rFonts w:ascii="Times New Roman" w:hAnsi="Times New Roman"/>
          <w:noProof/>
          <w:sz w:val="28"/>
          <w:lang w:val="uk-UA"/>
        </w:rPr>
        <w:t xml:space="preserve">  </w:t>
      </w:r>
    </w:p>
    <w:p w:rsidR="00975E3F" w:rsidRPr="003747A4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rFonts w:eastAsia="Arial Unicode MS"/>
          <w:snapToGrid w:val="0"/>
          <w:sz w:val="28"/>
          <w:szCs w:val="28"/>
        </w:rPr>
      </w:pPr>
      <w:r w:rsidRPr="006614C8">
        <w:rPr>
          <w:sz w:val="28"/>
          <w:szCs w:val="28"/>
          <w:lang w:val="uk-UA"/>
        </w:rPr>
        <w:t>Волошин П.</w:t>
      </w:r>
      <w:r>
        <w:rPr>
          <w:sz w:val="28"/>
          <w:szCs w:val="28"/>
          <w:lang w:val="uk-UA"/>
        </w:rPr>
        <w:t xml:space="preserve"> </w:t>
      </w:r>
      <w:r w:rsidRPr="006614C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. </w:t>
      </w:r>
      <w:r w:rsidRPr="00C37583">
        <w:rPr>
          <w:sz w:val="28"/>
          <w:szCs w:val="28"/>
        </w:rPr>
        <w:t>Лечение сосудистых заболеваний  головного и спинного мозга</w:t>
      </w:r>
      <w:r w:rsidRPr="00147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 </w:t>
      </w:r>
      <w:r w:rsidRPr="006614C8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Pr="006614C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6614C8">
        <w:rPr>
          <w:sz w:val="28"/>
          <w:szCs w:val="28"/>
          <w:lang w:val="uk-UA"/>
        </w:rPr>
        <w:t>Волошин, В.</w:t>
      </w:r>
      <w:r>
        <w:rPr>
          <w:sz w:val="28"/>
          <w:szCs w:val="28"/>
          <w:lang w:val="uk-UA"/>
        </w:rPr>
        <w:t xml:space="preserve"> </w:t>
      </w:r>
      <w:r w:rsidRPr="006614C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. </w:t>
      </w:r>
      <w:r w:rsidRPr="006614C8">
        <w:rPr>
          <w:sz w:val="28"/>
          <w:szCs w:val="28"/>
          <w:lang w:val="uk-UA"/>
        </w:rPr>
        <w:t>Тайцлин</w:t>
      </w:r>
      <w:r w:rsidRPr="00C37583">
        <w:rPr>
          <w:sz w:val="28"/>
          <w:szCs w:val="28"/>
        </w:rPr>
        <w:t>. – Москва</w:t>
      </w:r>
      <w:r>
        <w:rPr>
          <w:sz w:val="28"/>
          <w:szCs w:val="28"/>
          <w:lang w:val="uk-UA"/>
        </w:rPr>
        <w:t xml:space="preserve"> </w:t>
      </w:r>
      <w:r w:rsidRPr="00C37583">
        <w:rPr>
          <w:sz w:val="28"/>
          <w:szCs w:val="28"/>
        </w:rPr>
        <w:t xml:space="preserve">: МЕДпресс-информ, 2005. – 688 с.  </w:t>
      </w:r>
    </w:p>
    <w:p w:rsidR="00975E3F" w:rsidRDefault="00975E3F" w:rsidP="00B949A3">
      <w:pPr>
        <w:pStyle w:val="a8"/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rFonts w:eastAsia="Arial Unicode MS"/>
          <w:snapToGrid w:val="0"/>
        </w:rPr>
      </w:pPr>
      <w:r w:rsidRPr="00FD209E">
        <w:t>Гаврилов В.</w:t>
      </w:r>
      <w:r>
        <w:t xml:space="preserve"> </w:t>
      </w:r>
      <w:r w:rsidRPr="00FD209E">
        <w:t>П.</w:t>
      </w:r>
      <w:r>
        <w:t xml:space="preserve"> </w:t>
      </w:r>
      <w:r w:rsidRPr="00FD209E">
        <w:t>Спектрофотометрическое определение гидропер</w:t>
      </w:r>
      <w:r>
        <w:t>е</w:t>
      </w:r>
      <w:r w:rsidRPr="00FD209E">
        <w:t xml:space="preserve">кисей липидов в плазме крови </w:t>
      </w:r>
      <w:r>
        <w:t xml:space="preserve">/ </w:t>
      </w:r>
      <w:r w:rsidRPr="00FD209E">
        <w:t>В.</w:t>
      </w:r>
      <w:r>
        <w:t xml:space="preserve"> </w:t>
      </w:r>
      <w:r w:rsidRPr="00FD209E">
        <w:t>П.</w:t>
      </w:r>
      <w:r>
        <w:t xml:space="preserve"> </w:t>
      </w:r>
      <w:r w:rsidRPr="00FD209E">
        <w:t>Гаврилов, М.</w:t>
      </w:r>
      <w:r>
        <w:t xml:space="preserve"> </w:t>
      </w:r>
      <w:r w:rsidRPr="00FD209E">
        <w:t>И. Мишкорудная // Лаб. дело. – 1983. – № 3. – С. 33-36.</w:t>
      </w:r>
      <w:r>
        <w:t xml:space="preserve"> </w:t>
      </w:r>
    </w:p>
    <w:p w:rsidR="00975E3F" w:rsidRPr="005D4DF8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</w:rPr>
      </w:pPr>
      <w:r w:rsidRPr="005D4DF8">
        <w:rPr>
          <w:rFonts w:ascii="Times New Roman" w:hAnsi="Times New Roman"/>
          <w:sz w:val="28"/>
        </w:rPr>
        <w:t>Гембицкий Е.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D4DF8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D4DF8">
        <w:rPr>
          <w:rFonts w:ascii="Times New Roman" w:hAnsi="Times New Roman"/>
          <w:sz w:val="28"/>
        </w:rPr>
        <w:t xml:space="preserve">Ферменты и изоферменты сыворотки крови при отравлениях угарным газом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5D4DF8">
        <w:rPr>
          <w:rFonts w:ascii="Times New Roman" w:hAnsi="Times New Roman"/>
          <w:sz w:val="28"/>
        </w:rPr>
        <w:t>Е.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D4DF8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D4DF8">
        <w:rPr>
          <w:rFonts w:ascii="Times New Roman" w:hAnsi="Times New Roman"/>
          <w:sz w:val="28"/>
        </w:rPr>
        <w:t>Гембицкий, Ю.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D4DF8">
        <w:rPr>
          <w:rFonts w:ascii="Times New Roman" w:hAnsi="Times New Roman"/>
          <w:sz w:val="28"/>
        </w:rPr>
        <w:t>Ю.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D4DF8">
        <w:rPr>
          <w:rFonts w:ascii="Times New Roman" w:hAnsi="Times New Roman"/>
          <w:sz w:val="28"/>
        </w:rPr>
        <w:t>Бонитенко, А.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D4DF8">
        <w:rPr>
          <w:rFonts w:ascii="Times New Roman" w:hAnsi="Times New Roman"/>
          <w:sz w:val="28"/>
        </w:rPr>
        <w:t>А. Брук // Сов. медицина. – 1979. – № 8. – С. 70-74.</w:t>
      </w:r>
      <w:r>
        <w:rPr>
          <w:rFonts w:ascii="Times New Roman" w:hAnsi="Times New Roman"/>
          <w:sz w:val="28"/>
        </w:rPr>
        <w:t xml:space="preserve">  </w:t>
      </w:r>
    </w:p>
    <w:p w:rsidR="00975E3F" w:rsidRPr="00EE287A" w:rsidRDefault="00975E3F" w:rsidP="00B949A3">
      <w:pPr>
        <w:numPr>
          <w:ilvl w:val="0"/>
          <w:numId w:val="13"/>
        </w:numPr>
        <w:tabs>
          <w:tab w:val="clear" w:pos="644"/>
          <w:tab w:val="left" w:pos="0"/>
          <w:tab w:val="num" w:pos="1260"/>
        </w:tabs>
        <w:spacing w:after="0" w:line="360" w:lineRule="auto"/>
        <w:ind w:left="1260"/>
        <w:jc w:val="both"/>
        <w:rPr>
          <w:sz w:val="28"/>
          <w:szCs w:val="28"/>
        </w:rPr>
      </w:pPr>
      <w:r w:rsidRPr="00EE287A">
        <w:rPr>
          <w:noProof/>
          <w:sz w:val="28"/>
          <w:szCs w:val="28"/>
        </w:rPr>
        <w:t>Гриневич Ю.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>А.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 xml:space="preserve">Определение иммунных комплексов в крови онкологических больных </w:t>
      </w:r>
      <w:r>
        <w:rPr>
          <w:noProof/>
          <w:sz w:val="28"/>
          <w:szCs w:val="28"/>
          <w:lang w:val="uk-UA"/>
        </w:rPr>
        <w:t xml:space="preserve">/ </w:t>
      </w:r>
      <w:r w:rsidRPr="00EE287A">
        <w:rPr>
          <w:noProof/>
          <w:sz w:val="28"/>
          <w:szCs w:val="28"/>
        </w:rPr>
        <w:t>Ю.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>А.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>Гриневич, А.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 xml:space="preserve">Н. Алферов // Лаб. дело. </w:t>
      </w:r>
      <w:r w:rsidRPr="00EE287A">
        <w:rPr>
          <w:rFonts w:eastAsia="Arial Unicode MS"/>
          <w:sz w:val="28"/>
          <w:szCs w:val="28"/>
          <w:lang w:val="uk-UA"/>
        </w:rPr>
        <w:t>–</w:t>
      </w:r>
      <w:r w:rsidRPr="00EE287A">
        <w:rPr>
          <w:noProof/>
          <w:sz w:val="28"/>
          <w:szCs w:val="28"/>
        </w:rPr>
        <w:t xml:space="preserve"> 1981. </w:t>
      </w:r>
      <w:r w:rsidRPr="00EE287A">
        <w:rPr>
          <w:rFonts w:eastAsia="Arial Unicode MS"/>
          <w:sz w:val="28"/>
          <w:szCs w:val="28"/>
          <w:lang w:val="uk-UA"/>
        </w:rPr>
        <w:t>–</w:t>
      </w:r>
      <w:r w:rsidRPr="00EE287A">
        <w:rPr>
          <w:noProof/>
          <w:sz w:val="28"/>
          <w:szCs w:val="28"/>
        </w:rPr>
        <w:t xml:space="preserve"> № 8. </w:t>
      </w:r>
      <w:r w:rsidRPr="00EE287A">
        <w:rPr>
          <w:rFonts w:eastAsia="Arial Unicode MS"/>
          <w:sz w:val="28"/>
          <w:szCs w:val="28"/>
          <w:lang w:val="uk-UA"/>
        </w:rPr>
        <w:t>–</w:t>
      </w:r>
      <w:r w:rsidRPr="00EE287A">
        <w:rPr>
          <w:noProof/>
          <w:sz w:val="28"/>
          <w:szCs w:val="28"/>
        </w:rPr>
        <w:t xml:space="preserve"> С. 493-495. </w:t>
      </w:r>
      <w:r>
        <w:rPr>
          <w:noProof/>
          <w:sz w:val="28"/>
          <w:szCs w:val="28"/>
        </w:rPr>
        <w:t xml:space="preserve"> </w:t>
      </w:r>
    </w:p>
    <w:p w:rsidR="00975E3F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FD209E">
        <w:rPr>
          <w:noProof/>
          <w:sz w:val="28"/>
        </w:rPr>
        <w:t>Гуляева Н.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В. Биохимические корреляты адаптации к интервальной гипоксии у здоровых мужчин </w:t>
      </w:r>
      <w:r>
        <w:rPr>
          <w:noProof/>
          <w:sz w:val="28"/>
        </w:rPr>
        <w:t xml:space="preserve">/ </w:t>
      </w:r>
      <w:r w:rsidRPr="00FD209E">
        <w:rPr>
          <w:noProof/>
          <w:sz w:val="28"/>
        </w:rPr>
        <w:t>Н.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В. Гуляева // Hypoxia Med.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J.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1996.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№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>2.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С. 31.</w:t>
      </w:r>
      <w:r>
        <w:rPr>
          <w:noProof/>
          <w:sz w:val="28"/>
          <w:lang w:val="uk-UA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lastRenderedPageBreak/>
        <w:t>Дейнега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Г. Реабилитация больных профессиональными заболеваниями в угольной промышленности</w:t>
      </w:r>
      <w:r>
        <w:rPr>
          <w:noProof/>
          <w:sz w:val="28"/>
          <w:lang w:val="uk-UA"/>
        </w:rPr>
        <w:t xml:space="preserve"> /</w:t>
      </w:r>
      <w:r w:rsidRPr="00144074">
        <w:rPr>
          <w:noProof/>
          <w:sz w:val="28"/>
        </w:rPr>
        <w:t xml:space="preserve"> </w:t>
      </w:r>
      <w:r w:rsidRPr="00FD209E">
        <w:rPr>
          <w:noProof/>
          <w:sz w:val="28"/>
        </w:rPr>
        <w:t>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Г.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Дейнега. </w:t>
      </w:r>
      <w:r w:rsidRPr="00FD209E">
        <w:rPr>
          <w:noProof/>
          <w:sz w:val="28"/>
          <w:lang w:val="uk-UA"/>
        </w:rPr>
        <w:t xml:space="preserve">– </w:t>
      </w:r>
      <w:r w:rsidRPr="00FD209E">
        <w:rPr>
          <w:noProof/>
          <w:sz w:val="28"/>
        </w:rPr>
        <w:t xml:space="preserve">Киев: Здоров’я, 1987.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128 с.</w:t>
      </w:r>
      <w:r>
        <w:rPr>
          <w:noProof/>
          <w:sz w:val="28"/>
          <w:lang w:val="uk-UA"/>
        </w:rPr>
        <w:t xml:space="preserve">  </w:t>
      </w:r>
    </w:p>
    <w:p w:rsidR="00975E3F" w:rsidRPr="00A72062" w:rsidRDefault="00975E3F" w:rsidP="00B949A3">
      <w:pPr>
        <w:numPr>
          <w:ilvl w:val="0"/>
          <w:numId w:val="13"/>
        </w:numPr>
        <w:tabs>
          <w:tab w:val="clear" w:pos="644"/>
          <w:tab w:val="left" w:pos="993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Денисова Н.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 xml:space="preserve">С. Влияние адаптации к барокамерной гипоксии на течение экстрасистологии и вегетативную регуляцию сердечной деятельности у больных с постинфарктным кардиосклерозом </w:t>
      </w:r>
      <w:r>
        <w:rPr>
          <w:noProof/>
          <w:sz w:val="28"/>
        </w:rPr>
        <w:t xml:space="preserve">/ </w:t>
      </w:r>
      <w:r w:rsidRPr="00FD209E">
        <w:rPr>
          <w:noProof/>
          <w:sz w:val="28"/>
        </w:rPr>
        <w:t>Н.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>С.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>Денисова, А.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>Н.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>Тиньков, И.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 xml:space="preserve">А. Алешин // </w:t>
      </w:r>
      <w:r w:rsidRPr="00FD209E">
        <w:rPr>
          <w:noProof/>
          <w:sz w:val="28"/>
          <w:lang w:val="uk-UA"/>
        </w:rPr>
        <w:t xml:space="preserve">Человек и лекарство: </w:t>
      </w:r>
      <w:r w:rsidRPr="00FD209E">
        <w:rPr>
          <w:noProof/>
          <w:sz w:val="28"/>
        </w:rPr>
        <w:t xml:space="preserve">4 Рос. </w:t>
      </w:r>
      <w:r w:rsidRPr="00FD209E">
        <w:rPr>
          <w:noProof/>
          <w:sz w:val="28"/>
          <w:lang w:val="uk-UA"/>
        </w:rPr>
        <w:t>н</w:t>
      </w:r>
      <w:r w:rsidRPr="00FD209E">
        <w:rPr>
          <w:noProof/>
          <w:sz w:val="28"/>
        </w:rPr>
        <w:t>ац. конгр.</w:t>
      </w:r>
      <w:r w:rsidRPr="00FD209E">
        <w:rPr>
          <w:noProof/>
          <w:sz w:val="28"/>
          <w:lang w:val="uk-UA"/>
        </w:rPr>
        <w:t>,</w:t>
      </w:r>
      <w:r w:rsidRPr="00FD209E">
        <w:rPr>
          <w:noProof/>
          <w:sz w:val="28"/>
        </w:rPr>
        <w:t xml:space="preserve"> Москва, 8-12 апр.</w:t>
      </w:r>
      <w:r w:rsidRPr="00FD209E">
        <w:rPr>
          <w:noProof/>
          <w:sz w:val="28"/>
          <w:lang w:val="uk-UA"/>
        </w:rPr>
        <w:t>1997 г.</w:t>
      </w:r>
      <w:r w:rsidRPr="00FD209E">
        <w:rPr>
          <w:noProof/>
          <w:sz w:val="28"/>
        </w:rPr>
        <w:t xml:space="preserve">: Тез. докл.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 xml:space="preserve">М., 1997. </w:t>
      </w:r>
      <w:r w:rsidRPr="00FD209E">
        <w:rPr>
          <w:sz w:val="28"/>
          <w:lang w:val="uk-UA"/>
        </w:rPr>
        <w:t>–</w:t>
      </w:r>
      <w:r w:rsidRPr="00FD209E">
        <w:rPr>
          <w:noProof/>
          <w:sz w:val="28"/>
        </w:rPr>
        <w:t xml:space="preserve"> С. 39.</w:t>
      </w:r>
      <w:r>
        <w:rPr>
          <w:noProof/>
          <w:sz w:val="28"/>
        </w:rPr>
        <w:t xml:space="preserve"> </w:t>
      </w:r>
      <w:r>
        <w:rPr>
          <w:noProof/>
          <w:sz w:val="28"/>
          <w:lang w:val="uk-UA"/>
        </w:rPr>
        <w:t xml:space="preserve"> </w:t>
      </w:r>
    </w:p>
    <w:p w:rsidR="00975E3F" w:rsidRPr="002E0CFC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noProof/>
          <w:sz w:val="28"/>
        </w:rPr>
      </w:pPr>
      <w:r w:rsidRPr="00FD209E">
        <w:rPr>
          <w:rFonts w:ascii="Times New Roman" w:hAnsi="Times New Roman"/>
          <w:noProof/>
          <w:sz w:val="28"/>
        </w:rPr>
        <w:t>Елинер Г.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 xml:space="preserve">И. О сочетанном воздействии гипоксии, гиперкапнии и гипертермии </w:t>
      </w:r>
      <w:r>
        <w:rPr>
          <w:rFonts w:ascii="Times New Roman" w:hAnsi="Times New Roman"/>
          <w:noProof/>
          <w:sz w:val="28"/>
          <w:lang w:val="uk-UA"/>
        </w:rPr>
        <w:t xml:space="preserve">/ </w:t>
      </w:r>
      <w:r w:rsidRPr="00FD209E">
        <w:rPr>
          <w:rFonts w:ascii="Times New Roman" w:hAnsi="Times New Roman"/>
          <w:noProof/>
          <w:sz w:val="28"/>
        </w:rPr>
        <w:t>Г.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 xml:space="preserve">И. Елинер // Гигиена и санитария. </w:t>
      </w:r>
      <w:r w:rsidRPr="00FD209E">
        <w:rPr>
          <w:rFonts w:ascii="Times New Roman" w:hAnsi="Times New Roman"/>
          <w:sz w:val="28"/>
          <w:lang w:val="uk-UA"/>
        </w:rPr>
        <w:t xml:space="preserve">– </w:t>
      </w:r>
      <w:r w:rsidRPr="00FD209E">
        <w:rPr>
          <w:rFonts w:ascii="Times New Roman" w:hAnsi="Times New Roman"/>
          <w:noProof/>
          <w:sz w:val="28"/>
        </w:rPr>
        <w:t xml:space="preserve">1976. </w:t>
      </w:r>
      <w:r w:rsidRPr="00FD209E">
        <w:rPr>
          <w:rFonts w:ascii="Times New Roman" w:hAnsi="Times New Roman"/>
          <w:sz w:val="28"/>
          <w:lang w:val="uk-UA"/>
        </w:rPr>
        <w:t xml:space="preserve">– </w:t>
      </w:r>
      <w:r w:rsidRPr="00FD209E">
        <w:rPr>
          <w:rFonts w:ascii="Times New Roman" w:hAnsi="Times New Roman"/>
          <w:noProof/>
          <w:sz w:val="28"/>
        </w:rPr>
        <w:t xml:space="preserve">№ 9. </w:t>
      </w:r>
      <w:r w:rsidRPr="00FD209E">
        <w:rPr>
          <w:rFonts w:ascii="Times New Roman" w:hAnsi="Times New Roman"/>
          <w:sz w:val="28"/>
          <w:lang w:val="uk-UA"/>
        </w:rPr>
        <w:t xml:space="preserve">– </w:t>
      </w:r>
      <w:r w:rsidRPr="00FD209E">
        <w:rPr>
          <w:rFonts w:ascii="Times New Roman" w:hAnsi="Times New Roman"/>
          <w:noProof/>
          <w:sz w:val="28"/>
        </w:rPr>
        <w:t>С. 21-24.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</w:p>
    <w:p w:rsidR="00975E3F" w:rsidRPr="00B452FD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sz w:val="28"/>
        </w:rPr>
      </w:pPr>
      <w:r w:rsidRPr="00FD209E">
        <w:rPr>
          <w:noProof/>
          <w:sz w:val="28"/>
        </w:rPr>
        <w:t>Енин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М. Применение гипербарической оксигенации в комплексной терапии отравлений угарным газом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М. Енин // Врачеб. дело.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1977.</w:t>
      </w:r>
      <w:r w:rsidRPr="00FD209E">
        <w:rPr>
          <w:noProof/>
          <w:sz w:val="28"/>
          <w:lang w:val="uk-UA"/>
        </w:rPr>
        <w:t xml:space="preserve"> – </w:t>
      </w:r>
      <w:r w:rsidRPr="00FD209E">
        <w:rPr>
          <w:noProof/>
          <w:sz w:val="28"/>
        </w:rPr>
        <w:t xml:space="preserve">№ 1.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С.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133-139.</w:t>
      </w:r>
      <w:r>
        <w:rPr>
          <w:noProof/>
          <w:sz w:val="28"/>
          <w:lang w:val="uk-UA"/>
        </w:rPr>
        <w:t xml:space="preserve">  </w:t>
      </w:r>
    </w:p>
    <w:p w:rsidR="00975E3F" w:rsidRPr="00F51DE4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Жирмунская Е.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Система описаний и классификация электроэнцефалограмм человека</w:t>
      </w:r>
      <w:r>
        <w:rPr>
          <w:noProof/>
          <w:sz w:val="28"/>
          <w:lang w:val="uk-UA"/>
        </w:rPr>
        <w:t xml:space="preserve"> / </w:t>
      </w:r>
      <w:r w:rsidRPr="00FD209E">
        <w:rPr>
          <w:noProof/>
          <w:sz w:val="28"/>
        </w:rPr>
        <w:t>Е.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Жирмунская,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С.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Лосев.</w:t>
      </w:r>
      <w:r w:rsidRPr="00BE1AB7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 xml:space="preserve">–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: Наука, 1984.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89 с.</w:t>
      </w:r>
      <w:r>
        <w:rPr>
          <w:noProof/>
          <w:sz w:val="28"/>
          <w:lang w:val="uk-UA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Заболевания вегетативной нервной системы / 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М. Вейн, </w:t>
      </w:r>
      <w:r w:rsidRPr="00FD209E">
        <w:rPr>
          <w:noProof/>
          <w:sz w:val="28"/>
          <w:lang w:val="uk-UA"/>
        </w:rPr>
        <w:t xml:space="preserve">                         </w:t>
      </w:r>
      <w:r w:rsidRPr="00FD209E">
        <w:rPr>
          <w:noProof/>
          <w:sz w:val="28"/>
        </w:rPr>
        <w:t>Т.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Г. Вознесенская,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Г. Голубев, 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Б. Данилов</w:t>
      </w:r>
      <w:r>
        <w:rPr>
          <w:noProof/>
          <w:sz w:val="28"/>
          <w:lang w:val="uk-UA"/>
        </w:rPr>
        <w:t>. –</w:t>
      </w:r>
      <w:r w:rsidRPr="00FD209E">
        <w:rPr>
          <w:sz w:val="28"/>
          <w:lang w:val="uk-UA"/>
        </w:rPr>
        <w:t xml:space="preserve">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: Медицина, 1991. </w:t>
      </w:r>
      <w:r w:rsidRPr="00FD209E">
        <w:rPr>
          <w:sz w:val="28"/>
          <w:lang w:val="uk-UA"/>
        </w:rPr>
        <w:t xml:space="preserve">–  </w:t>
      </w:r>
      <w:r w:rsidRPr="00FD209E">
        <w:rPr>
          <w:noProof/>
          <w:sz w:val="28"/>
        </w:rPr>
        <w:t>624 с.</w:t>
      </w:r>
      <w:r>
        <w:rPr>
          <w:noProof/>
          <w:sz w:val="28"/>
          <w:lang w:val="uk-UA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>
        <w:rPr>
          <w:noProof/>
          <w:sz w:val="28"/>
          <w:lang w:val="uk-UA"/>
        </w:rPr>
        <w:t xml:space="preserve">  </w:t>
      </w:r>
      <w:r w:rsidRPr="00FD209E">
        <w:rPr>
          <w:noProof/>
          <w:sz w:val="28"/>
        </w:rPr>
        <w:t>Зенков 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Р. Функциональная диагностика нервных болезней</w:t>
      </w:r>
      <w:r>
        <w:rPr>
          <w:noProof/>
          <w:sz w:val="28"/>
          <w:lang w:val="uk-UA"/>
        </w:rPr>
        <w:t xml:space="preserve"> (</w:t>
      </w:r>
      <w:r w:rsidRPr="00FD209E">
        <w:rPr>
          <w:noProof/>
          <w:sz w:val="28"/>
        </w:rPr>
        <w:t>Руководство для врачей</w:t>
      </w:r>
      <w:r>
        <w:rPr>
          <w:noProof/>
          <w:sz w:val="28"/>
          <w:lang w:val="uk-UA"/>
        </w:rPr>
        <w:t>)</w:t>
      </w:r>
      <w:r w:rsidRPr="00221647">
        <w:rPr>
          <w:noProof/>
          <w:sz w:val="28"/>
        </w:rPr>
        <w:t xml:space="preserve">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Р.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Зенков, 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Ронкин. </w:t>
      </w:r>
      <w:r w:rsidRPr="00FD209E">
        <w:rPr>
          <w:sz w:val="28"/>
          <w:lang w:val="uk-UA"/>
        </w:rPr>
        <w:t>–</w:t>
      </w:r>
      <w:r>
        <w:rPr>
          <w:sz w:val="28"/>
          <w:lang w:val="uk-UA"/>
        </w:rPr>
        <w:t xml:space="preserve"> 3-е изд., перераб. и доп. –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: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М</w:t>
      </w:r>
      <w:r>
        <w:rPr>
          <w:noProof/>
          <w:sz w:val="28"/>
          <w:lang w:val="uk-UA"/>
        </w:rPr>
        <w:t>ЕДпресс-информ, 2004</w:t>
      </w:r>
      <w:r w:rsidRPr="00FD209E">
        <w:rPr>
          <w:noProof/>
          <w:sz w:val="28"/>
        </w:rPr>
        <w:t>.</w:t>
      </w:r>
      <w:r w:rsidRPr="00FD209E">
        <w:rPr>
          <w:sz w:val="28"/>
          <w:lang w:val="uk-UA"/>
        </w:rPr>
        <w:t xml:space="preserve"> – </w:t>
      </w:r>
      <w:r>
        <w:rPr>
          <w:sz w:val="28"/>
          <w:lang w:val="uk-UA"/>
        </w:rPr>
        <w:t>488</w:t>
      </w:r>
      <w:r w:rsidRPr="00FD209E">
        <w:rPr>
          <w:noProof/>
          <w:sz w:val="28"/>
        </w:rPr>
        <w:t xml:space="preserve"> с.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pStyle w:val="a6"/>
        <w:numPr>
          <w:ilvl w:val="0"/>
          <w:numId w:val="13"/>
        </w:numPr>
        <w:tabs>
          <w:tab w:val="clear" w:pos="644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rFonts w:eastAsia="Arial Unicode MS"/>
          <w:snapToGrid w:val="0"/>
          <w:lang w:val="uk-UA"/>
        </w:rPr>
      </w:pPr>
      <w:r w:rsidRPr="00E52D18">
        <w:rPr>
          <w:rFonts w:eastAsia="Arial Unicode MS"/>
          <w:snapToGrid w:val="0"/>
          <w:lang w:val="uk-UA"/>
        </w:rPr>
        <w:t>Иммунологические показатели при острых поражениях нервной системы у горнорабочих / Ю. И. Головченко, В. Ю. Николенко, Д. А. Базыка та інш. // Врачеб. практика. – 1999. – №1. – С.61-63.</w:t>
      </w:r>
      <w:r>
        <w:rPr>
          <w:rFonts w:eastAsia="Arial Unicode MS"/>
          <w:snapToGrid w:val="0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lang w:val="uk-UA"/>
        </w:rPr>
      </w:pPr>
      <w:r w:rsidRPr="00E52D18">
        <w:rPr>
          <w:sz w:val="26"/>
          <w:szCs w:val="26"/>
          <w:lang w:val="uk-UA"/>
        </w:rPr>
        <w:t xml:space="preserve">Клініко-морфологічні особливості отруєнь монооксидом вуглецю та питання лікування / В. Ю. Ніколенко, О. Л. Яременко, Д. О. Ластков, І. В. </w:t>
      </w:r>
      <w:r w:rsidRPr="00E52D18">
        <w:rPr>
          <w:sz w:val="26"/>
          <w:szCs w:val="26"/>
          <w:lang w:val="uk-UA"/>
        </w:rPr>
        <w:lastRenderedPageBreak/>
        <w:t>Мухін // Запорожский медицинский журнал. – 2005. – Т. 29, № 2. – С. 18-21.</w:t>
      </w:r>
      <w:r>
        <w:rPr>
          <w:sz w:val="26"/>
          <w:szCs w:val="26"/>
          <w:lang w:val="uk-UA"/>
        </w:rPr>
        <w:t xml:space="preserve">  </w:t>
      </w:r>
    </w:p>
    <w:p w:rsidR="00975E3F" w:rsidRPr="00EE287A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noProof/>
          <w:sz w:val="28"/>
          <w:szCs w:val="28"/>
          <w:lang w:val="uk-UA"/>
        </w:rPr>
      </w:pPr>
      <w:r w:rsidRPr="00EE287A">
        <w:rPr>
          <w:noProof/>
          <w:sz w:val="28"/>
          <w:szCs w:val="28"/>
          <w:lang w:val="uk-UA"/>
        </w:rPr>
        <w:t>Клінічна діагностика порушення вестибулярної функції у неврологічному дослідженні</w:t>
      </w:r>
      <w:r>
        <w:rPr>
          <w:noProof/>
          <w:sz w:val="28"/>
          <w:szCs w:val="28"/>
          <w:lang w:val="uk-UA"/>
        </w:rPr>
        <w:t>:</w:t>
      </w:r>
      <w:r w:rsidRPr="00EE287A">
        <w:rPr>
          <w:noProof/>
          <w:sz w:val="28"/>
          <w:szCs w:val="28"/>
          <w:lang w:val="uk-UA"/>
        </w:rPr>
        <w:t xml:space="preserve"> Метод</w:t>
      </w:r>
      <w:r>
        <w:rPr>
          <w:noProof/>
          <w:sz w:val="28"/>
          <w:szCs w:val="28"/>
          <w:lang w:val="uk-UA"/>
        </w:rPr>
        <w:t>.</w:t>
      </w:r>
      <w:r w:rsidRPr="00EE287A">
        <w:rPr>
          <w:noProof/>
          <w:sz w:val="28"/>
          <w:szCs w:val="28"/>
          <w:lang w:val="uk-UA"/>
        </w:rPr>
        <w:t xml:space="preserve"> рекомендації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uk-UA"/>
        </w:rPr>
        <w:t>/</w:t>
      </w:r>
      <w:r>
        <w:rPr>
          <w:noProof/>
          <w:sz w:val="28"/>
          <w:szCs w:val="28"/>
          <w:lang w:val="uk-UA"/>
        </w:rPr>
        <w:t xml:space="preserve"> Сост.: </w:t>
      </w:r>
      <w:r w:rsidRPr="00EE287A">
        <w:rPr>
          <w:noProof/>
          <w:sz w:val="28"/>
          <w:szCs w:val="28"/>
          <w:lang w:val="uk-UA"/>
        </w:rPr>
        <w:t>В.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uk-UA"/>
        </w:rPr>
        <w:t>Ю.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uk-UA"/>
        </w:rPr>
        <w:t>Ніколенко, К.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uk-UA"/>
        </w:rPr>
        <w:t>Ф.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uk-UA"/>
        </w:rPr>
        <w:t>Трінус, Д.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uk-UA"/>
        </w:rPr>
        <w:t>О.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uk-UA"/>
        </w:rPr>
        <w:t>Ластков</w:t>
      </w:r>
      <w:r>
        <w:rPr>
          <w:noProof/>
          <w:sz w:val="28"/>
          <w:szCs w:val="28"/>
          <w:lang w:val="uk-UA"/>
        </w:rPr>
        <w:t>.</w:t>
      </w:r>
      <w:r w:rsidRPr="00EE287A">
        <w:rPr>
          <w:noProof/>
          <w:sz w:val="28"/>
          <w:szCs w:val="28"/>
          <w:lang w:val="uk-UA"/>
        </w:rPr>
        <w:t xml:space="preserve"> – Донецьк, 2003. – 16 с.</w:t>
      </w:r>
      <w:r>
        <w:rPr>
          <w:noProof/>
          <w:sz w:val="28"/>
          <w:szCs w:val="28"/>
          <w:lang w:val="uk-UA"/>
        </w:rPr>
        <w:t xml:space="preserve"> </w:t>
      </w:r>
    </w:p>
    <w:p w:rsidR="00975E3F" w:rsidRPr="00297209" w:rsidRDefault="00975E3F" w:rsidP="00B949A3">
      <w:pPr>
        <w:numPr>
          <w:ilvl w:val="0"/>
          <w:numId w:val="13"/>
        </w:numPr>
        <w:tabs>
          <w:tab w:val="clear" w:pos="644"/>
          <w:tab w:val="left" w:pos="0"/>
          <w:tab w:val="num" w:pos="1260"/>
        </w:tabs>
        <w:spacing w:after="0" w:line="360" w:lineRule="auto"/>
        <w:ind w:left="1260"/>
        <w:jc w:val="both"/>
        <w:rPr>
          <w:rFonts w:eastAsia="Arial Unicode MS"/>
          <w:sz w:val="28"/>
          <w:szCs w:val="28"/>
        </w:rPr>
      </w:pPr>
      <w:r w:rsidRPr="00297209">
        <w:rPr>
          <w:rFonts w:eastAsia="Arial Unicode MS"/>
          <w:sz w:val="28"/>
          <w:szCs w:val="28"/>
        </w:rPr>
        <w:t>Лапач С. Н. Статистические методы в медико-биологических исследованиях с использованием Excel / С. Н. Лапач, А. В. Губенко, П. Н. Бабич. – Киев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297209">
        <w:rPr>
          <w:rFonts w:eastAsia="Arial Unicode MS"/>
          <w:sz w:val="28"/>
          <w:szCs w:val="28"/>
        </w:rPr>
        <w:t>: Морион, 2000. – 320 с.</w:t>
      </w:r>
      <w:r>
        <w:rPr>
          <w:rFonts w:eastAsia="Arial Unicode MS"/>
          <w:sz w:val="28"/>
          <w:szCs w:val="28"/>
        </w:rPr>
        <w:t xml:space="preserve"> </w:t>
      </w:r>
    </w:p>
    <w:p w:rsidR="00975E3F" w:rsidRPr="002D5036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Лужников Е.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А. Гипербарическая оксигенация при острых отравлениях окисью углерода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Е.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Лужников, Ю.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Исаков, Г.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А. Лукин-Бутенко // Клин. медицина. </w:t>
      </w:r>
      <w:r w:rsidRPr="00FD209E">
        <w:rPr>
          <w:sz w:val="28"/>
          <w:lang w:val="uk-UA"/>
        </w:rPr>
        <w:t>–</w:t>
      </w:r>
      <w:r w:rsidRPr="00FD209E">
        <w:rPr>
          <w:noProof/>
          <w:sz w:val="28"/>
        </w:rPr>
        <w:t xml:space="preserve"> 1981.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Т. 59, № 3.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С. 89-93.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Литаврин 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Ф. Гипербарическая оксигенация в лечении острых </w:t>
      </w:r>
      <w:r w:rsidRPr="00E52D18">
        <w:rPr>
          <w:noProof/>
          <w:sz w:val="28"/>
        </w:rPr>
        <w:t xml:space="preserve">отравлений окисью углерода </w:t>
      </w:r>
      <w:r w:rsidRPr="00E52D18">
        <w:rPr>
          <w:noProof/>
          <w:sz w:val="28"/>
          <w:lang w:val="uk-UA"/>
        </w:rPr>
        <w:t xml:space="preserve">/ </w:t>
      </w:r>
      <w:r w:rsidRPr="00E52D18">
        <w:rPr>
          <w:noProof/>
          <w:sz w:val="28"/>
        </w:rPr>
        <w:t>А.</w:t>
      </w:r>
      <w:r w:rsidRPr="00E52D18">
        <w:rPr>
          <w:noProof/>
          <w:sz w:val="28"/>
          <w:lang w:val="uk-UA"/>
        </w:rPr>
        <w:t xml:space="preserve"> </w:t>
      </w:r>
      <w:r w:rsidRPr="00E52D18">
        <w:rPr>
          <w:noProof/>
          <w:sz w:val="28"/>
        </w:rPr>
        <w:t xml:space="preserve">Ф. Литаврин // Сов. медицина. </w:t>
      </w:r>
      <w:r w:rsidRPr="00E52D18">
        <w:rPr>
          <w:sz w:val="28"/>
          <w:lang w:val="uk-UA"/>
        </w:rPr>
        <w:t xml:space="preserve">– </w:t>
      </w:r>
      <w:r w:rsidRPr="00E52D18">
        <w:rPr>
          <w:noProof/>
          <w:sz w:val="28"/>
        </w:rPr>
        <w:t>1983.</w:t>
      </w:r>
      <w:r w:rsidRPr="00E52D18">
        <w:rPr>
          <w:sz w:val="28"/>
          <w:lang w:val="uk-UA"/>
        </w:rPr>
        <w:t xml:space="preserve"> – </w:t>
      </w:r>
      <w:r w:rsidRPr="00E52D18">
        <w:rPr>
          <w:noProof/>
          <w:sz w:val="28"/>
        </w:rPr>
        <w:t>№ 6.</w:t>
      </w:r>
      <w:r w:rsidRPr="00E52D18">
        <w:rPr>
          <w:sz w:val="28"/>
          <w:lang w:val="uk-UA"/>
        </w:rPr>
        <w:t xml:space="preserve"> – </w:t>
      </w:r>
      <w:r w:rsidRPr="00E52D18">
        <w:rPr>
          <w:noProof/>
          <w:sz w:val="28"/>
        </w:rPr>
        <w:t>С. 24-27.</w:t>
      </w:r>
      <w:r w:rsidRPr="00E52D18">
        <w:rPr>
          <w:noProof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 xml:space="preserve"> </w:t>
      </w:r>
    </w:p>
    <w:p w:rsidR="00975E3F" w:rsidRPr="00B452FD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Лужников Е.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Острые отравления</w:t>
      </w:r>
      <w:r w:rsidRPr="00FD209E">
        <w:rPr>
          <w:noProof/>
          <w:sz w:val="28"/>
          <w:lang w:val="uk-UA"/>
        </w:rPr>
        <w:t>: Р</w:t>
      </w:r>
      <w:r w:rsidRPr="00FD209E">
        <w:rPr>
          <w:noProof/>
          <w:sz w:val="28"/>
        </w:rPr>
        <w:t>уководство для врачей</w:t>
      </w:r>
      <w:r w:rsidRPr="00FF50C6">
        <w:rPr>
          <w:noProof/>
          <w:sz w:val="28"/>
        </w:rPr>
        <w:t xml:space="preserve">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Е.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Лужников, 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Г.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Костомарова.</w:t>
      </w:r>
      <w:r w:rsidRPr="005F6035">
        <w:rPr>
          <w:noProof/>
          <w:sz w:val="28"/>
        </w:rPr>
        <w:t xml:space="preserve"> –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:</w:t>
      </w:r>
      <w:r w:rsidRPr="005F6035">
        <w:rPr>
          <w:noProof/>
          <w:sz w:val="28"/>
        </w:rPr>
        <w:t xml:space="preserve"> </w:t>
      </w:r>
      <w:r w:rsidRPr="00FD209E">
        <w:rPr>
          <w:noProof/>
          <w:sz w:val="28"/>
        </w:rPr>
        <w:t xml:space="preserve">Медицина, 1989. </w:t>
      </w:r>
      <w:r w:rsidRPr="005F6035">
        <w:rPr>
          <w:noProof/>
          <w:sz w:val="28"/>
        </w:rPr>
        <w:t xml:space="preserve">– </w:t>
      </w:r>
      <w:r w:rsidRPr="00FD209E">
        <w:rPr>
          <w:noProof/>
          <w:sz w:val="28"/>
        </w:rPr>
        <w:t>432 с.</w:t>
      </w:r>
      <w:r w:rsidRPr="005F6035">
        <w:rPr>
          <w:noProof/>
          <w:sz w:val="28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Лукьянова Л.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 xml:space="preserve">Д. Механизмы резистентности организма к гипоксии </w:t>
      </w:r>
      <w:r>
        <w:rPr>
          <w:noProof/>
          <w:sz w:val="28"/>
        </w:rPr>
        <w:t xml:space="preserve">/ </w:t>
      </w:r>
      <w:r w:rsidRPr="00FD209E">
        <w:rPr>
          <w:noProof/>
          <w:sz w:val="28"/>
        </w:rPr>
        <w:t>Л.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>Д. Лукьянова // Hypoxia Med.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J.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1996.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№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 xml:space="preserve">2.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С. 42.</w:t>
      </w:r>
      <w:r>
        <w:rPr>
          <w:noProof/>
          <w:sz w:val="28"/>
          <w:lang w:val="uk-UA"/>
        </w:rPr>
        <w:t xml:space="preserve"> </w:t>
      </w:r>
    </w:p>
    <w:p w:rsidR="00975E3F" w:rsidRPr="001B4BA5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Лях Ю.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Е. Особенности применения метода имитационного моделирования в психофизиологических исследованиях</w:t>
      </w:r>
      <w:r w:rsidRPr="005939ED">
        <w:rPr>
          <w:noProof/>
          <w:sz w:val="28"/>
        </w:rPr>
        <w:t xml:space="preserve">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Ю.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Е.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Лях.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 xml:space="preserve">Донецк: ДонГМУ, 1995.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72 с.</w:t>
      </w:r>
      <w:r>
        <w:rPr>
          <w:noProof/>
          <w:sz w:val="28"/>
          <w:lang w:val="uk-UA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Лях Ю.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Е. Возможности прогнозирования успешности профессиональной деятельности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Ю.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Е.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Лях, 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Н. Середенко // Воен</w:t>
      </w:r>
      <w:r w:rsidRPr="00FD209E">
        <w:rPr>
          <w:noProof/>
          <w:sz w:val="28"/>
          <w:lang w:val="uk-UA"/>
        </w:rPr>
        <w:t>.</w:t>
      </w:r>
      <w:r w:rsidRPr="00FD209E">
        <w:rPr>
          <w:noProof/>
          <w:sz w:val="28"/>
        </w:rPr>
        <w:t>-мед. журн</w:t>
      </w:r>
      <w:r w:rsidRPr="00FD209E">
        <w:rPr>
          <w:noProof/>
          <w:sz w:val="28"/>
          <w:lang w:val="uk-UA"/>
        </w:rPr>
        <w:t>.</w:t>
      </w:r>
      <w:r w:rsidRPr="00FD209E">
        <w:rPr>
          <w:noProof/>
          <w:sz w:val="28"/>
        </w:rPr>
        <w:t xml:space="preserve">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 xml:space="preserve">1989.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 xml:space="preserve">№ 5.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С. 55-56.</w:t>
      </w:r>
      <w:r>
        <w:rPr>
          <w:noProof/>
          <w:sz w:val="28"/>
          <w:lang w:val="uk-UA"/>
        </w:rPr>
        <w:t xml:space="preserve"> </w:t>
      </w:r>
    </w:p>
    <w:p w:rsidR="00975E3F" w:rsidRPr="00812D52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</w:rPr>
      </w:pPr>
      <w:r w:rsidRPr="00812D52">
        <w:rPr>
          <w:rFonts w:ascii="Times New Roman" w:hAnsi="Times New Roman"/>
          <w:sz w:val="28"/>
        </w:rPr>
        <w:t>Малышев А.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12D52">
        <w:rPr>
          <w:rFonts w:ascii="Times New Roman" w:hAnsi="Times New Roman"/>
          <w:sz w:val="28"/>
        </w:rPr>
        <w:t xml:space="preserve">Ю. Изменение ЭЭГ у крыс с разной чувствительностью к недостатку кислорода в условиях острой гипоксии нарастающей тяжести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812D52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12D52">
        <w:rPr>
          <w:rFonts w:ascii="Times New Roman" w:hAnsi="Times New Roman"/>
          <w:sz w:val="28"/>
        </w:rPr>
        <w:t>Ю.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12D52">
        <w:rPr>
          <w:rFonts w:ascii="Times New Roman" w:hAnsi="Times New Roman"/>
          <w:sz w:val="28"/>
        </w:rPr>
        <w:t>Малышев, С.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12D52">
        <w:rPr>
          <w:rFonts w:ascii="Times New Roman" w:hAnsi="Times New Roman"/>
          <w:sz w:val="28"/>
        </w:rPr>
        <w:t>В. Крапивин // Hypoxia Med. J. – 1996. – 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12D52">
        <w:rPr>
          <w:rFonts w:ascii="Times New Roman" w:hAnsi="Times New Roman"/>
          <w:sz w:val="28"/>
        </w:rPr>
        <w:t>2. – С. 44-45.</w:t>
      </w:r>
      <w:r>
        <w:rPr>
          <w:rFonts w:ascii="Times New Roman" w:hAnsi="Times New Roman"/>
          <w:sz w:val="28"/>
        </w:rPr>
        <w:t xml:space="preserve">  </w:t>
      </w:r>
    </w:p>
    <w:p w:rsidR="00975E3F" w:rsidRPr="005701C2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lastRenderedPageBreak/>
        <w:t xml:space="preserve">Материалы по токсикологии СО / </w:t>
      </w:r>
      <w:r w:rsidRPr="00FD209E">
        <w:rPr>
          <w:noProof/>
          <w:sz w:val="28"/>
          <w:lang w:val="uk-UA"/>
        </w:rPr>
        <w:t>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 xml:space="preserve">А. </w:t>
      </w:r>
      <w:r w:rsidRPr="00FD209E">
        <w:rPr>
          <w:noProof/>
          <w:sz w:val="28"/>
        </w:rPr>
        <w:t>Тиунов,</w:t>
      </w:r>
      <w:r w:rsidRPr="00FD209E">
        <w:rPr>
          <w:noProof/>
          <w:sz w:val="28"/>
          <w:lang w:val="uk-UA"/>
        </w:rPr>
        <w:t xml:space="preserve">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 xml:space="preserve">В. </w:t>
      </w:r>
      <w:r w:rsidRPr="00FD209E">
        <w:rPr>
          <w:noProof/>
          <w:sz w:val="28"/>
        </w:rPr>
        <w:t xml:space="preserve">Кустов, </w:t>
      </w:r>
      <w:r w:rsidRPr="00FD209E">
        <w:rPr>
          <w:noProof/>
          <w:sz w:val="28"/>
          <w:lang w:val="uk-UA"/>
        </w:rPr>
        <w:t>С.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 xml:space="preserve">И. </w:t>
      </w:r>
      <w:r w:rsidRPr="00FD209E">
        <w:rPr>
          <w:noProof/>
          <w:sz w:val="28"/>
        </w:rPr>
        <w:t>Арутунян</w:t>
      </w:r>
      <w:r>
        <w:rPr>
          <w:noProof/>
          <w:sz w:val="28"/>
          <w:lang w:val="uk-UA"/>
        </w:rPr>
        <w:t xml:space="preserve"> та ін. </w:t>
      </w:r>
      <w:r w:rsidRPr="00FD209E">
        <w:rPr>
          <w:noProof/>
          <w:sz w:val="28"/>
        </w:rPr>
        <w:t>// Гигиена труда и проф. заболевания.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1986.</w:t>
      </w:r>
      <w:r w:rsidRPr="00FD209E">
        <w:rPr>
          <w:sz w:val="28"/>
          <w:lang w:val="uk-UA"/>
        </w:rPr>
        <w:t xml:space="preserve"> – </w:t>
      </w:r>
      <w:r>
        <w:rPr>
          <w:sz w:val="28"/>
          <w:lang w:val="uk-UA"/>
        </w:rPr>
        <w:t xml:space="preserve"> </w:t>
      </w:r>
      <w:r w:rsidRPr="00FD209E">
        <w:rPr>
          <w:noProof/>
          <w:sz w:val="28"/>
        </w:rPr>
        <w:t>№ 9.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С. 30-33.</w:t>
      </w:r>
      <w:r>
        <w:rPr>
          <w:noProof/>
          <w:sz w:val="28"/>
          <w:lang w:val="uk-UA"/>
        </w:rPr>
        <w:t xml:space="preserve">  </w:t>
      </w:r>
    </w:p>
    <w:p w:rsidR="00975E3F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FD209E">
        <w:rPr>
          <w:noProof/>
          <w:sz w:val="28"/>
        </w:rPr>
        <w:t>Механизмы регуляции кислородного гомеостаза при адаптации к гипоксии / В.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>П. Галанцев</w:t>
      </w:r>
      <w:r w:rsidRPr="00FD209E">
        <w:rPr>
          <w:noProof/>
          <w:sz w:val="28"/>
          <w:lang w:val="uk-UA"/>
        </w:rPr>
        <w:t>,</w:t>
      </w:r>
      <w:r w:rsidRPr="00FD209E">
        <w:rPr>
          <w:noProof/>
          <w:sz w:val="28"/>
        </w:rPr>
        <w:t xml:space="preserve"> Р.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>И</w:t>
      </w:r>
      <w:r w:rsidRPr="00FD209E">
        <w:rPr>
          <w:noProof/>
          <w:sz w:val="28"/>
          <w:lang w:val="uk-UA"/>
        </w:rPr>
        <w:t>.</w:t>
      </w:r>
      <w:r w:rsidRPr="00FD209E">
        <w:rPr>
          <w:noProof/>
          <w:sz w:val="28"/>
        </w:rPr>
        <w:t xml:space="preserve"> Коваленко, Т.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>А</w:t>
      </w:r>
      <w:r w:rsidRPr="00FD209E">
        <w:rPr>
          <w:noProof/>
          <w:sz w:val="28"/>
          <w:lang w:val="uk-UA"/>
        </w:rPr>
        <w:t>.</w:t>
      </w:r>
      <w:r w:rsidRPr="00FD209E">
        <w:rPr>
          <w:noProof/>
          <w:sz w:val="28"/>
        </w:rPr>
        <w:t xml:space="preserve"> Камардина та ін. // Hypoxia Med. J. </w:t>
      </w:r>
      <w:r w:rsidRPr="00FD209E">
        <w:rPr>
          <w:noProof/>
          <w:sz w:val="28"/>
          <w:lang w:val="uk-UA"/>
        </w:rPr>
        <w:t xml:space="preserve">– </w:t>
      </w:r>
      <w:r w:rsidRPr="00FD209E">
        <w:rPr>
          <w:noProof/>
          <w:sz w:val="28"/>
        </w:rPr>
        <w:t xml:space="preserve">1996.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№</w:t>
      </w:r>
      <w:r>
        <w:rPr>
          <w:noProof/>
          <w:sz w:val="28"/>
        </w:rPr>
        <w:t xml:space="preserve"> </w:t>
      </w:r>
      <w:r w:rsidRPr="00FD209E">
        <w:rPr>
          <w:noProof/>
          <w:sz w:val="28"/>
        </w:rPr>
        <w:t>2.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С. 26.</w:t>
      </w:r>
      <w:r>
        <w:rPr>
          <w:noProof/>
          <w:sz w:val="28"/>
          <w:lang w:val="uk-UA"/>
        </w:rPr>
        <w:t xml:space="preserve"> </w:t>
      </w:r>
    </w:p>
    <w:p w:rsidR="00975E3F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>
        <w:rPr>
          <w:noProof/>
          <w:sz w:val="28"/>
        </w:rPr>
        <w:t>Мироненко Т. В. Избранные вопросы ангионеврологии / Т. В.</w:t>
      </w:r>
      <w:r w:rsidRPr="0032273D">
        <w:rPr>
          <w:noProof/>
          <w:sz w:val="28"/>
        </w:rPr>
        <w:t xml:space="preserve"> </w:t>
      </w:r>
      <w:r>
        <w:rPr>
          <w:noProof/>
          <w:sz w:val="28"/>
        </w:rPr>
        <w:t xml:space="preserve">Мироненко, Ю. Н. Сорокин, П. Д. Бахтояров. – Луганск : ООО «Виртуальная реальность», 2008. – 276 с.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Можаев Г.А. Неотложная медицинская помощь пострадавшим при авариях и катастрофах</w:t>
      </w:r>
      <w:r w:rsidRPr="00451C4D">
        <w:rPr>
          <w:noProof/>
          <w:sz w:val="28"/>
        </w:rPr>
        <w:t xml:space="preserve">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Г.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Можаев,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Н.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Заболотный,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П.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Дьяконов.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>Киев: Здоровье, 1995.</w:t>
      </w:r>
      <w:r w:rsidRPr="00FD209E">
        <w:rPr>
          <w:sz w:val="28"/>
          <w:lang w:val="uk-UA"/>
        </w:rPr>
        <w:t xml:space="preserve"> – </w:t>
      </w:r>
      <w:r w:rsidRPr="00FD209E">
        <w:rPr>
          <w:noProof/>
          <w:sz w:val="28"/>
        </w:rPr>
        <w:t>272 с.</w:t>
      </w:r>
      <w:r>
        <w:rPr>
          <w:noProof/>
          <w:sz w:val="28"/>
        </w:rPr>
        <w:t xml:space="preserve"> </w:t>
      </w:r>
    </w:p>
    <w:p w:rsidR="00975E3F" w:rsidRPr="00EE287A" w:rsidRDefault="00975E3F" w:rsidP="00B949A3">
      <w:pPr>
        <w:numPr>
          <w:ilvl w:val="0"/>
          <w:numId w:val="13"/>
        </w:numPr>
        <w:shd w:val="clear" w:color="auto" w:fill="FFFFFF"/>
        <w:tabs>
          <w:tab w:val="clear" w:pos="644"/>
          <w:tab w:val="left" w:pos="0"/>
          <w:tab w:val="num" w:pos="1260"/>
        </w:tabs>
        <w:spacing w:before="5" w:after="0" w:line="360" w:lineRule="auto"/>
        <w:ind w:left="1260" w:right="1"/>
        <w:jc w:val="both"/>
        <w:rPr>
          <w:noProof/>
          <w:sz w:val="28"/>
          <w:szCs w:val="28"/>
        </w:rPr>
      </w:pPr>
      <w:r w:rsidRPr="00EE287A">
        <w:rPr>
          <w:noProof/>
          <w:sz w:val="28"/>
          <w:szCs w:val="28"/>
        </w:rPr>
        <w:t>Моноклональные антитела в клинической радиационной иммунологии</w:t>
      </w:r>
      <w:r>
        <w:rPr>
          <w:noProof/>
          <w:sz w:val="28"/>
          <w:szCs w:val="28"/>
          <w:lang w:val="uk-UA"/>
        </w:rPr>
        <w:t>:</w:t>
      </w:r>
      <w:r w:rsidRPr="00EE287A">
        <w:rPr>
          <w:noProof/>
          <w:sz w:val="28"/>
          <w:szCs w:val="28"/>
        </w:rPr>
        <w:t xml:space="preserve"> Метод</w:t>
      </w:r>
      <w:r>
        <w:rPr>
          <w:noProof/>
          <w:sz w:val="28"/>
          <w:szCs w:val="28"/>
          <w:lang w:val="uk-UA"/>
        </w:rPr>
        <w:t>.</w:t>
      </w:r>
      <w:r w:rsidRPr="00EE287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р</w:t>
      </w:r>
      <w:r w:rsidRPr="00EE287A">
        <w:rPr>
          <w:noProof/>
          <w:sz w:val="28"/>
          <w:szCs w:val="28"/>
        </w:rPr>
        <w:t>екомендации</w:t>
      </w:r>
      <w:r>
        <w:rPr>
          <w:noProof/>
          <w:sz w:val="28"/>
          <w:szCs w:val="28"/>
          <w:lang w:val="uk-UA"/>
        </w:rPr>
        <w:t xml:space="preserve"> / Сост.: </w:t>
      </w:r>
      <w:r w:rsidRPr="00EE287A">
        <w:rPr>
          <w:noProof/>
          <w:sz w:val="28"/>
          <w:szCs w:val="28"/>
        </w:rPr>
        <w:t>В.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>Г.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>Бебешко, А.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>А.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>Чумак, Д.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>А.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</w:rPr>
        <w:t xml:space="preserve">Базыка. </w:t>
      </w:r>
      <w:r w:rsidRPr="00EE287A">
        <w:rPr>
          <w:rFonts w:eastAsia="Arial Unicode MS"/>
          <w:snapToGrid w:val="0"/>
          <w:sz w:val="28"/>
          <w:szCs w:val="28"/>
          <w:lang w:val="uk-UA"/>
        </w:rPr>
        <w:t>–</w:t>
      </w:r>
      <w:r w:rsidRPr="00EE287A">
        <w:rPr>
          <w:noProof/>
          <w:sz w:val="28"/>
          <w:szCs w:val="28"/>
        </w:rPr>
        <w:t xml:space="preserve"> Киев, 1993. </w:t>
      </w:r>
      <w:r w:rsidRPr="00EE287A">
        <w:rPr>
          <w:rFonts w:eastAsia="Arial Unicode MS"/>
          <w:snapToGrid w:val="0"/>
          <w:sz w:val="28"/>
          <w:szCs w:val="28"/>
          <w:lang w:val="uk-UA"/>
        </w:rPr>
        <w:t>–</w:t>
      </w:r>
      <w:r w:rsidRPr="00EE287A">
        <w:rPr>
          <w:noProof/>
          <w:sz w:val="28"/>
          <w:szCs w:val="28"/>
        </w:rPr>
        <w:t xml:space="preserve"> 15 с.</w:t>
      </w:r>
      <w:r>
        <w:rPr>
          <w:noProof/>
          <w:sz w:val="28"/>
          <w:szCs w:val="28"/>
        </w:rPr>
        <w:t xml:space="preserve"> </w:t>
      </w:r>
    </w:p>
    <w:p w:rsidR="00975E3F" w:rsidRPr="00994C6B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B57607">
        <w:rPr>
          <w:noProof/>
          <w:sz w:val="28"/>
        </w:rPr>
        <w:t>Николенко В.</w:t>
      </w:r>
      <w:r>
        <w:rPr>
          <w:noProof/>
          <w:sz w:val="28"/>
          <w:lang w:val="uk-UA"/>
        </w:rPr>
        <w:t xml:space="preserve"> </w:t>
      </w:r>
      <w:r w:rsidRPr="00B57607">
        <w:rPr>
          <w:noProof/>
          <w:sz w:val="28"/>
        </w:rPr>
        <w:t>Ю. Острые производственные отравления в Донбассе</w:t>
      </w:r>
      <w:r>
        <w:rPr>
          <w:noProof/>
          <w:sz w:val="28"/>
          <w:lang w:val="uk-UA"/>
        </w:rPr>
        <w:t xml:space="preserve"> / </w:t>
      </w:r>
      <w:r w:rsidRPr="00FD209E">
        <w:rPr>
          <w:noProof/>
          <w:sz w:val="28"/>
        </w:rPr>
        <w:t>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Ю. Николенко</w:t>
      </w:r>
      <w:r w:rsidRPr="00B57607">
        <w:rPr>
          <w:noProof/>
          <w:sz w:val="28"/>
        </w:rPr>
        <w:t xml:space="preserve"> // Вестник гигиены и эпидемиологии.</w:t>
      </w:r>
      <w:r w:rsidRPr="00C5380B">
        <w:rPr>
          <w:sz w:val="28"/>
          <w:lang w:val="uk-UA"/>
        </w:rPr>
        <w:t xml:space="preserve"> </w:t>
      </w:r>
      <w:r w:rsidRPr="00FD209E">
        <w:rPr>
          <w:sz w:val="28"/>
          <w:lang w:val="uk-UA"/>
        </w:rPr>
        <w:t>–</w:t>
      </w:r>
      <w:r w:rsidRPr="00B57607">
        <w:rPr>
          <w:noProof/>
          <w:sz w:val="28"/>
        </w:rPr>
        <w:t xml:space="preserve"> 2001. </w:t>
      </w:r>
      <w:r w:rsidRPr="00FD209E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Pr="00B57607">
        <w:rPr>
          <w:noProof/>
          <w:sz w:val="28"/>
        </w:rPr>
        <w:t>Т.</w:t>
      </w:r>
      <w:r>
        <w:rPr>
          <w:noProof/>
          <w:sz w:val="28"/>
          <w:lang w:val="uk-UA"/>
        </w:rPr>
        <w:t xml:space="preserve"> </w:t>
      </w:r>
      <w:r w:rsidRPr="00B57607">
        <w:rPr>
          <w:noProof/>
          <w:sz w:val="28"/>
        </w:rPr>
        <w:t>5, №</w:t>
      </w:r>
      <w:r>
        <w:rPr>
          <w:noProof/>
          <w:sz w:val="28"/>
          <w:lang w:val="uk-UA"/>
        </w:rPr>
        <w:t xml:space="preserve"> </w:t>
      </w:r>
      <w:r w:rsidRPr="00B57607">
        <w:rPr>
          <w:noProof/>
          <w:sz w:val="28"/>
        </w:rPr>
        <w:t xml:space="preserve">1. </w:t>
      </w:r>
      <w:r w:rsidRPr="00FD209E">
        <w:rPr>
          <w:sz w:val="28"/>
          <w:lang w:val="uk-UA"/>
        </w:rPr>
        <w:t>–</w:t>
      </w:r>
      <w:r w:rsidRPr="00B57607">
        <w:rPr>
          <w:noProof/>
          <w:sz w:val="28"/>
        </w:rPr>
        <w:t xml:space="preserve"> С. 47</w:t>
      </w:r>
      <w:r>
        <w:rPr>
          <w:noProof/>
          <w:sz w:val="28"/>
          <w:lang w:val="uk-UA"/>
        </w:rPr>
        <w:t>-</w:t>
      </w:r>
      <w:r w:rsidRPr="00B57607">
        <w:rPr>
          <w:noProof/>
          <w:sz w:val="28"/>
        </w:rPr>
        <w:t>49.</w:t>
      </w:r>
      <w:r w:rsidRPr="00B57607">
        <w:rPr>
          <w:noProof/>
          <w:sz w:val="28"/>
          <w:lang w:val="uk-UA"/>
        </w:rPr>
        <w:t xml:space="preserve"> </w:t>
      </w:r>
    </w:p>
    <w:p w:rsidR="00975E3F" w:rsidRPr="002D5CB6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noProof/>
          <w:sz w:val="28"/>
          <w:lang w:val="uk-UA"/>
        </w:rPr>
      </w:pPr>
      <w:r w:rsidRPr="00FD209E">
        <w:rPr>
          <w:rFonts w:ascii="Times New Roman" w:hAnsi="Times New Roman"/>
          <w:noProof/>
          <w:sz w:val="28"/>
          <w:lang w:val="uk-UA"/>
        </w:rPr>
        <w:t>Ніколенко В.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  <w:lang w:val="uk-UA"/>
        </w:rPr>
        <w:t xml:space="preserve">Ю. Динаміка показників імунітету у гірників при лікуванні гострих отруєнь оксидом вуглецю </w:t>
      </w:r>
      <w:r>
        <w:rPr>
          <w:rFonts w:ascii="Times New Roman" w:hAnsi="Times New Roman"/>
          <w:noProof/>
          <w:sz w:val="28"/>
          <w:lang w:val="uk-UA"/>
        </w:rPr>
        <w:t xml:space="preserve">/ </w:t>
      </w:r>
      <w:r w:rsidRPr="00FD209E">
        <w:rPr>
          <w:rFonts w:ascii="Times New Roman" w:hAnsi="Times New Roman"/>
          <w:noProof/>
          <w:sz w:val="28"/>
          <w:lang w:val="uk-UA"/>
        </w:rPr>
        <w:t>В.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  <w:lang w:val="uk-UA"/>
        </w:rPr>
        <w:t>Ю. Ніколенко // Ліки. – 2002. – № 5-6. – С. 86-89.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Нов</w:t>
      </w:r>
      <w:r w:rsidRPr="00FD209E">
        <w:rPr>
          <w:noProof/>
          <w:sz w:val="28"/>
          <w:lang w:val="uk-UA"/>
        </w:rPr>
        <w:t>икова Р.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>И.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 xml:space="preserve">Изменение функционального состояния сердечно-сосудистой системы и мозгового кровообращения у больных с отравлениями окисью углерода и метаном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  <w:lang w:val="uk-UA"/>
        </w:rPr>
        <w:t>Р.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>И.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Нов</w:t>
      </w:r>
      <w:r w:rsidRPr="00FD209E">
        <w:rPr>
          <w:noProof/>
          <w:sz w:val="28"/>
          <w:lang w:val="uk-UA"/>
        </w:rPr>
        <w:t>икова,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>И. Черний // Терапевт. архив. – 1988.</w:t>
      </w:r>
      <w:r w:rsidRPr="00C0318F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>– № 10. – С. 140-142.</w:t>
      </w:r>
      <w:r>
        <w:rPr>
          <w:noProof/>
          <w:sz w:val="28"/>
          <w:lang w:val="uk-UA"/>
        </w:rPr>
        <w:t xml:space="preserve"> 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Новикова Р.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И. Диагностика и терапия энцефалопатий при отравлении окисью углерода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Р.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И.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Новикова,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И.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Черний, 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П. Григоренко // Сов. медицина.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 xml:space="preserve">1988. </w:t>
      </w:r>
      <w:r w:rsidRPr="00FD209E">
        <w:rPr>
          <w:sz w:val="28"/>
          <w:lang w:val="uk-UA"/>
        </w:rPr>
        <w:t xml:space="preserve">– </w:t>
      </w:r>
      <w:r w:rsidRPr="00FD209E">
        <w:rPr>
          <w:noProof/>
          <w:sz w:val="28"/>
        </w:rPr>
        <w:t xml:space="preserve">№ 8. </w:t>
      </w:r>
      <w:r w:rsidRPr="00FD209E">
        <w:rPr>
          <w:sz w:val="28"/>
          <w:lang w:val="uk-UA"/>
        </w:rPr>
        <w:t>–</w:t>
      </w:r>
      <w:r w:rsidRPr="00FD209E">
        <w:rPr>
          <w:noProof/>
          <w:sz w:val="28"/>
        </w:rPr>
        <w:t xml:space="preserve"> С. 95-98.</w:t>
      </w:r>
      <w:r>
        <w:rPr>
          <w:noProof/>
          <w:sz w:val="28"/>
          <w:lang w:val="uk-UA"/>
        </w:rPr>
        <w:t xml:space="preserve"> 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color w:val="000000"/>
          <w:sz w:val="26"/>
          <w:szCs w:val="26"/>
          <w:lang w:val="uk-UA"/>
        </w:rPr>
      </w:pPr>
      <w:r w:rsidRPr="00E52D18">
        <w:rPr>
          <w:color w:val="000000"/>
          <w:sz w:val="26"/>
          <w:szCs w:val="26"/>
          <w:lang w:val="uk-UA"/>
        </w:rPr>
        <w:lastRenderedPageBreak/>
        <w:t>Новосельська В. В. Аналіз деяких показників стану здоров’я гірників зі стійкою втратою працездатності внаслідок гострого отруєння монооксидом вуглецю / В. В. Новосельська // Вестн. гигиены и эпидемиологии. – 2004. – Т. 8, № 1. – С. 46-51.</w:t>
      </w:r>
      <w:r>
        <w:rPr>
          <w:color w:val="000000"/>
          <w:sz w:val="26"/>
          <w:szCs w:val="26"/>
          <w:lang w:val="uk-UA"/>
        </w:rPr>
        <w:t xml:space="preserve"> </w:t>
      </w:r>
    </w:p>
    <w:p w:rsidR="00975E3F" w:rsidRPr="00297209" w:rsidRDefault="00975E3F" w:rsidP="00B949A3">
      <w:pPr>
        <w:numPr>
          <w:ilvl w:val="0"/>
          <w:numId w:val="13"/>
        </w:numPr>
        <w:shd w:val="clear" w:color="auto" w:fill="FFFFFF"/>
        <w:tabs>
          <w:tab w:val="clear" w:pos="644"/>
          <w:tab w:val="num" w:pos="126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sz w:val="28"/>
          <w:szCs w:val="28"/>
        </w:rPr>
      </w:pPr>
      <w:r w:rsidRPr="00297209">
        <w:rPr>
          <w:sz w:val="28"/>
          <w:szCs w:val="28"/>
        </w:rPr>
        <w:t xml:space="preserve">Однофакторный дисперсионный анализ в пакете STADIA.6.0 / Применение математических методов в исследованиях по физиологии человека // Ю. Е. Лях, Ю. Г. Выхованец, Е. И. Чуприна </w:t>
      </w:r>
      <w:r w:rsidRPr="00297209">
        <w:rPr>
          <w:noProof/>
          <w:sz w:val="28"/>
          <w:szCs w:val="28"/>
        </w:rPr>
        <w:t xml:space="preserve">[та ін.] </w:t>
      </w:r>
      <w:r w:rsidRPr="00297209">
        <w:rPr>
          <w:sz w:val="28"/>
          <w:szCs w:val="28"/>
        </w:rPr>
        <w:t xml:space="preserve">/ Под ред. В.Н.Казакова. </w:t>
      </w:r>
      <w:r w:rsidRPr="00297209">
        <w:rPr>
          <w:rFonts w:eastAsia="Arial Unicode MS"/>
          <w:sz w:val="28"/>
          <w:szCs w:val="28"/>
        </w:rPr>
        <w:t xml:space="preserve">– </w:t>
      </w:r>
      <w:r w:rsidRPr="00297209">
        <w:rPr>
          <w:sz w:val="28"/>
          <w:szCs w:val="28"/>
        </w:rPr>
        <w:t>Донецк</w:t>
      </w:r>
      <w:r>
        <w:rPr>
          <w:sz w:val="28"/>
          <w:szCs w:val="28"/>
          <w:lang w:val="uk-UA"/>
        </w:rPr>
        <w:t xml:space="preserve"> </w:t>
      </w:r>
      <w:r w:rsidRPr="00297209">
        <w:rPr>
          <w:sz w:val="28"/>
          <w:szCs w:val="28"/>
        </w:rPr>
        <w:t xml:space="preserve">: Из-во медунивер., 2000. </w:t>
      </w:r>
      <w:r w:rsidRPr="00297209">
        <w:rPr>
          <w:rFonts w:eastAsia="Arial Unicode MS"/>
          <w:sz w:val="28"/>
          <w:szCs w:val="28"/>
        </w:rPr>
        <w:t>–</w:t>
      </w:r>
      <w:r w:rsidRPr="00297209">
        <w:rPr>
          <w:sz w:val="28"/>
          <w:szCs w:val="28"/>
        </w:rPr>
        <w:t xml:space="preserve"> С. 11-28.</w:t>
      </w:r>
      <w:r>
        <w:rPr>
          <w:sz w:val="28"/>
          <w:szCs w:val="28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Окись углерода: Совмест. изд. Программа ООН по окружающей среде и ВОЗ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: (Пер. с англ.). </w:t>
      </w:r>
      <w:r w:rsidRPr="005F3832">
        <w:rPr>
          <w:noProof/>
          <w:sz w:val="28"/>
        </w:rPr>
        <w:t xml:space="preserve">–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: Медицина</w:t>
      </w:r>
      <w:r w:rsidRPr="005F3832">
        <w:rPr>
          <w:noProof/>
          <w:sz w:val="28"/>
        </w:rPr>
        <w:t>,</w:t>
      </w:r>
      <w:r w:rsidRPr="00FD209E">
        <w:rPr>
          <w:noProof/>
          <w:sz w:val="28"/>
        </w:rPr>
        <w:t xml:space="preserve"> –</w:t>
      </w:r>
      <w:r w:rsidRPr="005F3832">
        <w:rPr>
          <w:noProof/>
          <w:sz w:val="28"/>
        </w:rPr>
        <w:t xml:space="preserve"> </w:t>
      </w:r>
      <w:r w:rsidRPr="00FD209E">
        <w:rPr>
          <w:noProof/>
          <w:sz w:val="28"/>
        </w:rPr>
        <w:t>1982.</w:t>
      </w:r>
      <w:r w:rsidRPr="005F3832">
        <w:rPr>
          <w:noProof/>
          <w:sz w:val="28"/>
        </w:rPr>
        <w:t xml:space="preserve"> – </w:t>
      </w:r>
      <w:r w:rsidRPr="00FD209E">
        <w:rPr>
          <w:noProof/>
          <w:sz w:val="28"/>
        </w:rPr>
        <w:t>131</w:t>
      </w:r>
      <w:r w:rsidRPr="005F3832">
        <w:rPr>
          <w:noProof/>
          <w:sz w:val="28"/>
        </w:rPr>
        <w:t xml:space="preserve"> с</w:t>
      </w:r>
      <w:r w:rsidRPr="00FD209E">
        <w:rPr>
          <w:noProof/>
          <w:sz w:val="28"/>
        </w:rPr>
        <w:t>.</w:t>
      </w:r>
      <w:r w:rsidRPr="005F3832">
        <w:rPr>
          <w:noProof/>
          <w:sz w:val="28"/>
        </w:rPr>
        <w:t xml:space="preserve"> 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color w:val="000000"/>
          <w:sz w:val="26"/>
          <w:szCs w:val="26"/>
        </w:rPr>
        <w:t>Острая церебральная недостаточность</w:t>
      </w:r>
      <w:r w:rsidRPr="00E52D18">
        <w:rPr>
          <w:bCs/>
          <w:color w:val="000000"/>
          <w:sz w:val="26"/>
          <w:szCs w:val="26"/>
          <w:lang w:val="uk-UA"/>
        </w:rPr>
        <w:t xml:space="preserve"> / </w:t>
      </w:r>
      <w:r w:rsidRPr="00E52D18">
        <w:rPr>
          <w:color w:val="000000"/>
          <w:sz w:val="26"/>
          <w:szCs w:val="26"/>
        </w:rPr>
        <w:t>В.</w:t>
      </w:r>
      <w:r w:rsidRPr="00E52D18">
        <w:rPr>
          <w:color w:val="000000"/>
          <w:sz w:val="26"/>
          <w:szCs w:val="26"/>
          <w:lang w:val="uk-UA"/>
        </w:rPr>
        <w:t xml:space="preserve"> </w:t>
      </w:r>
      <w:r w:rsidRPr="00E52D18">
        <w:rPr>
          <w:color w:val="000000"/>
          <w:sz w:val="26"/>
          <w:szCs w:val="26"/>
        </w:rPr>
        <w:t>И.</w:t>
      </w:r>
      <w:r w:rsidRPr="00E52D18">
        <w:rPr>
          <w:color w:val="000000"/>
          <w:sz w:val="26"/>
          <w:szCs w:val="26"/>
          <w:lang w:val="uk-UA"/>
        </w:rPr>
        <w:t xml:space="preserve"> </w:t>
      </w:r>
      <w:r w:rsidRPr="00E52D18">
        <w:rPr>
          <w:color w:val="000000"/>
          <w:sz w:val="26"/>
          <w:szCs w:val="26"/>
        </w:rPr>
        <w:t>Черний, В.</w:t>
      </w:r>
      <w:r w:rsidRPr="00E52D18">
        <w:rPr>
          <w:color w:val="000000"/>
          <w:sz w:val="26"/>
          <w:szCs w:val="26"/>
          <w:lang w:val="uk-UA"/>
        </w:rPr>
        <w:t xml:space="preserve"> </w:t>
      </w:r>
      <w:r w:rsidRPr="00E52D18">
        <w:rPr>
          <w:color w:val="000000"/>
          <w:sz w:val="26"/>
          <w:szCs w:val="26"/>
        </w:rPr>
        <w:t>Н.</w:t>
      </w:r>
      <w:r w:rsidRPr="00E52D18">
        <w:rPr>
          <w:color w:val="000000"/>
          <w:sz w:val="26"/>
          <w:szCs w:val="26"/>
          <w:lang w:val="uk-UA"/>
        </w:rPr>
        <w:t xml:space="preserve"> </w:t>
      </w:r>
      <w:r w:rsidRPr="00E52D18">
        <w:rPr>
          <w:color w:val="000000"/>
          <w:sz w:val="26"/>
          <w:szCs w:val="26"/>
        </w:rPr>
        <w:t>Ельский, Г.</w:t>
      </w:r>
      <w:r w:rsidRPr="00E52D18">
        <w:rPr>
          <w:color w:val="000000"/>
          <w:sz w:val="26"/>
          <w:szCs w:val="26"/>
          <w:lang w:val="uk-UA"/>
        </w:rPr>
        <w:t xml:space="preserve"> </w:t>
      </w:r>
      <w:r w:rsidRPr="00E52D18">
        <w:rPr>
          <w:color w:val="000000"/>
          <w:sz w:val="26"/>
          <w:szCs w:val="26"/>
        </w:rPr>
        <w:t>А.</w:t>
      </w:r>
      <w:r w:rsidRPr="00E52D18">
        <w:rPr>
          <w:color w:val="000000"/>
          <w:sz w:val="26"/>
          <w:szCs w:val="26"/>
          <w:lang w:val="uk-UA"/>
        </w:rPr>
        <w:t xml:space="preserve"> </w:t>
      </w:r>
      <w:r w:rsidRPr="00E52D18">
        <w:rPr>
          <w:color w:val="000000"/>
          <w:sz w:val="26"/>
          <w:szCs w:val="26"/>
        </w:rPr>
        <w:t>Городник, А.</w:t>
      </w:r>
      <w:r w:rsidRPr="00E52D18">
        <w:rPr>
          <w:color w:val="000000"/>
          <w:sz w:val="26"/>
          <w:szCs w:val="26"/>
          <w:lang w:val="uk-UA"/>
        </w:rPr>
        <w:t xml:space="preserve"> </w:t>
      </w:r>
      <w:r w:rsidRPr="00E52D18">
        <w:rPr>
          <w:color w:val="000000"/>
          <w:sz w:val="26"/>
          <w:szCs w:val="26"/>
        </w:rPr>
        <w:t>Н. Колесников</w:t>
      </w:r>
      <w:r w:rsidRPr="00E52D18">
        <w:rPr>
          <w:color w:val="000000"/>
          <w:sz w:val="26"/>
          <w:szCs w:val="26"/>
          <w:lang w:val="uk-UA"/>
        </w:rPr>
        <w:t xml:space="preserve">. </w:t>
      </w:r>
      <w:r w:rsidRPr="00E52D18">
        <w:rPr>
          <w:sz w:val="26"/>
          <w:szCs w:val="26"/>
          <w:lang w:val="uk-UA"/>
        </w:rPr>
        <w:t xml:space="preserve">– </w:t>
      </w:r>
      <w:r w:rsidRPr="00E52D18">
        <w:rPr>
          <w:color w:val="000000"/>
          <w:sz w:val="26"/>
          <w:szCs w:val="26"/>
        </w:rPr>
        <w:t>Донецк</w:t>
      </w:r>
      <w:r>
        <w:rPr>
          <w:color w:val="000000"/>
          <w:sz w:val="26"/>
          <w:szCs w:val="26"/>
          <w:lang w:val="uk-UA"/>
        </w:rPr>
        <w:t xml:space="preserve"> </w:t>
      </w:r>
      <w:r w:rsidRPr="00E52D18">
        <w:rPr>
          <w:color w:val="000000"/>
          <w:sz w:val="26"/>
          <w:szCs w:val="26"/>
        </w:rPr>
        <w:t>: ООО «ИПП«Пром</w:t>
      </w:r>
      <w:r w:rsidRPr="00E52D18">
        <w:rPr>
          <w:color w:val="000000"/>
          <w:sz w:val="26"/>
          <w:szCs w:val="26"/>
          <w:lang w:val="uk-UA"/>
        </w:rPr>
        <w:t>ін</w:t>
      </w:r>
      <w:r w:rsidRPr="00E52D18">
        <w:rPr>
          <w:color w:val="000000"/>
          <w:sz w:val="26"/>
          <w:szCs w:val="26"/>
        </w:rPr>
        <w:t xml:space="preserve">ь», 2007. </w:t>
      </w:r>
      <w:r w:rsidRPr="00E52D18">
        <w:rPr>
          <w:sz w:val="26"/>
          <w:szCs w:val="26"/>
          <w:lang w:val="uk-UA"/>
        </w:rPr>
        <w:t xml:space="preserve">–  </w:t>
      </w:r>
      <w:r w:rsidRPr="00E52D18">
        <w:rPr>
          <w:color w:val="000000"/>
          <w:sz w:val="26"/>
          <w:szCs w:val="26"/>
        </w:rPr>
        <w:t>514 с.</w:t>
      </w:r>
      <w:r>
        <w:rPr>
          <w:color w:val="000000"/>
          <w:sz w:val="26"/>
          <w:szCs w:val="26"/>
        </w:rPr>
        <w:t xml:space="preserve"> </w:t>
      </w:r>
    </w:p>
    <w:p w:rsidR="00975E3F" w:rsidRPr="00EE287A" w:rsidRDefault="00975E3F" w:rsidP="00B949A3">
      <w:pPr>
        <w:pStyle w:val="a6"/>
        <w:numPr>
          <w:ilvl w:val="0"/>
          <w:numId w:val="13"/>
        </w:numPr>
        <w:tabs>
          <w:tab w:val="clear" w:pos="644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rFonts w:eastAsia="Arial Unicode MS"/>
          <w:lang w:val="uk-UA"/>
        </w:rPr>
      </w:pPr>
      <w:r w:rsidRPr="00EE287A">
        <w:rPr>
          <w:rFonts w:eastAsia="Arial Unicode MS"/>
          <w:lang w:val="uk-UA"/>
        </w:rPr>
        <w:t>Опыт использования гипербарической оксигенации в клинике пр</w:t>
      </w:r>
      <w:r>
        <w:rPr>
          <w:rFonts w:eastAsia="Arial Unicode MS"/>
          <w:lang w:val="uk-UA"/>
        </w:rPr>
        <w:t>о</w:t>
      </w:r>
      <w:r w:rsidRPr="00EE287A">
        <w:rPr>
          <w:rFonts w:eastAsia="Arial Unicode MS"/>
          <w:lang w:val="uk-UA"/>
        </w:rPr>
        <w:t>фессиональных заболеваний / Н.</w:t>
      </w:r>
      <w:r w:rsidRPr="004460E4">
        <w:rPr>
          <w:rFonts w:eastAsia="Arial Unicode MS"/>
        </w:rPr>
        <w:t xml:space="preserve"> </w:t>
      </w:r>
      <w:r w:rsidRPr="00EE287A">
        <w:rPr>
          <w:rFonts w:eastAsia="Arial Unicode MS"/>
          <w:lang w:val="uk-UA"/>
        </w:rPr>
        <w:t>П.</w:t>
      </w:r>
      <w:r w:rsidRPr="004460E4">
        <w:rPr>
          <w:rFonts w:eastAsia="Arial Unicode MS"/>
        </w:rPr>
        <w:t xml:space="preserve"> </w:t>
      </w:r>
      <w:r w:rsidRPr="00EE287A">
        <w:rPr>
          <w:rFonts w:eastAsia="Arial Unicode MS"/>
          <w:lang w:val="uk-UA"/>
        </w:rPr>
        <w:t>Соболева, Г.</w:t>
      </w:r>
      <w:r w:rsidRPr="004460E4">
        <w:rPr>
          <w:rFonts w:eastAsia="Arial Unicode MS"/>
        </w:rPr>
        <w:t xml:space="preserve"> </w:t>
      </w:r>
      <w:r w:rsidRPr="00EE287A">
        <w:rPr>
          <w:rFonts w:eastAsia="Arial Unicode MS"/>
          <w:lang w:val="uk-UA"/>
        </w:rPr>
        <w:t>А.</w:t>
      </w:r>
      <w:r w:rsidRPr="004460E4">
        <w:rPr>
          <w:rFonts w:eastAsia="Arial Unicode MS"/>
        </w:rPr>
        <w:t xml:space="preserve"> </w:t>
      </w:r>
      <w:r w:rsidRPr="00EE287A">
        <w:rPr>
          <w:rFonts w:eastAsia="Arial Unicode MS"/>
          <w:lang w:val="uk-UA"/>
        </w:rPr>
        <w:t>Бондаренко, В.</w:t>
      </w:r>
      <w:r w:rsidRPr="004460E4">
        <w:rPr>
          <w:rFonts w:eastAsia="Arial Unicode MS"/>
        </w:rPr>
        <w:t xml:space="preserve"> </w:t>
      </w:r>
      <w:r w:rsidRPr="00EE287A">
        <w:rPr>
          <w:rFonts w:eastAsia="Arial Unicode MS"/>
          <w:lang w:val="uk-UA"/>
        </w:rPr>
        <w:t>Ю.</w:t>
      </w:r>
      <w:r w:rsidRPr="004460E4">
        <w:rPr>
          <w:rFonts w:eastAsia="Arial Unicode MS"/>
        </w:rPr>
        <w:t xml:space="preserve"> </w:t>
      </w:r>
      <w:r w:rsidRPr="00EE287A">
        <w:rPr>
          <w:rFonts w:eastAsia="Arial Unicode MS"/>
          <w:lang w:val="uk-UA"/>
        </w:rPr>
        <w:t xml:space="preserve">Николенко </w:t>
      </w:r>
      <w:r>
        <w:rPr>
          <w:rFonts w:eastAsia="Arial Unicode MS"/>
          <w:lang w:val="uk-UA"/>
        </w:rPr>
        <w:t>и др.</w:t>
      </w:r>
      <w:r w:rsidRPr="00EE287A">
        <w:rPr>
          <w:rFonts w:eastAsia="Arial Unicode MS"/>
          <w:lang w:val="uk-UA"/>
        </w:rPr>
        <w:t xml:space="preserve"> // Гигиена труда:</w:t>
      </w:r>
      <w:r w:rsidRPr="002C1B11">
        <w:rPr>
          <w:rFonts w:eastAsia="Arial Unicode MS"/>
          <w:lang w:val="uk-UA"/>
        </w:rPr>
        <w:t xml:space="preserve"> </w:t>
      </w:r>
      <w:r w:rsidRPr="00EE287A">
        <w:rPr>
          <w:rFonts w:eastAsia="Arial Unicode MS"/>
          <w:lang w:val="uk-UA"/>
        </w:rPr>
        <w:t>Сб.</w:t>
      </w:r>
      <w:r>
        <w:rPr>
          <w:rFonts w:eastAsia="Arial Unicode MS"/>
          <w:lang w:val="uk-UA"/>
        </w:rPr>
        <w:t xml:space="preserve"> </w:t>
      </w:r>
      <w:r w:rsidRPr="00EE287A">
        <w:rPr>
          <w:rFonts w:eastAsia="Arial Unicode MS"/>
          <w:lang w:val="uk-UA"/>
        </w:rPr>
        <w:t xml:space="preserve">статей. </w:t>
      </w:r>
      <w:r>
        <w:rPr>
          <w:rFonts w:eastAsia="Arial Unicode MS"/>
          <w:lang w:val="uk-UA"/>
        </w:rPr>
        <w:t xml:space="preserve">– 2001. – Вып. 32. – С. 306-310. 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lang w:val="uk-UA"/>
        </w:rPr>
        <w:t xml:space="preserve">Паєнок А. В. Параклінічні особливості енцефалопатій різного генезу та їх лікування / А. В. Паєнок // Пр. </w:t>
      </w:r>
      <w:r>
        <w:rPr>
          <w:sz w:val="28"/>
          <w:lang w:val="en-US"/>
        </w:rPr>
        <w:t>I</w:t>
      </w:r>
      <w:r w:rsidRPr="00C876AD">
        <w:rPr>
          <w:sz w:val="28"/>
        </w:rPr>
        <w:t xml:space="preserve"> </w:t>
      </w:r>
      <w:r>
        <w:rPr>
          <w:sz w:val="28"/>
          <w:lang w:val="uk-UA"/>
        </w:rPr>
        <w:t>Національного конгресу „</w:t>
      </w:r>
      <w:r>
        <w:rPr>
          <w:sz w:val="28"/>
        </w:rPr>
        <w:t>Человек и Лекарство – Украина</w:t>
      </w:r>
      <w:r>
        <w:rPr>
          <w:sz w:val="28"/>
          <w:szCs w:val="28"/>
          <w:lang w:val="uk-UA"/>
        </w:rPr>
        <w:t>”. – Київ, 2007. – С. 114.</w:t>
      </w:r>
      <w:r>
        <w:rPr>
          <w:sz w:val="28"/>
          <w:lang w:val="uk-UA"/>
        </w:rPr>
        <w:t xml:space="preserve"> </w:t>
      </w:r>
    </w:p>
    <w:p w:rsidR="00975E3F" w:rsidRPr="006F095C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</w:rPr>
      </w:pPr>
      <w:r w:rsidRPr="00367D79">
        <w:rPr>
          <w:rFonts w:ascii="Times New Roman" w:hAnsi="Times New Roman"/>
          <w:sz w:val="28"/>
        </w:rPr>
        <w:t>Панченко Е.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67D79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67D79">
        <w:rPr>
          <w:rFonts w:ascii="Times New Roman" w:hAnsi="Times New Roman"/>
          <w:sz w:val="28"/>
        </w:rPr>
        <w:t xml:space="preserve">Состояние церебральной гемодинамики у рабочих, подвергшихся комбинированному воздействию паров ментола и окиси углерода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367D79">
        <w:rPr>
          <w:rFonts w:ascii="Times New Roman" w:hAnsi="Times New Roman"/>
          <w:sz w:val="28"/>
        </w:rPr>
        <w:t>Е.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67D79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67D79">
        <w:rPr>
          <w:rFonts w:ascii="Times New Roman" w:hAnsi="Times New Roman"/>
          <w:sz w:val="28"/>
        </w:rPr>
        <w:t>Панченко, И.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67D79">
        <w:rPr>
          <w:rFonts w:ascii="Times New Roman" w:hAnsi="Times New Roman"/>
          <w:sz w:val="28"/>
        </w:rPr>
        <w:t>Ф.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67D79">
        <w:rPr>
          <w:rFonts w:ascii="Times New Roman" w:hAnsi="Times New Roman"/>
          <w:sz w:val="28"/>
        </w:rPr>
        <w:t>Налча, Н.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67D79">
        <w:rPr>
          <w:rFonts w:ascii="Times New Roman" w:hAnsi="Times New Roman"/>
          <w:sz w:val="28"/>
        </w:rPr>
        <w:t>И. Дзюба // Врачеб. дело. – 1989. – 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67D79">
        <w:rPr>
          <w:rFonts w:ascii="Times New Roman" w:hAnsi="Times New Roman"/>
          <w:sz w:val="28"/>
        </w:rPr>
        <w:t>7. – С. 99-102.</w:t>
      </w:r>
      <w:r>
        <w:rPr>
          <w:rFonts w:ascii="Times New Roman" w:hAnsi="Times New Roman"/>
          <w:sz w:val="28"/>
        </w:rPr>
        <w:t xml:space="preserve"> 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709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Перкин Г.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Д. Диагностические тесты в неврологии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Г.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Д. Перкин</w:t>
      </w:r>
      <w:r>
        <w:rPr>
          <w:noProof/>
          <w:sz w:val="28"/>
          <w:lang w:val="uk-UA"/>
        </w:rPr>
        <w:t xml:space="preserve"> ; п</w:t>
      </w:r>
      <w:r w:rsidRPr="00FD209E">
        <w:rPr>
          <w:noProof/>
          <w:sz w:val="28"/>
        </w:rPr>
        <w:t xml:space="preserve">ер. с англ. </w:t>
      </w:r>
      <w:r w:rsidRPr="00FD209E">
        <w:rPr>
          <w:noProof/>
          <w:sz w:val="28"/>
          <w:lang w:val="uk-UA"/>
        </w:rPr>
        <w:t xml:space="preserve">–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: Медицина, 1994. – 304 с.</w:t>
      </w:r>
      <w:r>
        <w:rPr>
          <w:noProof/>
          <w:sz w:val="28"/>
          <w:lang w:val="uk-UA"/>
        </w:rPr>
        <w:t xml:space="preserve"> </w:t>
      </w:r>
    </w:p>
    <w:p w:rsidR="00975E3F" w:rsidRPr="00EE287A" w:rsidRDefault="00975E3F" w:rsidP="00B949A3">
      <w:pPr>
        <w:pStyle w:val="a6"/>
        <w:numPr>
          <w:ilvl w:val="0"/>
          <w:numId w:val="13"/>
        </w:numPr>
        <w:tabs>
          <w:tab w:val="clear" w:pos="644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noProof/>
        </w:rPr>
      </w:pPr>
      <w:r w:rsidRPr="00EE287A">
        <w:rPr>
          <w:noProof/>
        </w:rPr>
        <w:lastRenderedPageBreak/>
        <w:t>Практическая неврология: неотложные состояния / И.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С.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Зозуля, Е.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Л.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Мачерет, И.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З.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Самосюк, Н.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Е. Полищук / Под ред. И.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С.</w:t>
      </w:r>
      <w:r>
        <w:rPr>
          <w:noProof/>
          <w:lang w:val="uk-UA"/>
        </w:rPr>
        <w:t xml:space="preserve"> </w:t>
      </w:r>
      <w:r w:rsidRPr="00EE287A">
        <w:rPr>
          <w:noProof/>
        </w:rPr>
        <w:t xml:space="preserve">Зозули. </w:t>
      </w:r>
      <w:r w:rsidRPr="00EE287A">
        <w:rPr>
          <w:rFonts w:eastAsia="Arial Unicode MS"/>
        </w:rPr>
        <w:t>–</w:t>
      </w:r>
      <w:r w:rsidRPr="00EE287A">
        <w:rPr>
          <w:noProof/>
        </w:rPr>
        <w:t xml:space="preserve"> К.</w:t>
      </w:r>
      <w:r>
        <w:rPr>
          <w:noProof/>
          <w:lang w:val="uk-UA"/>
        </w:rPr>
        <w:t xml:space="preserve"> </w:t>
      </w:r>
      <w:r w:rsidRPr="00EE287A">
        <w:rPr>
          <w:noProof/>
        </w:rPr>
        <w:t xml:space="preserve">: Здоров’я, 1997. </w:t>
      </w:r>
      <w:r w:rsidRPr="00EE287A">
        <w:rPr>
          <w:rFonts w:eastAsia="Arial Unicode MS"/>
        </w:rPr>
        <w:t>–</w:t>
      </w:r>
      <w:r w:rsidRPr="00EE287A">
        <w:rPr>
          <w:noProof/>
        </w:rPr>
        <w:t xml:space="preserve"> 216 с.</w:t>
      </w:r>
      <w:r>
        <w:rPr>
          <w:noProof/>
        </w:rPr>
        <w:t xml:space="preserve"> </w:t>
      </w:r>
    </w:p>
    <w:p w:rsidR="00975E3F" w:rsidRPr="00736559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736559">
        <w:rPr>
          <w:noProof/>
          <w:sz w:val="28"/>
          <w:lang w:val="uk-UA"/>
        </w:rPr>
        <w:t>Саитгареева Л</w:t>
      </w:r>
      <w:r>
        <w:rPr>
          <w:noProof/>
          <w:sz w:val="28"/>
          <w:lang w:val="uk-UA"/>
        </w:rPr>
        <w:t>.</w:t>
      </w:r>
      <w:r w:rsidRPr="00736559">
        <w:rPr>
          <w:noProof/>
          <w:sz w:val="28"/>
          <w:lang w:val="uk-UA"/>
        </w:rPr>
        <w:t xml:space="preserve"> Влияние гипоксии на клеточный цикл лимфоцитов человека </w:t>
      </w:r>
      <w:r>
        <w:rPr>
          <w:noProof/>
          <w:sz w:val="28"/>
          <w:lang w:val="uk-UA"/>
        </w:rPr>
        <w:t xml:space="preserve">/ </w:t>
      </w:r>
      <w:r w:rsidRPr="00736559">
        <w:rPr>
          <w:noProof/>
          <w:sz w:val="28"/>
          <w:lang w:val="uk-UA"/>
        </w:rPr>
        <w:t>Л.</w:t>
      </w:r>
      <w:r>
        <w:rPr>
          <w:noProof/>
          <w:sz w:val="28"/>
          <w:lang w:val="uk-UA"/>
        </w:rPr>
        <w:t xml:space="preserve"> </w:t>
      </w:r>
      <w:r w:rsidRPr="00736559">
        <w:rPr>
          <w:noProof/>
          <w:sz w:val="28"/>
          <w:lang w:val="uk-UA"/>
        </w:rPr>
        <w:t>Саитгареева, К.</w:t>
      </w:r>
      <w:r>
        <w:rPr>
          <w:noProof/>
          <w:sz w:val="28"/>
          <w:lang w:val="uk-UA"/>
        </w:rPr>
        <w:t xml:space="preserve"> </w:t>
      </w:r>
      <w:r w:rsidRPr="00736559">
        <w:rPr>
          <w:noProof/>
          <w:sz w:val="28"/>
          <w:lang w:val="uk-UA"/>
        </w:rPr>
        <w:t>А.</w:t>
      </w:r>
      <w:r>
        <w:rPr>
          <w:noProof/>
          <w:sz w:val="28"/>
          <w:lang w:val="uk-UA"/>
        </w:rPr>
        <w:t xml:space="preserve"> </w:t>
      </w:r>
      <w:r w:rsidRPr="00736559">
        <w:rPr>
          <w:noProof/>
          <w:sz w:val="28"/>
          <w:lang w:val="uk-UA"/>
        </w:rPr>
        <w:t>Аитгибетов, А.</w:t>
      </w:r>
      <w:r>
        <w:rPr>
          <w:noProof/>
          <w:sz w:val="28"/>
          <w:lang w:val="uk-UA"/>
        </w:rPr>
        <w:t xml:space="preserve"> </w:t>
      </w:r>
      <w:r w:rsidRPr="00736559">
        <w:rPr>
          <w:noProof/>
          <w:sz w:val="28"/>
          <w:lang w:val="uk-UA"/>
        </w:rPr>
        <w:t xml:space="preserve">А. Алдышев // </w:t>
      </w:r>
      <w:r w:rsidRPr="00FD209E">
        <w:rPr>
          <w:noProof/>
          <w:sz w:val="28"/>
        </w:rPr>
        <w:t>Hypoxia</w:t>
      </w:r>
      <w:r w:rsidRPr="00736559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Med</w:t>
      </w:r>
      <w:r w:rsidRPr="00736559">
        <w:rPr>
          <w:noProof/>
          <w:sz w:val="28"/>
          <w:lang w:val="uk-UA"/>
        </w:rPr>
        <w:t xml:space="preserve">. </w:t>
      </w:r>
      <w:r w:rsidRPr="00FD209E">
        <w:rPr>
          <w:noProof/>
          <w:sz w:val="28"/>
        </w:rPr>
        <w:t>J</w:t>
      </w:r>
      <w:r w:rsidRPr="00736559">
        <w:rPr>
          <w:noProof/>
          <w:sz w:val="28"/>
          <w:lang w:val="uk-UA"/>
        </w:rPr>
        <w:t>. – 1996. – №</w:t>
      </w:r>
      <w:r>
        <w:rPr>
          <w:noProof/>
          <w:sz w:val="28"/>
          <w:lang w:val="uk-UA"/>
        </w:rPr>
        <w:t xml:space="preserve"> </w:t>
      </w:r>
      <w:r w:rsidRPr="00736559">
        <w:rPr>
          <w:noProof/>
          <w:sz w:val="28"/>
          <w:lang w:val="uk-UA"/>
        </w:rPr>
        <w:t>2. – С. 60-61.</w:t>
      </w:r>
      <w:r>
        <w:rPr>
          <w:noProof/>
          <w:sz w:val="28"/>
          <w:lang w:val="uk-UA"/>
        </w:rPr>
        <w:t xml:space="preserve"> </w:t>
      </w:r>
    </w:p>
    <w:p w:rsidR="00975E3F" w:rsidRPr="00297209" w:rsidRDefault="00975E3F" w:rsidP="00B949A3">
      <w:pPr>
        <w:widowControl w:val="0"/>
        <w:numPr>
          <w:ilvl w:val="0"/>
          <w:numId w:val="13"/>
        </w:numPr>
        <w:shd w:val="clear" w:color="auto" w:fill="FFFFFF"/>
        <w:tabs>
          <w:tab w:val="clear" w:pos="644"/>
          <w:tab w:val="left" w:pos="298"/>
          <w:tab w:val="num" w:pos="1260"/>
        </w:tabs>
        <w:autoSpaceDE w:val="0"/>
        <w:autoSpaceDN w:val="0"/>
        <w:adjustRightInd w:val="0"/>
        <w:spacing w:before="43" w:after="0" w:line="360" w:lineRule="auto"/>
        <w:ind w:left="1260"/>
        <w:jc w:val="both"/>
        <w:rPr>
          <w:sz w:val="28"/>
          <w:szCs w:val="28"/>
        </w:rPr>
      </w:pPr>
      <w:r w:rsidRPr="00297209">
        <w:rPr>
          <w:sz w:val="28"/>
          <w:szCs w:val="28"/>
        </w:rPr>
        <w:t xml:space="preserve">Сергиенко В. И. Математическая статистика в клинических исследованиях / В. И. Сергиенко, И. Б. Бондарева. – М. : ГЕОТАР-МЕД, 2001. – 256 с.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Соркина Н.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С.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Профессиональные заболевания химической этиологии с преимущественным поражение системы крови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Н.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С.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Соркина, Ю.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П. Евлашко // Профессиональные заболевания: Руководство для врачей</w:t>
      </w:r>
      <w:r w:rsidRPr="00FD209E">
        <w:rPr>
          <w:noProof/>
          <w:sz w:val="28"/>
          <w:lang w:val="uk-UA"/>
        </w:rPr>
        <w:t xml:space="preserve"> (</w:t>
      </w:r>
      <w:r w:rsidRPr="00FD209E">
        <w:rPr>
          <w:noProof/>
          <w:sz w:val="28"/>
        </w:rPr>
        <w:t>В 2 т.</w:t>
      </w:r>
      <w:r w:rsidRPr="00FD209E">
        <w:rPr>
          <w:noProof/>
          <w:sz w:val="28"/>
          <w:lang w:val="uk-UA"/>
        </w:rPr>
        <w:t>)</w:t>
      </w:r>
      <w:r w:rsidRPr="00FD209E">
        <w:rPr>
          <w:noProof/>
          <w:sz w:val="28"/>
        </w:rPr>
        <w:t xml:space="preserve"> / Под ред. Н.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Ф.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Измерова. –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: Медицина, 1996. – Т.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1. – С. 94-136.</w:t>
      </w:r>
      <w:r>
        <w:rPr>
          <w:noProof/>
          <w:sz w:val="28"/>
          <w:lang w:val="uk-UA"/>
        </w:rPr>
        <w:t xml:space="preserve">  </w:t>
      </w:r>
    </w:p>
    <w:p w:rsidR="00975E3F" w:rsidRPr="00EE287A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eastAsia="Arial Unicode MS" w:hAnsi="Times New Roman"/>
          <w:snapToGrid w:val="0"/>
          <w:sz w:val="28"/>
          <w:szCs w:val="28"/>
          <w:lang w:val="uk-UA"/>
        </w:rPr>
      </w:pPr>
      <w:r w:rsidRPr="00EE287A">
        <w:rPr>
          <w:rFonts w:ascii="Times New Roman" w:hAnsi="Times New Roman"/>
          <w:noProof/>
          <w:sz w:val="28"/>
          <w:szCs w:val="28"/>
        </w:rPr>
        <w:t>Способ оценки функциональной активности нейтрофилов человека по реакции восстановления нитросинего тетразолия</w:t>
      </w:r>
      <w:r>
        <w:rPr>
          <w:rFonts w:ascii="Times New Roman" w:hAnsi="Times New Roman"/>
          <w:noProof/>
          <w:sz w:val="28"/>
          <w:szCs w:val="28"/>
          <w:lang w:val="uk-UA"/>
        </w:rPr>
        <w:t>:</w:t>
      </w:r>
      <w:r w:rsidRPr="00EE287A">
        <w:rPr>
          <w:rFonts w:ascii="Times New Roman" w:hAnsi="Times New Roman"/>
          <w:noProof/>
          <w:sz w:val="28"/>
          <w:szCs w:val="28"/>
        </w:rPr>
        <w:t xml:space="preserve"> Метод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EE287A">
        <w:rPr>
          <w:rFonts w:ascii="Times New Roman" w:hAnsi="Times New Roman"/>
          <w:noProof/>
          <w:sz w:val="28"/>
          <w:szCs w:val="28"/>
        </w:rPr>
        <w:t xml:space="preserve"> рекомендации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/ Сост.: </w:t>
      </w:r>
      <w:r w:rsidRPr="00EE287A">
        <w:rPr>
          <w:rFonts w:ascii="Times New Roman" w:hAnsi="Times New Roman"/>
          <w:noProof/>
          <w:sz w:val="28"/>
          <w:szCs w:val="28"/>
        </w:rPr>
        <w:t>М.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E287A">
        <w:rPr>
          <w:rFonts w:ascii="Times New Roman" w:hAnsi="Times New Roman"/>
          <w:noProof/>
          <w:sz w:val="28"/>
          <w:szCs w:val="28"/>
        </w:rPr>
        <w:t>Е.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E287A">
        <w:rPr>
          <w:rFonts w:ascii="Times New Roman" w:hAnsi="Times New Roman"/>
          <w:noProof/>
          <w:sz w:val="28"/>
          <w:szCs w:val="28"/>
        </w:rPr>
        <w:t>Виксман, А.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E287A">
        <w:rPr>
          <w:rFonts w:ascii="Times New Roman" w:hAnsi="Times New Roman"/>
          <w:noProof/>
          <w:sz w:val="28"/>
          <w:szCs w:val="28"/>
        </w:rPr>
        <w:t>Н. Маянский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Pr="00EE287A">
        <w:rPr>
          <w:noProof/>
          <w:sz w:val="28"/>
          <w:szCs w:val="28"/>
          <w:lang w:val="uk-UA"/>
        </w:rPr>
        <w:t>–</w:t>
      </w:r>
      <w:r w:rsidRPr="00EE287A">
        <w:rPr>
          <w:rFonts w:ascii="Times New Roman" w:hAnsi="Times New Roman"/>
          <w:noProof/>
          <w:sz w:val="28"/>
          <w:szCs w:val="28"/>
        </w:rPr>
        <w:t xml:space="preserve"> Казань, 1979. </w:t>
      </w:r>
      <w:r w:rsidRPr="00EE287A">
        <w:rPr>
          <w:noProof/>
          <w:sz w:val="28"/>
          <w:szCs w:val="28"/>
          <w:lang w:val="uk-UA"/>
        </w:rPr>
        <w:t>–</w:t>
      </w:r>
      <w:r w:rsidRPr="00EE287A">
        <w:rPr>
          <w:rFonts w:ascii="Times New Roman" w:hAnsi="Times New Roman"/>
          <w:noProof/>
          <w:sz w:val="28"/>
          <w:szCs w:val="28"/>
        </w:rPr>
        <w:t xml:space="preserve"> 12 с.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975E3F" w:rsidRPr="00AA1E91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EE287A">
        <w:rPr>
          <w:noProof/>
          <w:sz w:val="28"/>
          <w:szCs w:val="28"/>
          <w:lang w:val="uk-UA"/>
        </w:rPr>
        <w:t>Справочник медициские лабораторн</w:t>
      </w:r>
      <w:r w:rsidRPr="00EE287A">
        <w:rPr>
          <w:noProof/>
          <w:sz w:val="28"/>
          <w:szCs w:val="28"/>
        </w:rPr>
        <w:t>ы</w:t>
      </w:r>
      <w:r w:rsidRPr="00EE287A">
        <w:rPr>
          <w:noProof/>
          <w:sz w:val="28"/>
          <w:szCs w:val="28"/>
          <w:lang w:val="uk-UA"/>
        </w:rPr>
        <w:t>е технологии / Под ред. А.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uk-UA"/>
        </w:rPr>
        <w:t>И.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uk-UA"/>
        </w:rPr>
        <w:t xml:space="preserve">Карпищенко. </w:t>
      </w:r>
      <w:r w:rsidRPr="00EE287A">
        <w:rPr>
          <w:rFonts w:eastAsia="Arial Unicode MS"/>
          <w:sz w:val="28"/>
          <w:szCs w:val="28"/>
          <w:lang w:val="uk-UA"/>
        </w:rPr>
        <w:t>–</w:t>
      </w:r>
      <w:r w:rsidRPr="00EE287A">
        <w:rPr>
          <w:noProof/>
          <w:sz w:val="28"/>
          <w:szCs w:val="28"/>
          <w:lang w:val="uk-UA"/>
        </w:rPr>
        <w:t xml:space="preserve"> Санкт-Петербург: Интермедика, 2002. – Т.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uk-UA"/>
        </w:rPr>
        <w:t>2. – 600 с.</w:t>
      </w:r>
      <w:r>
        <w:rPr>
          <w:noProof/>
          <w:sz w:val="28"/>
          <w:szCs w:val="28"/>
          <w:lang w:val="uk-UA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С</w:t>
      </w:r>
      <w:r w:rsidRPr="00FD209E">
        <w:rPr>
          <w:noProof/>
          <w:sz w:val="28"/>
          <w:lang w:val="uk-UA"/>
        </w:rPr>
        <w:t>уханов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>В. Химические фактор</w:t>
      </w:r>
      <w:r w:rsidRPr="00FD209E">
        <w:rPr>
          <w:noProof/>
          <w:sz w:val="28"/>
        </w:rPr>
        <w:t>ы</w:t>
      </w:r>
      <w:r w:rsidRPr="00FD209E">
        <w:rPr>
          <w:noProof/>
          <w:sz w:val="28"/>
          <w:lang w:val="uk-UA"/>
        </w:rPr>
        <w:t xml:space="preserve"> в угольн</w:t>
      </w:r>
      <w:r w:rsidRPr="00FD209E">
        <w:rPr>
          <w:noProof/>
          <w:sz w:val="28"/>
        </w:rPr>
        <w:t>ы</w:t>
      </w:r>
      <w:r w:rsidRPr="00FD209E">
        <w:rPr>
          <w:noProof/>
          <w:sz w:val="28"/>
          <w:lang w:val="uk-UA"/>
        </w:rPr>
        <w:t>х шахтах</w:t>
      </w:r>
      <w:r w:rsidRPr="00FD209E">
        <w:rPr>
          <w:noProof/>
          <w:sz w:val="28"/>
        </w:rPr>
        <w:t xml:space="preserve">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  <w:lang w:val="uk-UA"/>
        </w:rPr>
        <w:t>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>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С</w:t>
      </w:r>
      <w:r w:rsidRPr="00FD209E">
        <w:rPr>
          <w:noProof/>
          <w:sz w:val="28"/>
          <w:lang w:val="uk-UA"/>
        </w:rPr>
        <w:t>уханов, О.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>Н.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>Путилина, С.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uk-UA"/>
        </w:rPr>
        <w:t xml:space="preserve">Н. Петулько </w:t>
      </w:r>
      <w:r w:rsidRPr="00FD209E">
        <w:rPr>
          <w:noProof/>
          <w:sz w:val="28"/>
        </w:rPr>
        <w:t>// Медицина труда в угольной промышленности. – Донецк, 2000. – С. 21-30.</w:t>
      </w:r>
      <w:r>
        <w:rPr>
          <w:noProof/>
          <w:sz w:val="28"/>
        </w:rPr>
        <w:t xml:space="preserve"> </w:t>
      </w:r>
    </w:p>
    <w:p w:rsidR="00975E3F" w:rsidRPr="001B4BA5" w:rsidRDefault="00975E3F" w:rsidP="00B949A3">
      <w:pPr>
        <w:pStyle w:val="a6"/>
        <w:numPr>
          <w:ilvl w:val="0"/>
          <w:numId w:val="13"/>
        </w:numPr>
        <w:tabs>
          <w:tab w:val="clear" w:pos="644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noProof/>
        </w:rPr>
      </w:pPr>
      <w:r w:rsidRPr="00EE287A">
        <w:rPr>
          <w:noProof/>
        </w:rPr>
        <w:t>Тест с нитросиним тетразолием как показатель радиочувствительности нейтрофилов человека / А.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Я.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Фисун, Э.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В.</w:t>
      </w:r>
      <w:r>
        <w:rPr>
          <w:noProof/>
          <w:lang w:val="uk-UA"/>
        </w:rPr>
        <w:t xml:space="preserve"> </w:t>
      </w:r>
      <w:r w:rsidRPr="00EE287A">
        <w:rPr>
          <w:noProof/>
        </w:rPr>
        <w:t>Бельчиков, Ю.</w:t>
      </w:r>
      <w:r>
        <w:rPr>
          <w:noProof/>
          <w:lang w:val="uk-UA"/>
        </w:rPr>
        <w:t xml:space="preserve"> </w:t>
      </w:r>
      <w:r w:rsidRPr="00EE287A">
        <w:rPr>
          <w:noProof/>
        </w:rPr>
        <w:t xml:space="preserve">П. Суслов та інш. // Инф.бюл. Науч.сов. АН СССР по пробл. радиобиологии. </w:t>
      </w:r>
      <w:r w:rsidRPr="00EE287A">
        <w:rPr>
          <w:rFonts w:eastAsia="Arial Unicode MS"/>
          <w:lang w:val="uk-UA"/>
        </w:rPr>
        <w:t>–</w:t>
      </w:r>
      <w:r w:rsidRPr="00EE287A">
        <w:rPr>
          <w:noProof/>
        </w:rPr>
        <w:t xml:space="preserve"> 1987. </w:t>
      </w:r>
      <w:r w:rsidRPr="00EE287A">
        <w:rPr>
          <w:rFonts w:eastAsia="Arial Unicode MS"/>
          <w:lang w:val="uk-UA"/>
        </w:rPr>
        <w:t>–</w:t>
      </w:r>
      <w:r w:rsidRPr="00EE287A">
        <w:rPr>
          <w:noProof/>
        </w:rPr>
        <w:t xml:space="preserve"> № 34. </w:t>
      </w:r>
      <w:r w:rsidRPr="00EE287A">
        <w:rPr>
          <w:rFonts w:eastAsia="Arial Unicode MS"/>
          <w:lang w:val="uk-UA"/>
        </w:rPr>
        <w:t>–</w:t>
      </w:r>
      <w:r w:rsidRPr="00EE287A">
        <w:rPr>
          <w:noProof/>
        </w:rPr>
        <w:t xml:space="preserve"> С. 55.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lastRenderedPageBreak/>
        <w:t>Тиунов 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А. Поведенческие реакции после острых воздействий окисью углерода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Тиунов, С.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И. Арутюнян // Гигина труда и проф. заболевания. – 1985. – №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10. – С.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34-37.</w:t>
      </w:r>
      <w:r>
        <w:rPr>
          <w:noProof/>
          <w:sz w:val="28"/>
          <w:lang w:val="uk-UA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Тиунов 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 Токсикология окиси углерода: 2-е изд. (доп. и перераб.)</w:t>
      </w:r>
      <w:r>
        <w:rPr>
          <w:noProof/>
          <w:sz w:val="28"/>
          <w:lang w:val="uk-UA"/>
        </w:rPr>
        <w:t xml:space="preserve"> /</w:t>
      </w:r>
      <w:r w:rsidRPr="00FD209E">
        <w:rPr>
          <w:noProof/>
          <w:sz w:val="28"/>
        </w:rPr>
        <w:t xml:space="preserve"> Л.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Тиунов, В.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В. Кустов</w:t>
      </w:r>
      <w:r>
        <w:rPr>
          <w:noProof/>
          <w:sz w:val="28"/>
          <w:lang w:val="uk-UA"/>
        </w:rPr>
        <w:t xml:space="preserve">. </w:t>
      </w:r>
      <w:r w:rsidRPr="00FD209E">
        <w:rPr>
          <w:noProof/>
          <w:sz w:val="28"/>
        </w:rPr>
        <w:t>– М.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: Медицина, 1980. – 286 с.</w:t>
      </w:r>
      <w:r>
        <w:rPr>
          <w:noProof/>
          <w:sz w:val="28"/>
          <w:lang w:val="uk-UA"/>
        </w:rPr>
        <w:t xml:space="preserve"> </w:t>
      </w:r>
    </w:p>
    <w:p w:rsidR="00975E3F" w:rsidRPr="00344D52" w:rsidRDefault="00975E3F" w:rsidP="00B949A3">
      <w:pPr>
        <w:pStyle w:val="a6"/>
        <w:numPr>
          <w:ilvl w:val="0"/>
          <w:numId w:val="13"/>
        </w:numPr>
        <w:tabs>
          <w:tab w:val="clear" w:pos="644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rFonts w:eastAsia="Arial Unicode MS"/>
          <w:snapToGrid w:val="0"/>
        </w:rPr>
      </w:pPr>
      <w:r w:rsidRPr="00344D52">
        <w:rPr>
          <w:rFonts w:eastAsia="Arial Unicode MS"/>
          <w:snapToGrid w:val="0"/>
        </w:rPr>
        <w:t>Ткаченко Е. В. Нейроиммунные связи в норме и патологии / Е. В. Ткаченко // Врачебное дело. – 1990. – №9. – С. 64-69.</w:t>
      </w:r>
      <w:r>
        <w:rPr>
          <w:rFonts w:eastAsia="Arial Unicode MS"/>
          <w:snapToGrid w:val="0"/>
        </w:rPr>
        <w:t xml:space="preserve"> </w:t>
      </w:r>
    </w:p>
    <w:p w:rsidR="00975E3F" w:rsidRPr="00344D52" w:rsidRDefault="00975E3F" w:rsidP="00B949A3">
      <w:pPr>
        <w:pStyle w:val="a6"/>
        <w:numPr>
          <w:ilvl w:val="0"/>
          <w:numId w:val="13"/>
        </w:numPr>
        <w:tabs>
          <w:tab w:val="clear" w:pos="644"/>
          <w:tab w:val="num" w:pos="126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rFonts w:eastAsia="Arial Unicode MS"/>
          <w:snapToGrid w:val="0"/>
        </w:rPr>
      </w:pPr>
      <w:r w:rsidRPr="00344D52">
        <w:rPr>
          <w:rFonts w:eastAsia="Arial Unicode MS"/>
          <w:snapToGrid w:val="0"/>
        </w:rPr>
        <w:t xml:space="preserve">Тринус К. Ф. Вестибулярный анализатор и его роль в деятельности человека / Тринус К. Ф. // Врачебное дело. </w:t>
      </w:r>
      <w:r w:rsidRPr="00344D52">
        <w:t>–</w:t>
      </w:r>
      <w:r w:rsidRPr="00344D52">
        <w:rPr>
          <w:rFonts w:eastAsia="Arial Unicode MS"/>
          <w:snapToGrid w:val="0"/>
        </w:rPr>
        <w:t xml:space="preserve"> 1988. </w:t>
      </w:r>
      <w:r w:rsidRPr="00344D52">
        <w:t>–</w:t>
      </w:r>
      <w:r w:rsidRPr="00344D52">
        <w:rPr>
          <w:rFonts w:eastAsia="Arial Unicode MS"/>
          <w:snapToGrid w:val="0"/>
        </w:rPr>
        <w:t xml:space="preserve"> № 6. </w:t>
      </w:r>
      <w:r w:rsidRPr="00344D52">
        <w:t>–</w:t>
      </w:r>
      <w:r w:rsidRPr="00344D52">
        <w:rPr>
          <w:rFonts w:eastAsia="Arial Unicode MS"/>
          <w:snapToGrid w:val="0"/>
        </w:rPr>
        <w:t xml:space="preserve"> С.108-113.</w:t>
      </w:r>
      <w:r>
        <w:rPr>
          <w:rFonts w:eastAsia="Arial Unicode MS"/>
          <w:snapToGrid w:val="0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Триумфов</w:t>
      </w:r>
      <w:r w:rsidRPr="00E52D18">
        <w:rPr>
          <w:noProof/>
          <w:sz w:val="28"/>
        </w:rPr>
        <w:t xml:space="preserve"> </w:t>
      </w:r>
      <w:r w:rsidRPr="00FD209E">
        <w:rPr>
          <w:noProof/>
          <w:sz w:val="28"/>
        </w:rPr>
        <w:t>А</w:t>
      </w:r>
      <w:r w:rsidRPr="00E52D18">
        <w:rPr>
          <w:noProof/>
          <w:sz w:val="28"/>
        </w:rPr>
        <w:t>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В</w:t>
      </w:r>
      <w:r w:rsidRPr="00E52D18">
        <w:rPr>
          <w:noProof/>
          <w:sz w:val="28"/>
        </w:rPr>
        <w:t xml:space="preserve">. </w:t>
      </w:r>
      <w:r w:rsidRPr="00FD209E">
        <w:rPr>
          <w:noProof/>
          <w:sz w:val="28"/>
        </w:rPr>
        <w:t>Топическая</w:t>
      </w:r>
      <w:r w:rsidRPr="00E52D18">
        <w:rPr>
          <w:noProof/>
          <w:sz w:val="28"/>
        </w:rPr>
        <w:t xml:space="preserve"> </w:t>
      </w:r>
      <w:r w:rsidRPr="00FD209E">
        <w:rPr>
          <w:noProof/>
          <w:sz w:val="28"/>
        </w:rPr>
        <w:t>диагностика</w:t>
      </w:r>
      <w:r w:rsidRPr="00E52D18">
        <w:rPr>
          <w:noProof/>
          <w:sz w:val="28"/>
        </w:rPr>
        <w:t xml:space="preserve"> </w:t>
      </w:r>
      <w:r w:rsidRPr="00FD209E">
        <w:rPr>
          <w:noProof/>
          <w:sz w:val="28"/>
        </w:rPr>
        <w:t>заболеваний</w:t>
      </w:r>
      <w:r w:rsidRPr="00E52D18">
        <w:rPr>
          <w:noProof/>
          <w:sz w:val="28"/>
        </w:rPr>
        <w:t xml:space="preserve"> </w:t>
      </w:r>
      <w:r w:rsidRPr="00FD209E">
        <w:rPr>
          <w:noProof/>
          <w:sz w:val="28"/>
        </w:rPr>
        <w:t>нервной</w:t>
      </w:r>
      <w:r w:rsidRPr="00E52D18">
        <w:rPr>
          <w:noProof/>
          <w:sz w:val="28"/>
        </w:rPr>
        <w:t xml:space="preserve"> </w:t>
      </w:r>
      <w:r w:rsidRPr="00FD209E">
        <w:rPr>
          <w:noProof/>
          <w:sz w:val="28"/>
        </w:rPr>
        <w:t>системы</w:t>
      </w:r>
      <w:r>
        <w:rPr>
          <w:noProof/>
          <w:sz w:val="28"/>
          <w:lang w:val="uk-UA"/>
        </w:rPr>
        <w:t xml:space="preserve"> /</w:t>
      </w:r>
      <w:r w:rsidRPr="00E52D18">
        <w:rPr>
          <w:noProof/>
          <w:sz w:val="28"/>
        </w:rPr>
        <w:t xml:space="preserve"> </w:t>
      </w:r>
      <w:r w:rsidRPr="00FD209E">
        <w:rPr>
          <w:noProof/>
          <w:sz w:val="28"/>
        </w:rPr>
        <w:t>А</w:t>
      </w:r>
      <w:r w:rsidRPr="00E52D18">
        <w:rPr>
          <w:noProof/>
          <w:sz w:val="28"/>
        </w:rPr>
        <w:t>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В</w:t>
      </w:r>
      <w:r w:rsidRPr="00E52D18">
        <w:rPr>
          <w:noProof/>
          <w:sz w:val="28"/>
        </w:rPr>
        <w:t xml:space="preserve">. </w:t>
      </w:r>
      <w:r w:rsidRPr="00FD209E">
        <w:rPr>
          <w:noProof/>
          <w:sz w:val="28"/>
        </w:rPr>
        <w:t>Триумфов</w:t>
      </w:r>
      <w:r>
        <w:rPr>
          <w:noProof/>
          <w:sz w:val="28"/>
          <w:lang w:val="uk-UA"/>
        </w:rPr>
        <w:t xml:space="preserve">. </w:t>
      </w:r>
      <w:r w:rsidRPr="00FD209E">
        <w:rPr>
          <w:noProof/>
          <w:sz w:val="28"/>
          <w:lang w:val="uk-UA"/>
        </w:rPr>
        <w:t xml:space="preserve">– </w:t>
      </w:r>
      <w:r w:rsidRPr="00FD209E">
        <w:rPr>
          <w:noProof/>
          <w:sz w:val="28"/>
        </w:rPr>
        <w:t>М</w:t>
      </w:r>
      <w:r>
        <w:rPr>
          <w:noProof/>
          <w:sz w:val="28"/>
        </w:rPr>
        <w:t xml:space="preserve">. </w:t>
      </w:r>
      <w:r w:rsidRPr="00E52D18">
        <w:rPr>
          <w:noProof/>
          <w:sz w:val="28"/>
        </w:rPr>
        <w:t xml:space="preserve">: </w:t>
      </w:r>
      <w:r w:rsidRPr="00FD209E">
        <w:rPr>
          <w:noProof/>
          <w:sz w:val="28"/>
        </w:rPr>
        <w:t>Техлит</w:t>
      </w:r>
      <w:r w:rsidRPr="00E52D18">
        <w:rPr>
          <w:noProof/>
          <w:sz w:val="28"/>
        </w:rPr>
        <w:t xml:space="preserve">, 1996. – 248 </w:t>
      </w:r>
      <w:r w:rsidRPr="00FD209E">
        <w:rPr>
          <w:noProof/>
          <w:sz w:val="28"/>
        </w:rPr>
        <w:t>с</w:t>
      </w:r>
      <w:r w:rsidRPr="00E52D18">
        <w:rPr>
          <w:noProof/>
          <w:sz w:val="28"/>
        </w:rPr>
        <w:t xml:space="preserve">. </w:t>
      </w:r>
      <w:r>
        <w:rPr>
          <w:noProof/>
          <w:sz w:val="28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>
        <w:rPr>
          <w:noProof/>
          <w:sz w:val="28"/>
        </w:rPr>
        <w:t>Флетчер Р</w:t>
      </w:r>
      <w:r w:rsidRPr="00FD209E">
        <w:rPr>
          <w:noProof/>
          <w:sz w:val="28"/>
        </w:rPr>
        <w:t>.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</w:rPr>
        <w:t>Клиническая эпидемиология</w:t>
      </w:r>
      <w:r>
        <w:rPr>
          <w:noProof/>
          <w:sz w:val="28"/>
          <w:lang w:val="uk-UA"/>
        </w:rPr>
        <w:t>: Основ</w:t>
      </w:r>
      <w:r>
        <w:rPr>
          <w:noProof/>
          <w:sz w:val="28"/>
        </w:rPr>
        <w:t>ы</w:t>
      </w:r>
      <w:r>
        <w:rPr>
          <w:noProof/>
          <w:sz w:val="28"/>
          <w:lang w:val="uk-UA"/>
        </w:rPr>
        <w:t xml:space="preserve"> доказательной </w:t>
      </w:r>
      <w:r w:rsidRPr="00C92AB0">
        <w:rPr>
          <w:noProof/>
          <w:sz w:val="28"/>
          <w:szCs w:val="28"/>
          <w:lang w:val="uk-UA"/>
        </w:rPr>
        <w:t>медицины</w:t>
      </w:r>
      <w:r>
        <w:rPr>
          <w:noProof/>
          <w:sz w:val="28"/>
          <w:szCs w:val="28"/>
          <w:lang w:val="uk-UA"/>
        </w:rPr>
        <w:t xml:space="preserve"> /</w:t>
      </w:r>
      <w:r w:rsidRPr="00E07EAF">
        <w:rPr>
          <w:noProof/>
          <w:sz w:val="28"/>
        </w:rPr>
        <w:t xml:space="preserve"> </w:t>
      </w:r>
      <w:r>
        <w:rPr>
          <w:noProof/>
          <w:sz w:val="28"/>
        </w:rPr>
        <w:t>Р</w:t>
      </w:r>
      <w:r w:rsidRPr="00FD209E">
        <w:rPr>
          <w:noProof/>
          <w:sz w:val="28"/>
        </w:rPr>
        <w:t>.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</w:rPr>
        <w:t>Флетчер, М</w:t>
      </w:r>
      <w:r>
        <w:rPr>
          <w:noProof/>
          <w:sz w:val="28"/>
          <w:lang w:val="uk-UA"/>
        </w:rPr>
        <w:t>.</w:t>
      </w:r>
      <w:r w:rsidRPr="002D5CB6">
        <w:rPr>
          <w:noProof/>
          <w:sz w:val="28"/>
        </w:rPr>
        <w:t xml:space="preserve"> </w:t>
      </w:r>
      <w:r>
        <w:rPr>
          <w:noProof/>
          <w:sz w:val="28"/>
        </w:rPr>
        <w:t>Флетчер,</w:t>
      </w:r>
      <w:r w:rsidRPr="00FD209E">
        <w:rPr>
          <w:noProof/>
          <w:sz w:val="28"/>
        </w:rPr>
        <w:t xml:space="preserve"> </w:t>
      </w:r>
      <w:r>
        <w:rPr>
          <w:noProof/>
          <w:sz w:val="28"/>
        </w:rPr>
        <w:t>Э.</w:t>
      </w:r>
      <w:r w:rsidRPr="00C92AB0">
        <w:rPr>
          <w:sz w:val="28"/>
          <w:szCs w:val="28"/>
          <w:lang w:val="uk-UA"/>
        </w:rPr>
        <w:t xml:space="preserve"> </w:t>
      </w:r>
      <w:r w:rsidRPr="00FD209E">
        <w:rPr>
          <w:noProof/>
          <w:sz w:val="28"/>
        </w:rPr>
        <w:t>Ва</w:t>
      </w:r>
      <w:r>
        <w:rPr>
          <w:noProof/>
          <w:sz w:val="28"/>
          <w:lang w:val="uk-UA"/>
        </w:rPr>
        <w:t>гнер</w:t>
      </w:r>
      <w:r w:rsidRPr="00C92A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92AB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М.: Медиа-Сфера, 1999</w:t>
      </w:r>
      <w:r w:rsidRPr="00C92AB0">
        <w:rPr>
          <w:sz w:val="28"/>
          <w:szCs w:val="28"/>
          <w:lang w:val="uk-UA"/>
        </w:rPr>
        <w:t>. – 3</w:t>
      </w:r>
      <w:r>
        <w:rPr>
          <w:sz w:val="28"/>
          <w:szCs w:val="28"/>
          <w:lang w:val="uk-UA"/>
        </w:rPr>
        <w:t>50</w:t>
      </w:r>
      <w:r w:rsidRPr="00C92AB0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 </w:t>
      </w:r>
    </w:p>
    <w:p w:rsidR="00975E3F" w:rsidRPr="00A8383D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Хавезов И. Атомно-абсорбционный анализ</w:t>
      </w:r>
      <w:r w:rsidRPr="00E07EAF">
        <w:rPr>
          <w:noProof/>
          <w:sz w:val="28"/>
        </w:rPr>
        <w:t xml:space="preserve">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И.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Хавезов, Д.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Цалев. – Л.: Химия, 1983. –154</w:t>
      </w:r>
      <w:r w:rsidRPr="00E07EAF">
        <w:rPr>
          <w:noProof/>
          <w:sz w:val="28"/>
        </w:rPr>
        <w:t xml:space="preserve"> </w:t>
      </w:r>
      <w:r>
        <w:rPr>
          <w:noProof/>
          <w:sz w:val="28"/>
          <w:lang w:val="uk-UA"/>
        </w:rPr>
        <w:t>с</w:t>
      </w:r>
      <w:r w:rsidRPr="00FD209E">
        <w:rPr>
          <w:noProof/>
          <w:sz w:val="28"/>
        </w:rPr>
        <w:t>.</w:t>
      </w:r>
      <w:r w:rsidRPr="00CE7690">
        <w:rPr>
          <w:noProof/>
          <w:sz w:val="28"/>
        </w:rPr>
        <w:t xml:space="preserve"> </w:t>
      </w:r>
      <w:r>
        <w:rPr>
          <w:noProof/>
          <w:sz w:val="28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Хроленко Д.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Е. Поражение нервной системы при остром отравлении угарным газом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Д.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Е. Хроленко // Клин. мед. – 1969. – Т. 47, № 5. – С. 130-131.</w:t>
      </w:r>
      <w:r>
        <w:rPr>
          <w:noProof/>
          <w:sz w:val="28"/>
          <w:lang w:val="uk-UA"/>
        </w:rPr>
        <w:t xml:space="preserve"> 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noProof/>
          <w:sz w:val="28"/>
        </w:rPr>
      </w:pPr>
      <w:r w:rsidRPr="00FD209E">
        <w:rPr>
          <w:rFonts w:ascii="Times New Roman" w:hAnsi="Times New Roman"/>
          <w:noProof/>
          <w:sz w:val="28"/>
        </w:rPr>
        <w:t>Черний В.</w:t>
      </w:r>
      <w:r w:rsidRPr="00A86A40">
        <w:rPr>
          <w:rFonts w:ascii="Times New Roman" w:hAnsi="Times New Roman"/>
          <w:noProof/>
          <w:sz w:val="28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І.</w:t>
      </w:r>
      <w:r w:rsidRPr="00A86A40">
        <w:rPr>
          <w:rFonts w:ascii="Times New Roman" w:hAnsi="Times New Roman"/>
          <w:noProof/>
          <w:sz w:val="28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 xml:space="preserve">Морфологические изменения в головном мозге больных, перенесших критические состояния и реанимацию </w:t>
      </w:r>
      <w:r>
        <w:rPr>
          <w:rFonts w:ascii="Times New Roman" w:hAnsi="Times New Roman"/>
          <w:noProof/>
          <w:sz w:val="28"/>
          <w:lang w:val="uk-UA"/>
        </w:rPr>
        <w:t xml:space="preserve">/ </w:t>
      </w:r>
      <w:r w:rsidRPr="00FD209E">
        <w:rPr>
          <w:rFonts w:ascii="Times New Roman" w:hAnsi="Times New Roman"/>
          <w:noProof/>
          <w:sz w:val="28"/>
        </w:rPr>
        <w:t>В.</w:t>
      </w:r>
      <w:r w:rsidRPr="00A86A40">
        <w:rPr>
          <w:rFonts w:ascii="Times New Roman" w:hAnsi="Times New Roman"/>
          <w:noProof/>
          <w:sz w:val="28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І.</w:t>
      </w:r>
      <w:r w:rsidRPr="00A86A40">
        <w:rPr>
          <w:rFonts w:ascii="Times New Roman" w:hAnsi="Times New Roman"/>
          <w:noProof/>
          <w:sz w:val="28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Черний, В.</w:t>
      </w:r>
      <w:r w:rsidRPr="00A86A40">
        <w:rPr>
          <w:rFonts w:ascii="Times New Roman" w:hAnsi="Times New Roman"/>
          <w:noProof/>
          <w:sz w:val="28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Г.</w:t>
      </w:r>
      <w:r w:rsidRPr="00A86A40">
        <w:rPr>
          <w:rFonts w:ascii="Times New Roman" w:hAnsi="Times New Roman"/>
          <w:noProof/>
          <w:sz w:val="28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Шлопов, Т.</w:t>
      </w:r>
      <w:r w:rsidRPr="00A86A40">
        <w:rPr>
          <w:rFonts w:ascii="Times New Roman" w:hAnsi="Times New Roman"/>
          <w:noProof/>
          <w:sz w:val="28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І. Шевченко // Арх.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клин. и эксперим. медицины.</w:t>
      </w:r>
      <w:r w:rsidRPr="00FD209E">
        <w:rPr>
          <w:noProof/>
          <w:sz w:val="28"/>
        </w:rPr>
        <w:t xml:space="preserve"> –</w:t>
      </w:r>
      <w:r w:rsidRPr="00FD209E">
        <w:rPr>
          <w:rFonts w:ascii="Times New Roman" w:hAnsi="Times New Roman"/>
          <w:noProof/>
          <w:sz w:val="28"/>
        </w:rPr>
        <w:t xml:space="preserve"> 1996.</w:t>
      </w:r>
      <w:r w:rsidRPr="00FD209E">
        <w:rPr>
          <w:noProof/>
          <w:sz w:val="28"/>
        </w:rPr>
        <w:t xml:space="preserve"> –</w:t>
      </w:r>
      <w:r w:rsidRPr="00FD209E">
        <w:rPr>
          <w:rFonts w:ascii="Times New Roman" w:hAnsi="Times New Roman"/>
          <w:noProof/>
          <w:sz w:val="28"/>
        </w:rPr>
        <w:t xml:space="preserve"> Т.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5, №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 xml:space="preserve">1. </w:t>
      </w:r>
      <w:r w:rsidRPr="00FD209E">
        <w:rPr>
          <w:noProof/>
          <w:sz w:val="28"/>
        </w:rPr>
        <w:t>–</w:t>
      </w:r>
      <w:r w:rsidRPr="00FD209E">
        <w:rPr>
          <w:rFonts w:ascii="Times New Roman" w:hAnsi="Times New Roman"/>
          <w:noProof/>
          <w:sz w:val="28"/>
        </w:rPr>
        <w:t xml:space="preserve"> С.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noProof/>
          <w:sz w:val="28"/>
        </w:rPr>
        <w:t>40-44.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</w:rPr>
      </w:pPr>
      <w:r w:rsidRPr="00FD209E">
        <w:rPr>
          <w:noProof/>
          <w:sz w:val="28"/>
        </w:rPr>
        <w:t>Шамарин 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 xml:space="preserve">А. Оценка состояния гематоэнцефалического барьера при изучении нейротоксического действия окиси углерода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А.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Шамарин, О.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И.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Юрасова, Г.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</w:rPr>
        <w:t>Б. Гоев // Гигиена и санитария. – 1981. – № 10. – С. 33-35.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lastRenderedPageBreak/>
        <w:t>Abraham</w:t>
      </w:r>
      <w:r w:rsidRPr="00783143">
        <w:rPr>
          <w:noProof/>
          <w:sz w:val="28"/>
          <w:lang w:val="uk-UA"/>
        </w:rPr>
        <w:t xml:space="preserve"> </w:t>
      </w:r>
      <w:r w:rsidRPr="00E52D18">
        <w:rPr>
          <w:noProof/>
          <w:sz w:val="28"/>
          <w:lang w:val="uk-UA"/>
        </w:rPr>
        <w:t>N. G.</w:t>
      </w:r>
      <w:r>
        <w:rPr>
          <w:noProof/>
          <w:sz w:val="28"/>
          <w:lang w:val="uk-UA"/>
        </w:rPr>
        <w:t xml:space="preserve"> </w:t>
      </w:r>
      <w:r w:rsidRPr="00E52D18">
        <w:rPr>
          <w:noProof/>
          <w:sz w:val="28"/>
          <w:lang w:val="uk-UA"/>
        </w:rPr>
        <w:t xml:space="preserve">Pharmacological and clinical aspects of heme oxygenase / N. G. Abraham, A. Kappas // Pharmacol. Rev. – 2008. – Vol. 60, № 1. – Р. 79-127. 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A case of carbon monoxide poisoning with thrombus in the heart: a case report / C. Yildirim, N. Gnay, H. Bykaslan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Inhal. Toxicol.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17, № 14.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797-801.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Acute poisoning in adults in the years 1996-2001 treated in the Uludag University Hospital, Marmara Region, Turkey / S. Akkose, M. Bulut, E. Armagan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Clin. Toxicol. (Phila).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43, № 2.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105-109.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A group carbon monoxide poisoning / D. Pach, K. Ciszowski, A. Modla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Przegl. Lek. </w:t>
      </w:r>
      <w:r w:rsidRPr="00E52D18">
        <w:rPr>
          <w:noProof/>
          <w:sz w:val="28"/>
          <w:lang w:val="uk-UA"/>
        </w:rPr>
        <w:t>–</w:t>
      </w:r>
      <w:r w:rsidRPr="00E52D18">
        <w:rPr>
          <w:sz w:val="28"/>
          <w:lang w:val="uk-UA"/>
        </w:rPr>
        <w:t xml:space="preserve"> 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61, № 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397-400.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Affective Outcome Following Carbon Monoxide Poisoning: A Prospective Longitudinal Study / B. W. Jasper, R. O. Hopkins, H. V. Duker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Cogn. Behav. Neurol.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18, № 2.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127-134.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Al-Waili N. S. Effects of hyperbaric oxygen on inflammatory response to wound and trauma: possible mechanism of action / N. S. Al-Waili, G. J. Butler // Scientific World Journal.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36.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 425-441.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An integral role for heme oxygenase-1 and carbon monoxide in maintaining peripheral tolerance by CD4+CD25+ regulatory T cells / T. M. Brusko, C. H. Wasserfall, A. Agarwal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J. Immunol.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174, № 9.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5181-5186.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Annane D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Prognostic factors in unintentional mild carbon monoxide poisoning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D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Annane, S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Chevret, C. Jars-Guincestre // Intensive Care Med. </w:t>
      </w:r>
      <w:r w:rsidRPr="00ED5760">
        <w:rPr>
          <w:rFonts w:ascii="Times New Roman" w:hAnsi="Times New Roman"/>
          <w:sz w:val="28"/>
          <w:lang w:val="en-US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2001.</w:t>
      </w:r>
      <w:r w:rsidRPr="00ED5760">
        <w:rPr>
          <w:rFonts w:ascii="Times New Roman" w:hAnsi="Times New Roman"/>
          <w:sz w:val="28"/>
          <w:lang w:val="en-US"/>
        </w:rPr>
        <w:t xml:space="preserve"> –</w:t>
      </w:r>
      <w:r w:rsidRPr="00FD209E">
        <w:rPr>
          <w:rFonts w:ascii="Times New Roman" w:hAnsi="Times New Roman"/>
          <w:sz w:val="28"/>
          <w:lang w:val="en-US"/>
        </w:rPr>
        <w:t xml:space="preserve"> Vol. 27, </w:t>
      </w:r>
      <w:r w:rsidRPr="00ED5760">
        <w:rPr>
          <w:rFonts w:ascii="Times New Roman" w:hAnsi="Times New Roman"/>
          <w:sz w:val="28"/>
          <w:lang w:val="en-US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11. – </w:t>
      </w:r>
      <w:r w:rsidRPr="00ED5760">
        <w:rPr>
          <w:rFonts w:ascii="Times New Roman" w:hAnsi="Times New Roman"/>
          <w:sz w:val="28"/>
          <w:lang w:val="en-US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 w:rsidRPr="00ED5760"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1772-1781.</w:t>
      </w:r>
      <w:r w:rsidRPr="00ED5760">
        <w:rPr>
          <w:rFonts w:ascii="Times New Roman" w:hAnsi="Times New Roman"/>
          <w:sz w:val="28"/>
          <w:lang w:val="en-US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Apolipoprotein E genotype and response of carbon monoxide poisoning to hyperbaric oxygen treatment / R. O. Hopkins, L. K. Weaver, K. J.</w:t>
      </w:r>
      <w:r w:rsidRPr="00E52D18">
        <w:rPr>
          <w:sz w:val="28"/>
          <w:lang w:val="en-US"/>
        </w:rPr>
        <w:t xml:space="preserve"> </w:t>
      </w:r>
      <w:r w:rsidRPr="00E52D18">
        <w:rPr>
          <w:sz w:val="28"/>
          <w:lang w:val="uk-UA"/>
        </w:rPr>
        <w:lastRenderedPageBreak/>
        <w:t xml:space="preserve">Valentine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>// Am. J. Respir. Crit. Care Med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 xml:space="preserve">  </w:t>
      </w:r>
      <w:r w:rsidRPr="00E52D18">
        <w:rPr>
          <w:noProof/>
          <w:sz w:val="28"/>
          <w:lang w:val="uk-UA"/>
        </w:rPr>
        <w:t xml:space="preserve">Vol. </w:t>
      </w:r>
      <w:r w:rsidRPr="00E52D18">
        <w:rPr>
          <w:sz w:val="28"/>
          <w:lang w:val="uk-UA"/>
        </w:rPr>
        <w:t>176, № 10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 xml:space="preserve">1001-1006. </w:t>
      </w:r>
      <w:r>
        <w:rPr>
          <w:sz w:val="28"/>
          <w:lang w:val="uk-UA"/>
        </w:rPr>
        <w:t xml:space="preserve"> </w:t>
      </w:r>
    </w:p>
    <w:p w:rsidR="00975E3F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A prospective, randomized clinical trial comparing two hyperbaric treatment protocols for carbon monoxide poisoning / N.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>B.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>Hampson, R.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>G.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>Dunford, D.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 xml:space="preserve">E. Ross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Undersea Hyperb.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33, № 1.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27-32.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A rare cause of myocardial infarction: carbon monoxide intoxication / A. Mokaddem, W. Sdiri, K. Selmi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Tunis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82, № 3.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320-323.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Azmak D.  Asphyxial deaths: a retrospective study and review of the literature / D. Azmak // Am. J. Forensic. Med. Pathol.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27, № 2.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134-144.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Basal ganglia lesions following carbon monoxide poisoning /  R. O. Hopkins, M. A. Fearing, L. K.</w:t>
      </w:r>
      <w:r w:rsidRPr="00E52D18">
        <w:rPr>
          <w:sz w:val="28"/>
          <w:lang w:val="en-US"/>
        </w:rPr>
        <w:t xml:space="preserve"> </w:t>
      </w:r>
      <w:r w:rsidRPr="00E52D18">
        <w:rPr>
          <w:sz w:val="28"/>
          <w:lang w:val="uk-UA"/>
        </w:rPr>
        <w:t xml:space="preserve">Weaver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Brain Inj.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20, № 3.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273-281.</w:t>
      </w:r>
      <w:r>
        <w:rPr>
          <w:sz w:val="28"/>
          <w:lang w:val="uk-UA"/>
        </w:rPr>
        <w:t xml:space="preserve">  </w:t>
      </w:r>
    </w:p>
    <w:p w:rsidR="00975E3F" w:rsidRPr="00ED5760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ED5760">
        <w:rPr>
          <w:rFonts w:ascii="Times New Roman" w:hAnsi="Times New Roman"/>
          <w:sz w:val="28"/>
          <w:lang w:val="en-US"/>
        </w:rPr>
        <w:t xml:space="preserve">Behavioral symptoms after pallido-nigral lesions: a clinico-pathological case / J. Adam, M. Baulac, J. J. Hauw et al. // Neurocase. – 2008. – Vol. 14, № 2. – Р. 125-130. </w:t>
      </w:r>
      <w:r>
        <w:rPr>
          <w:rFonts w:ascii="Times New Roman" w:hAnsi="Times New Roman"/>
          <w:sz w:val="28"/>
          <w:lang w:val="en-US"/>
        </w:rPr>
        <w:t xml:space="preserve"> </w:t>
      </w:r>
    </w:p>
    <w:p w:rsidR="00975E3F" w:rsidRPr="00ED5760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ED5760">
        <w:rPr>
          <w:rFonts w:ascii="Times New Roman" w:hAnsi="Times New Roman"/>
          <w:sz w:val="28"/>
          <w:lang w:val="en-US"/>
        </w:rPr>
        <w:t>Bennetto L. Accidental carbon monoxide poisoning presenting without a history of exposure: A case report / L. Bennetto, L. Powter, N. J. Scolding // J. Med. Case Reports. – 2008. – Vol. 22, № 2. – Р. 118.</w:t>
      </w:r>
      <w:r>
        <w:rPr>
          <w:rFonts w:ascii="Times New Roman" w:hAnsi="Times New Roman"/>
          <w:sz w:val="28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Benignus V.</w:t>
      </w:r>
      <w:r w:rsidRPr="00ED5760"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A. Behavioral effects of carbon monoxide: metaanalyses and extrapolations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V.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A. Benignus // J. Appl. Physiol. </w:t>
      </w:r>
      <w:r w:rsidRPr="00861B3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1994. </w:t>
      </w:r>
      <w:r w:rsidRPr="00861B3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76, </w:t>
      </w:r>
      <w:r w:rsidRPr="00FD209E">
        <w:rPr>
          <w:rFonts w:ascii="Times New Roman" w:hAnsi="Times New Roman"/>
          <w:sz w:val="28"/>
          <w:lang w:val="en-GB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3.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1310-1316. </w:t>
      </w:r>
      <w:r>
        <w:rPr>
          <w:rFonts w:ascii="Times New Roman" w:hAnsi="Times New Roman"/>
          <w:sz w:val="28"/>
          <w:lang w:val="en-US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Birkenhäger-Gillesse E. G. Carbon monoxide poisoning; psychotic depression brought on by a new kitchen / E. G. Birkenhäger-Gillesse, M. F. van der Poel // Tijdschr. Psychiatr. – 2008. – Vol. 50, № 4. – Р. 235-239.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lastRenderedPageBreak/>
        <w:t>Bowles A. Non-fire carbon monoxide-related deaths, Oklahoma 1994-2003 / A. Bowles, S. Mallonee // J. Okla. State Med. Assoc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100, № 10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>376-379.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Brain injury after acute carbon monoxide poisoning: early and late complications / C. P. Lo, S. Y. Chen, K. W.</w:t>
      </w:r>
      <w:r w:rsidRPr="00E52D18">
        <w:rPr>
          <w:sz w:val="28"/>
          <w:lang w:val="en-US"/>
        </w:rPr>
        <w:t xml:space="preserve"> </w:t>
      </w:r>
      <w:r w:rsidRPr="00E52D18">
        <w:rPr>
          <w:sz w:val="28"/>
          <w:lang w:val="uk-UA"/>
        </w:rPr>
        <w:t xml:space="preserve">Lee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>// Am. J. Roentgenol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189, № 4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>205-211.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Calvert J. W. Hyperbaric oxygen and cerebral physiology / J. W. Calvert, J. Cahill, J. H. Zhang // Neurol. Res.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29, № 2.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>132-141.</w:t>
      </w:r>
      <w:r>
        <w:rPr>
          <w:sz w:val="28"/>
          <w:lang w:val="uk-UA"/>
        </w:rPr>
        <w:t xml:space="preserve"> 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Carbon monoxide inhalation reduces skeletal muscle fatigue resistance / C. I. Morse, L. J. Pritchard, R. C. Wüst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>// Acta Physiol. (Oxf)</w:t>
      </w:r>
      <w:r w:rsidRPr="00E52D18">
        <w:rPr>
          <w:noProof/>
          <w:sz w:val="28"/>
          <w:lang w:val="uk-UA"/>
        </w:rPr>
        <w:t xml:space="preserve"> . – </w:t>
      </w:r>
      <w:r w:rsidRPr="00E52D18">
        <w:rPr>
          <w:sz w:val="28"/>
          <w:lang w:val="uk-UA"/>
        </w:rPr>
        <w:t xml:space="preserve"> 2008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192, № 3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 xml:space="preserve">397-401.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Carbon monoxide levels experienced by heavy smokers impair aerobic capacity and cardiac contractility and induce pathological hypertrophy / A. Bye, S. Sørhaug, M. Ceci </w:t>
      </w:r>
      <w:r w:rsidRPr="00E52D18">
        <w:rPr>
          <w:sz w:val="28"/>
          <w:lang w:val="en-US"/>
        </w:rPr>
        <w:t xml:space="preserve">et al. </w:t>
      </w:r>
      <w:r w:rsidRPr="00E52D18">
        <w:rPr>
          <w:noProof/>
          <w:sz w:val="28"/>
          <w:lang w:val="uk-UA"/>
        </w:rPr>
        <w:t xml:space="preserve"> // Inhal. Toxicol. – 2008. – Vol. 20, № 7. – Р. 635-646.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Carbon monoxide poisoning: a case report of reversible cardiormyopathy / G. Swank, A. C. Jain, A. P. Morise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W. V. Med. J.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100, № 6.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228-231.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Carbon monoxide poisoning in Florida during the 2004 hurricane season</w:t>
      </w:r>
      <w:r w:rsidRPr="00E52D18">
        <w:rPr>
          <w:sz w:val="28"/>
          <w:lang w:val="en-US"/>
        </w:rPr>
        <w:t xml:space="preserve"> / </w:t>
      </w:r>
      <w:r w:rsidRPr="00E52D18">
        <w:rPr>
          <w:sz w:val="28"/>
          <w:lang w:val="uk-UA"/>
        </w:rPr>
        <w:t xml:space="preserve">D. Van Sickle, D. S. Chertow, J. M. Schulte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Am. J. Prev.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32, № 4</w:t>
      </w:r>
      <w:r>
        <w:rPr>
          <w:sz w:val="28"/>
          <w:lang w:val="uk-UA"/>
        </w:rPr>
        <w:t xml:space="preserve">. – </w:t>
      </w:r>
      <w:r w:rsidRPr="00E52D18">
        <w:rPr>
          <w:noProof/>
          <w:sz w:val="28"/>
          <w:lang w:val="uk-UA"/>
        </w:rPr>
        <w:t>Р.</w:t>
      </w:r>
      <w:r w:rsidRPr="00E52D18">
        <w:rPr>
          <w:sz w:val="28"/>
          <w:lang w:val="uk-UA"/>
        </w:rPr>
        <w:t xml:space="preserve"> 340-346.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Carbon monoxide poisoning in the autopsy material of the Department of Forensic Medicine, Medical University of Bialystok in years 1998-2003 / Z. Wardaszka, A. Niemcunowicz-Janica, J. Janica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Arch. Med. Sadowej. Kryminol.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55, № 1.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42-46.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Carbon monoxide poisoning: two cases of assessment by magnetization transfer ratios and 1H-MRS for brain damage / H. Kado, H. Kimura, T.</w:t>
      </w:r>
      <w:r w:rsidRPr="00E52D18">
        <w:rPr>
          <w:sz w:val="28"/>
          <w:lang w:val="en-US"/>
        </w:rPr>
        <w:t xml:space="preserve"> </w:t>
      </w:r>
      <w:r w:rsidRPr="00E52D18">
        <w:rPr>
          <w:sz w:val="28"/>
          <w:lang w:val="uk-UA"/>
        </w:rPr>
        <w:t xml:space="preserve">Murata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Radiat.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22, № 3.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190-194.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lastRenderedPageBreak/>
        <w:t>Carbon monoxide related deaths United States, 1999-2004 // MMWR Morb Mortal Wkly Rep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 xml:space="preserve"> 2007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56, № 50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>1309-1312.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>Carbon monoxide-releasing molecules: a pharmacological expedient to counteract inflammation / M. J. Alcaraz, M. I. Guillen, M. L. Ferrandiz</w:t>
      </w:r>
      <w:r w:rsidRPr="00E52D18">
        <w:rPr>
          <w:sz w:val="28"/>
          <w:lang w:val="en-US"/>
        </w:rPr>
        <w:t xml:space="preserve"> et al. </w:t>
      </w:r>
      <w:r w:rsidRPr="00E52D18">
        <w:rPr>
          <w:noProof/>
          <w:sz w:val="28"/>
          <w:lang w:val="uk-UA"/>
        </w:rPr>
        <w:t>// Curr. Pharm. Des. – 2008. – Vol. 14, № 5. – Р. 465-472.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Cardiovascular effects of carbon monoxide poisoning / N. Kalay, I. Ozdogru, Y. Cetinkaya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Am. J. Cardiol.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99, № 3.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 322-324.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Cardiovascular manifestations of moderate to severe carbon monoxide poisoning / D. Satran, C. R. Henry, C. Adkinson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J. Am. Coll. Cardiol.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45, № 9.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1513-1516. </w:t>
      </w:r>
    </w:p>
    <w:p w:rsidR="00975E3F" w:rsidRPr="00617584" w:rsidRDefault="00975E3F" w:rsidP="00B949A3">
      <w:pPr>
        <w:numPr>
          <w:ilvl w:val="0"/>
          <w:numId w:val="13"/>
        </w:numPr>
        <w:tabs>
          <w:tab w:val="clear" w:pos="644"/>
          <w:tab w:val="left" w:pos="993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FD209E">
            <w:rPr>
              <w:noProof/>
              <w:sz w:val="28"/>
              <w:lang w:val="en-US"/>
            </w:rPr>
            <w:t>Chekulaeva</w:t>
          </w:r>
        </w:smartTag>
        <w:r w:rsidRPr="00FD209E">
          <w:rPr>
            <w:noProof/>
            <w:sz w:val="28"/>
            <w:lang w:val="en-US"/>
          </w:rPr>
          <w:t xml:space="preserve"> </w:t>
        </w:r>
        <w:smartTag w:uri="urn:schemas-microsoft-com:office:smarttags" w:element="PlaceType">
          <w:r w:rsidRPr="00FD209E">
            <w:rPr>
              <w:noProof/>
              <w:sz w:val="28"/>
              <w:lang w:val="en-US"/>
            </w:rPr>
            <w:t>U.</w:t>
          </w:r>
        </w:smartTag>
      </w:smartTag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en-US"/>
        </w:rPr>
        <w:t xml:space="preserve">The effect of hypoxia on 5’-nucleotidase activity in synaptosomes of the right and left rat brain hemispheres: Abstr. Univ. </w:t>
      </w:r>
      <w:smartTag w:uri="urn:schemas-microsoft-com:office:smarttags" w:element="place">
        <w:r w:rsidRPr="00FD209E">
          <w:rPr>
            <w:noProof/>
            <w:sz w:val="28"/>
            <w:lang w:val="en-US"/>
          </w:rPr>
          <w:t>Newcastle upon Tyne</w:t>
        </w:r>
      </w:smartTag>
      <w:r w:rsidRPr="00FD209E">
        <w:rPr>
          <w:noProof/>
          <w:sz w:val="28"/>
          <w:lang w:val="en-US"/>
        </w:rPr>
        <w:t xml:space="preserve"> Designat. Meet. Cell. Signall., </w:t>
      </w:r>
      <w:smartTag w:uri="urn:schemas-microsoft-com:office:smarttags" w:element="place">
        <w:r w:rsidRPr="00FD209E">
          <w:rPr>
            <w:noProof/>
            <w:sz w:val="28"/>
            <w:lang w:val="en-US"/>
          </w:rPr>
          <w:t>Newcastle upon Tyne</w:t>
        </w:r>
      </w:smartTag>
      <w:r w:rsidRPr="00FD209E">
        <w:rPr>
          <w:noProof/>
          <w:sz w:val="28"/>
          <w:lang w:val="en-US"/>
        </w:rPr>
        <w:t xml:space="preserve">, 20-21 Nov., 1996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  <w:lang w:val="en-US"/>
        </w:rPr>
        <w:t>U.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en-US"/>
        </w:rPr>
        <w:t xml:space="preserve">Chekulaeva, </w:t>
      </w:r>
      <w:smartTag w:uri="urn:schemas-microsoft-com:office:smarttags" w:element="place">
        <w:r w:rsidRPr="00FD209E">
          <w:rPr>
            <w:noProof/>
            <w:sz w:val="28"/>
            <w:lang w:val="en-US"/>
          </w:rPr>
          <w:t>N. Nalivaeva</w:t>
        </w:r>
      </w:smartTag>
      <w:r w:rsidRPr="00FD209E">
        <w:rPr>
          <w:noProof/>
          <w:sz w:val="28"/>
          <w:lang w:val="en-US"/>
        </w:rPr>
        <w:t xml:space="preserve"> // J. Physiol. Proc. </w:t>
      </w:r>
      <w:r w:rsidRPr="0077507E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en-US"/>
        </w:rPr>
        <w:t xml:space="preserve"> 1997. </w:t>
      </w:r>
      <w:r w:rsidRPr="0077507E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en-US"/>
        </w:rPr>
        <w:t xml:space="preserve"> Vol. 499. </w:t>
      </w:r>
      <w:r w:rsidRPr="0077507E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en-US"/>
        </w:rPr>
        <w:t xml:space="preserve"> P. 41-42.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Chemical poisonings among Krakow inhabitants in 1972 and 2002 / D. Targosz, K. Sancewicz-Pach, B. Szkolnicka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Przegl. Lek. </w:t>
      </w:r>
      <w:r w:rsidRPr="00E52D18">
        <w:rPr>
          <w:noProof/>
          <w:sz w:val="28"/>
          <w:lang w:val="uk-UA"/>
        </w:rPr>
        <w:t>–</w:t>
      </w:r>
      <w:r w:rsidRPr="00E52D18">
        <w:rPr>
          <w:sz w:val="28"/>
          <w:lang w:val="uk-UA"/>
        </w:rPr>
        <w:t xml:space="preserve"> 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61, № 4.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251-255.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Chronic carbon monoxide exposure increases electrocardiographic P-wave and QT Dispersion / I. Sari, S. Zengin, O. Ozer </w:t>
      </w:r>
      <w:r w:rsidRPr="00E52D18">
        <w:rPr>
          <w:sz w:val="28"/>
          <w:lang w:val="en-US"/>
        </w:rPr>
        <w:t xml:space="preserve">et al. </w:t>
      </w:r>
      <w:r w:rsidRPr="00E52D18">
        <w:rPr>
          <w:noProof/>
          <w:sz w:val="28"/>
          <w:lang w:val="uk-UA"/>
        </w:rPr>
        <w:t xml:space="preserve">// Inhal. Toxicol. – 2008. –Vol. 20, № 9. – Р. 879-884.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Chronic inhalation of carbon monoxide: effects on the respiratory and cardiovascular system at doses corresponding to tobacco smoking / S. Sеrhaug, S. Steinshamn, O. G. Nilsen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Toxicology.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 228, № 2-3.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280-290.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lastRenderedPageBreak/>
        <w:t>Cook M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Unintentional carbon monoxide poisoning in </w:t>
      </w:r>
      <w:smartTag w:uri="urn:schemas-microsoft-com:office:smarttags" w:element="State">
        <w:smartTag w:uri="urn:schemas-microsoft-com:office:smarttags" w:element="place">
          <w:r w:rsidRPr="00FD209E">
            <w:rPr>
              <w:rFonts w:ascii="Times New Roman" w:hAnsi="Times New Roman"/>
              <w:sz w:val="28"/>
              <w:lang w:val="en-US"/>
            </w:rPr>
            <w:t>Colorado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M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Cook, P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Simon, R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E. Hoffman // Am</w:t>
      </w:r>
      <w:r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J</w:t>
      </w:r>
      <w:r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Public</w:t>
      </w:r>
      <w:r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Health. – 1995.</w:t>
      </w:r>
      <w:r w:rsidRPr="00FD209E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85, </w:t>
      </w:r>
      <w:r w:rsidRPr="00FD209E">
        <w:rPr>
          <w:rFonts w:ascii="Times New Roman" w:hAnsi="Times New Roman"/>
          <w:sz w:val="28"/>
          <w:lang w:val="en-GB"/>
        </w:rPr>
        <w:t>№</w:t>
      </w:r>
      <w:r>
        <w:rPr>
          <w:rFonts w:ascii="Times New Roman" w:hAnsi="Times New Roman"/>
          <w:sz w:val="28"/>
          <w:lang w:val="en-US"/>
        </w:rPr>
        <w:t xml:space="preserve"> 7. –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988-990.</w:t>
      </w:r>
      <w:r>
        <w:rPr>
          <w:rFonts w:ascii="Times New Roman" w:hAnsi="Times New Roman"/>
          <w:sz w:val="28"/>
        </w:rPr>
        <w:t xml:space="preserve"> </w:t>
      </w:r>
    </w:p>
    <w:p w:rsidR="00975E3F" w:rsidRPr="005C1CC5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5939ED">
        <w:rPr>
          <w:noProof/>
          <w:sz w:val="28"/>
          <w:szCs w:val="28"/>
          <w:lang w:val="en-US"/>
        </w:rPr>
        <w:t>Claussen</w:t>
      </w:r>
      <w:r w:rsidRPr="005C1CC5">
        <w:rPr>
          <w:noProof/>
          <w:sz w:val="28"/>
          <w:szCs w:val="28"/>
          <w:lang w:val="uk-UA"/>
        </w:rPr>
        <w:t xml:space="preserve"> </w:t>
      </w:r>
      <w:r w:rsidRPr="005939ED">
        <w:rPr>
          <w:noProof/>
          <w:sz w:val="28"/>
          <w:szCs w:val="28"/>
          <w:lang w:val="en-US"/>
        </w:rPr>
        <w:t>C</w:t>
      </w:r>
      <w:r w:rsidRPr="005C1CC5">
        <w:rPr>
          <w:noProof/>
          <w:sz w:val="28"/>
          <w:szCs w:val="28"/>
          <w:lang w:val="uk-UA"/>
        </w:rPr>
        <w:t>.-</w:t>
      </w:r>
      <w:r w:rsidRPr="005939ED">
        <w:rPr>
          <w:noProof/>
          <w:sz w:val="28"/>
          <w:szCs w:val="28"/>
          <w:lang w:val="en-US"/>
        </w:rPr>
        <w:t>F</w:t>
      </w:r>
      <w:r w:rsidRPr="005C1CC5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5939ED">
        <w:rPr>
          <w:noProof/>
          <w:sz w:val="28"/>
          <w:szCs w:val="28"/>
          <w:lang w:val="en-US"/>
        </w:rPr>
        <w:t>Contemporary</w:t>
      </w:r>
      <w:r w:rsidRPr="005C1CC5">
        <w:rPr>
          <w:noProof/>
          <w:sz w:val="28"/>
          <w:szCs w:val="28"/>
          <w:lang w:val="uk-UA"/>
        </w:rPr>
        <w:t xml:space="preserve"> </w:t>
      </w:r>
      <w:r w:rsidRPr="005939ED">
        <w:rPr>
          <w:noProof/>
          <w:sz w:val="28"/>
          <w:szCs w:val="28"/>
          <w:lang w:val="en-US"/>
        </w:rPr>
        <w:t>and</w:t>
      </w:r>
      <w:r w:rsidRPr="005C1CC5">
        <w:rPr>
          <w:noProof/>
          <w:sz w:val="28"/>
          <w:szCs w:val="28"/>
          <w:lang w:val="uk-UA"/>
        </w:rPr>
        <w:t xml:space="preserve"> </w:t>
      </w:r>
      <w:r w:rsidRPr="005939ED">
        <w:rPr>
          <w:noProof/>
          <w:sz w:val="28"/>
          <w:szCs w:val="28"/>
          <w:lang w:val="en-US"/>
        </w:rPr>
        <w:t>practical</w:t>
      </w:r>
      <w:r w:rsidRPr="005C1CC5">
        <w:rPr>
          <w:noProof/>
          <w:sz w:val="28"/>
          <w:szCs w:val="28"/>
          <w:lang w:val="uk-UA"/>
        </w:rPr>
        <w:t xml:space="preserve"> </w:t>
      </w:r>
      <w:r w:rsidRPr="005939ED">
        <w:rPr>
          <w:noProof/>
          <w:sz w:val="28"/>
          <w:szCs w:val="28"/>
          <w:lang w:val="en-US"/>
        </w:rPr>
        <w:t>neurootology</w:t>
      </w:r>
      <w:r>
        <w:rPr>
          <w:noProof/>
          <w:sz w:val="28"/>
          <w:szCs w:val="28"/>
          <w:lang w:val="uk-UA"/>
        </w:rPr>
        <w:t xml:space="preserve"> /</w:t>
      </w:r>
      <w:r w:rsidRPr="005C1CC5">
        <w:rPr>
          <w:noProof/>
          <w:sz w:val="28"/>
          <w:szCs w:val="28"/>
          <w:lang w:val="uk-UA"/>
        </w:rPr>
        <w:t xml:space="preserve"> </w:t>
      </w:r>
      <w:r w:rsidRPr="005939ED">
        <w:rPr>
          <w:noProof/>
          <w:sz w:val="28"/>
          <w:szCs w:val="28"/>
          <w:lang w:val="en-US"/>
        </w:rPr>
        <w:t>C</w:t>
      </w:r>
      <w:r w:rsidRPr="005C1CC5">
        <w:rPr>
          <w:noProof/>
          <w:sz w:val="28"/>
          <w:szCs w:val="28"/>
          <w:lang w:val="uk-UA"/>
        </w:rPr>
        <w:t>.-</w:t>
      </w:r>
      <w:r w:rsidRPr="005939ED">
        <w:rPr>
          <w:noProof/>
          <w:sz w:val="28"/>
          <w:szCs w:val="28"/>
          <w:lang w:val="en-US"/>
        </w:rPr>
        <w:t>F</w:t>
      </w:r>
      <w:r w:rsidRPr="005C1CC5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5939ED">
        <w:rPr>
          <w:noProof/>
          <w:sz w:val="28"/>
          <w:szCs w:val="28"/>
          <w:lang w:val="en-US"/>
        </w:rPr>
        <w:t>Claussen</w:t>
      </w:r>
      <w:r w:rsidRPr="005C1CC5">
        <w:rPr>
          <w:noProof/>
          <w:sz w:val="28"/>
          <w:szCs w:val="28"/>
          <w:lang w:val="uk-UA"/>
        </w:rPr>
        <w:t xml:space="preserve">, </w:t>
      </w:r>
      <w:r w:rsidRPr="005939ED">
        <w:rPr>
          <w:noProof/>
          <w:sz w:val="28"/>
          <w:szCs w:val="28"/>
          <w:lang w:val="en-US"/>
        </w:rPr>
        <w:t>B</w:t>
      </w:r>
      <w:r w:rsidRPr="005C1CC5">
        <w:rPr>
          <w:noProof/>
          <w:sz w:val="28"/>
          <w:szCs w:val="28"/>
          <w:lang w:val="uk-UA"/>
        </w:rPr>
        <w:t xml:space="preserve">. </w:t>
      </w:r>
      <w:r w:rsidRPr="005939ED">
        <w:rPr>
          <w:noProof/>
          <w:sz w:val="28"/>
          <w:szCs w:val="28"/>
          <w:lang w:val="en-US"/>
        </w:rPr>
        <w:t>Franz</w:t>
      </w:r>
      <w:r>
        <w:rPr>
          <w:noProof/>
          <w:sz w:val="28"/>
          <w:szCs w:val="28"/>
          <w:lang w:val="uk-UA"/>
        </w:rPr>
        <w:t xml:space="preserve">. </w:t>
      </w:r>
      <w:r w:rsidRPr="005C1CC5">
        <w:rPr>
          <w:noProof/>
          <w:sz w:val="28"/>
          <w:szCs w:val="28"/>
          <w:lang w:val="uk-UA"/>
        </w:rPr>
        <w:t xml:space="preserve">– </w:t>
      </w:r>
      <w:r w:rsidRPr="005939ED">
        <w:rPr>
          <w:noProof/>
          <w:sz w:val="28"/>
          <w:szCs w:val="28"/>
          <w:lang w:val="en-US"/>
        </w:rPr>
        <w:t>Hannover</w:t>
      </w:r>
      <w:r>
        <w:rPr>
          <w:noProof/>
          <w:sz w:val="28"/>
          <w:szCs w:val="28"/>
          <w:lang w:val="uk-UA"/>
        </w:rPr>
        <w:t xml:space="preserve"> </w:t>
      </w:r>
      <w:r w:rsidRPr="005C1CC5">
        <w:rPr>
          <w:noProof/>
          <w:sz w:val="28"/>
          <w:szCs w:val="28"/>
          <w:lang w:val="uk-UA"/>
        </w:rPr>
        <w:t xml:space="preserve">: </w:t>
      </w:r>
      <w:r w:rsidRPr="005939ED">
        <w:rPr>
          <w:noProof/>
          <w:sz w:val="28"/>
          <w:szCs w:val="28"/>
          <w:lang w:val="en-US"/>
        </w:rPr>
        <w:t>Werbeagentur</w:t>
      </w:r>
      <w:r w:rsidRPr="005C1CC5">
        <w:rPr>
          <w:noProof/>
          <w:sz w:val="28"/>
          <w:szCs w:val="28"/>
          <w:lang w:val="uk-UA"/>
        </w:rPr>
        <w:t xml:space="preserve"> </w:t>
      </w:r>
      <w:r w:rsidRPr="005939ED">
        <w:rPr>
          <w:noProof/>
          <w:sz w:val="28"/>
          <w:szCs w:val="28"/>
          <w:lang w:val="en-US"/>
        </w:rPr>
        <w:t>GmbH</w:t>
      </w:r>
      <w:r w:rsidRPr="005C1CC5">
        <w:rPr>
          <w:noProof/>
          <w:sz w:val="28"/>
          <w:szCs w:val="28"/>
          <w:lang w:val="uk-UA"/>
        </w:rPr>
        <w:t xml:space="preserve">, 2006. – 414 </w:t>
      </w:r>
      <w:r w:rsidRPr="005939ED">
        <w:rPr>
          <w:noProof/>
          <w:sz w:val="28"/>
          <w:szCs w:val="28"/>
          <w:lang w:val="en-US"/>
        </w:rPr>
        <w:t>p</w:t>
      </w:r>
      <w:r w:rsidRPr="005C1CC5">
        <w:rPr>
          <w:noProof/>
          <w:sz w:val="28"/>
          <w:szCs w:val="28"/>
          <w:lang w:val="uk-UA"/>
        </w:rPr>
        <w:t xml:space="preserve">.  </w:t>
      </w:r>
    </w:p>
    <w:p w:rsidR="00975E3F" w:rsidRPr="005939ED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noProof/>
          <w:sz w:val="28"/>
          <w:szCs w:val="28"/>
          <w:lang w:val="de-DE"/>
        </w:rPr>
      </w:pPr>
      <w:r w:rsidRPr="007D3A24">
        <w:rPr>
          <w:noProof/>
          <w:sz w:val="28"/>
          <w:szCs w:val="28"/>
          <w:lang w:val="de-DE"/>
        </w:rPr>
        <w:t>Claussen</w:t>
      </w:r>
      <w:r w:rsidRPr="005C1CC5">
        <w:rPr>
          <w:noProof/>
          <w:sz w:val="28"/>
          <w:szCs w:val="28"/>
          <w:lang w:val="uk-UA"/>
        </w:rPr>
        <w:t xml:space="preserve"> </w:t>
      </w:r>
      <w:r w:rsidRPr="007D3A24">
        <w:rPr>
          <w:noProof/>
          <w:sz w:val="28"/>
          <w:szCs w:val="28"/>
          <w:lang w:val="de-DE"/>
        </w:rPr>
        <w:t>C</w:t>
      </w:r>
      <w:r w:rsidRPr="005C1CC5">
        <w:rPr>
          <w:noProof/>
          <w:sz w:val="28"/>
          <w:szCs w:val="28"/>
          <w:lang w:val="uk-UA"/>
        </w:rPr>
        <w:t>.-</w:t>
      </w:r>
      <w:r w:rsidRPr="007D3A24">
        <w:rPr>
          <w:noProof/>
          <w:sz w:val="28"/>
          <w:szCs w:val="28"/>
          <w:lang w:val="de-DE"/>
        </w:rPr>
        <w:t>F</w:t>
      </w:r>
      <w:r w:rsidRPr="005C1CC5">
        <w:rPr>
          <w:noProof/>
          <w:sz w:val="28"/>
          <w:szCs w:val="28"/>
          <w:lang w:val="uk-UA"/>
        </w:rPr>
        <w:t xml:space="preserve">. </w:t>
      </w:r>
      <w:r w:rsidRPr="007D3A24">
        <w:rPr>
          <w:noProof/>
          <w:sz w:val="28"/>
          <w:szCs w:val="28"/>
          <w:lang w:val="de-DE"/>
        </w:rPr>
        <w:t>Schwindel</w:t>
      </w:r>
      <w:r w:rsidRPr="005C1CC5">
        <w:rPr>
          <w:noProof/>
          <w:sz w:val="28"/>
          <w:szCs w:val="28"/>
          <w:lang w:val="uk-UA"/>
        </w:rPr>
        <w:t xml:space="preserve"> - </w:t>
      </w:r>
      <w:r w:rsidRPr="007D3A24">
        <w:rPr>
          <w:noProof/>
          <w:sz w:val="28"/>
          <w:szCs w:val="28"/>
          <w:lang w:val="de-DE"/>
        </w:rPr>
        <w:t>Symptomatik</w:t>
      </w:r>
      <w:r w:rsidRPr="005C1CC5">
        <w:rPr>
          <w:noProof/>
          <w:sz w:val="28"/>
          <w:szCs w:val="28"/>
          <w:lang w:val="uk-UA"/>
        </w:rPr>
        <w:t xml:space="preserve">, </w:t>
      </w:r>
      <w:r w:rsidRPr="007D3A24">
        <w:rPr>
          <w:noProof/>
          <w:sz w:val="28"/>
          <w:szCs w:val="28"/>
          <w:lang w:val="de-DE"/>
        </w:rPr>
        <w:t>Diagnostik</w:t>
      </w:r>
      <w:r w:rsidRPr="005C1CC5">
        <w:rPr>
          <w:noProof/>
          <w:sz w:val="28"/>
          <w:szCs w:val="28"/>
          <w:lang w:val="uk-UA"/>
        </w:rPr>
        <w:t xml:space="preserve">, </w:t>
      </w:r>
      <w:r w:rsidRPr="007D3A24">
        <w:rPr>
          <w:noProof/>
          <w:sz w:val="28"/>
          <w:szCs w:val="28"/>
          <w:lang w:val="de-DE"/>
        </w:rPr>
        <w:t>Therapie</w:t>
      </w:r>
      <w:r w:rsidRPr="005C1CC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/ </w:t>
      </w:r>
      <w:r w:rsidRPr="007D3A24">
        <w:rPr>
          <w:noProof/>
          <w:sz w:val="28"/>
          <w:szCs w:val="28"/>
          <w:lang w:val="de-DE"/>
        </w:rPr>
        <w:t>C</w:t>
      </w:r>
      <w:r w:rsidRPr="005C1CC5">
        <w:rPr>
          <w:noProof/>
          <w:sz w:val="28"/>
          <w:szCs w:val="28"/>
          <w:lang w:val="uk-UA"/>
        </w:rPr>
        <w:t>.-</w:t>
      </w:r>
      <w:r w:rsidRPr="007D3A24">
        <w:rPr>
          <w:noProof/>
          <w:sz w:val="28"/>
          <w:szCs w:val="28"/>
          <w:lang w:val="de-DE"/>
        </w:rPr>
        <w:t>F</w:t>
      </w:r>
      <w:r w:rsidRPr="005C1CC5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7D3A24">
        <w:rPr>
          <w:noProof/>
          <w:sz w:val="28"/>
          <w:szCs w:val="28"/>
          <w:lang w:val="de-DE"/>
        </w:rPr>
        <w:t>Claussen</w:t>
      </w:r>
      <w:r w:rsidRPr="005C1CC5">
        <w:rPr>
          <w:noProof/>
          <w:sz w:val="28"/>
          <w:szCs w:val="28"/>
          <w:lang w:val="uk-UA"/>
        </w:rPr>
        <w:t xml:space="preserve">. </w:t>
      </w:r>
      <w:r w:rsidRPr="00EE287A">
        <w:rPr>
          <w:sz w:val="28"/>
          <w:szCs w:val="28"/>
          <w:lang w:val="uk-UA"/>
        </w:rPr>
        <w:t>–</w:t>
      </w:r>
      <w:r w:rsidRPr="005C1CC5">
        <w:rPr>
          <w:noProof/>
          <w:sz w:val="28"/>
          <w:szCs w:val="28"/>
          <w:lang w:val="uk-UA"/>
        </w:rPr>
        <w:t xml:space="preserve"> </w:t>
      </w:r>
      <w:r w:rsidRPr="007D3A24">
        <w:rPr>
          <w:noProof/>
          <w:sz w:val="28"/>
          <w:szCs w:val="28"/>
          <w:lang w:val="de-DE"/>
        </w:rPr>
        <w:t>Hamburg</w:t>
      </w:r>
      <w:r w:rsidRPr="005C1CC5">
        <w:rPr>
          <w:noProof/>
          <w:sz w:val="28"/>
          <w:szCs w:val="28"/>
          <w:lang w:val="uk-UA"/>
        </w:rPr>
        <w:t xml:space="preserve">: </w:t>
      </w:r>
      <w:r w:rsidRPr="007D3A24">
        <w:rPr>
          <w:noProof/>
          <w:sz w:val="28"/>
          <w:szCs w:val="28"/>
          <w:lang w:val="de-DE"/>
        </w:rPr>
        <w:t>Edition</w:t>
      </w:r>
      <w:r w:rsidRPr="005C1CC5">
        <w:rPr>
          <w:noProof/>
          <w:sz w:val="28"/>
          <w:szCs w:val="28"/>
          <w:lang w:val="uk-UA"/>
        </w:rPr>
        <w:t xml:space="preserve"> </w:t>
      </w:r>
      <w:r w:rsidRPr="007D3A24">
        <w:rPr>
          <w:noProof/>
          <w:sz w:val="28"/>
          <w:szCs w:val="28"/>
          <w:lang w:val="de-DE"/>
        </w:rPr>
        <w:t>medicin</w:t>
      </w:r>
      <w:r w:rsidRPr="005C1CC5">
        <w:rPr>
          <w:noProof/>
          <w:sz w:val="28"/>
          <w:szCs w:val="28"/>
          <w:lang w:val="uk-UA"/>
        </w:rPr>
        <w:t xml:space="preserve"> &amp; </w:t>
      </w:r>
      <w:r w:rsidRPr="007D3A24">
        <w:rPr>
          <w:noProof/>
          <w:sz w:val="28"/>
          <w:szCs w:val="28"/>
          <w:lang w:val="de-DE"/>
        </w:rPr>
        <w:t>pharmacie</w:t>
      </w:r>
      <w:r w:rsidRPr="005C1CC5">
        <w:rPr>
          <w:noProof/>
          <w:sz w:val="28"/>
          <w:szCs w:val="28"/>
          <w:lang w:val="uk-UA"/>
        </w:rPr>
        <w:t xml:space="preserve">, </w:t>
      </w:r>
      <w:r w:rsidRPr="007D3A24">
        <w:rPr>
          <w:noProof/>
          <w:sz w:val="28"/>
          <w:szCs w:val="28"/>
          <w:lang w:val="de-DE"/>
        </w:rPr>
        <w:t>Dr</w:t>
      </w:r>
      <w:r w:rsidRPr="005C1CC5">
        <w:rPr>
          <w:noProof/>
          <w:sz w:val="28"/>
          <w:szCs w:val="28"/>
          <w:lang w:val="uk-UA"/>
        </w:rPr>
        <w:t xml:space="preserve">. </w:t>
      </w:r>
      <w:r w:rsidRPr="007D3A24">
        <w:rPr>
          <w:noProof/>
          <w:sz w:val="28"/>
          <w:szCs w:val="28"/>
          <w:lang w:val="de-DE"/>
        </w:rPr>
        <w:t>Werner</w:t>
      </w:r>
      <w:r w:rsidRPr="005939ED">
        <w:rPr>
          <w:noProof/>
          <w:sz w:val="28"/>
          <w:szCs w:val="28"/>
          <w:lang w:val="de-DE"/>
        </w:rPr>
        <w:t xml:space="preserve"> </w:t>
      </w:r>
      <w:r w:rsidRPr="007D3A24">
        <w:rPr>
          <w:noProof/>
          <w:sz w:val="28"/>
          <w:szCs w:val="28"/>
          <w:lang w:val="de-DE"/>
        </w:rPr>
        <w:t>Rudat</w:t>
      </w:r>
      <w:r w:rsidRPr="005939ED">
        <w:rPr>
          <w:noProof/>
          <w:sz w:val="28"/>
          <w:szCs w:val="28"/>
          <w:lang w:val="de-DE"/>
        </w:rPr>
        <w:t xml:space="preserve"> &amp; </w:t>
      </w:r>
      <w:r w:rsidRPr="007D3A24">
        <w:rPr>
          <w:noProof/>
          <w:sz w:val="28"/>
          <w:szCs w:val="28"/>
          <w:lang w:val="de-DE"/>
        </w:rPr>
        <w:t>Co</w:t>
      </w:r>
      <w:r w:rsidRPr="005939ED">
        <w:rPr>
          <w:noProof/>
          <w:sz w:val="28"/>
          <w:szCs w:val="28"/>
          <w:lang w:val="de-DE"/>
        </w:rPr>
        <w:t xml:space="preserve">., 1983. </w:t>
      </w:r>
      <w:r w:rsidRPr="00EE287A">
        <w:rPr>
          <w:sz w:val="28"/>
          <w:szCs w:val="28"/>
          <w:lang w:val="uk-UA"/>
        </w:rPr>
        <w:t>–</w:t>
      </w:r>
      <w:r w:rsidRPr="005939ED">
        <w:rPr>
          <w:noProof/>
          <w:sz w:val="28"/>
          <w:szCs w:val="28"/>
          <w:lang w:val="de-DE"/>
        </w:rPr>
        <w:t xml:space="preserve"> 268 </w:t>
      </w:r>
      <w:r w:rsidRPr="007D3A24">
        <w:rPr>
          <w:noProof/>
          <w:sz w:val="28"/>
          <w:szCs w:val="28"/>
          <w:lang w:val="de-DE"/>
        </w:rPr>
        <w:t>p</w:t>
      </w:r>
      <w:r w:rsidRPr="005939ED">
        <w:rPr>
          <w:noProof/>
          <w:sz w:val="28"/>
          <w:szCs w:val="28"/>
          <w:lang w:val="de-DE"/>
        </w:rPr>
        <w:t>.</w:t>
      </w:r>
      <w:r w:rsidRPr="00EE287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>Clinical policy: critical issues in the management of adult patients presenting to the emergency department with acute carbon monoxide poisoning / S. J. Wolf, E. J. Lavonas, E. P. Sloan</w:t>
      </w:r>
      <w:r w:rsidRPr="00E52D18">
        <w:rPr>
          <w:sz w:val="28"/>
          <w:lang w:val="en-US"/>
        </w:rPr>
        <w:t xml:space="preserve"> et al. </w:t>
      </w:r>
      <w:r w:rsidRPr="00E52D18">
        <w:rPr>
          <w:noProof/>
          <w:sz w:val="28"/>
          <w:lang w:val="uk-UA"/>
        </w:rPr>
        <w:t xml:space="preserve">// J. Emerg. Nurs. –  2008. – Vol. 34, № 2. – Р. 19-32. 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Clinical status of carbon-monoxide-poisoned patients and the results of rest 99mTc-MIBI and 99mTc-Amiscan heart scintigraphy performed in the acute phase of intoxication and stress-rest 99mTc-MIBI scintigraphy six month later / A. Hubalewska, D. Pach, J. Pach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Przegl. Lek.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61, № 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213-216.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Clinical studies on three cases of the interval form of carbon monoxide poisoning: serial proton magnetic resonance spectroscopy as a prognostic predictor</w:t>
      </w:r>
      <w:r w:rsidRPr="00FD209E">
        <w:rPr>
          <w:rFonts w:ascii="Times New Roman" w:hAnsi="Times New Roman"/>
          <w:sz w:val="28"/>
          <w:lang w:val="uk-UA"/>
        </w:rPr>
        <w:t xml:space="preserve"> / </w:t>
      </w:r>
      <w:r w:rsidRPr="00FD209E">
        <w:rPr>
          <w:rFonts w:ascii="Times New Roman" w:hAnsi="Times New Roman"/>
          <w:sz w:val="28"/>
          <w:lang w:val="en-US"/>
        </w:rPr>
        <w:t>K.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Sakamoto, T.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Murata, M.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Omori </w:t>
      </w:r>
      <w:r>
        <w:rPr>
          <w:rFonts w:ascii="Times New Roman" w:hAnsi="Times New Roman"/>
          <w:sz w:val="28"/>
          <w:lang w:val="en-US"/>
        </w:rPr>
        <w:t xml:space="preserve">et al. </w:t>
      </w:r>
      <w:r w:rsidRPr="00FD209E">
        <w:rPr>
          <w:rFonts w:ascii="Times New Roman" w:hAnsi="Times New Roman"/>
          <w:sz w:val="28"/>
          <w:lang w:val="en-US"/>
        </w:rPr>
        <w:t xml:space="preserve">// Psychiatry Res.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1998.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83, </w:t>
      </w:r>
      <w:r w:rsidRPr="00FD209E">
        <w:rPr>
          <w:rFonts w:ascii="Times New Roman" w:hAnsi="Times New Roman"/>
          <w:sz w:val="28"/>
          <w:lang w:val="en-GB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3.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179-192.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>Cognitive and affective outcomes of more severe compared to less severe carbon monoxide poisoning / C. A. Chambers, R. O. Hopkins, L. K. Weaver</w:t>
      </w:r>
      <w:r w:rsidRPr="00E52D18">
        <w:rPr>
          <w:sz w:val="28"/>
          <w:lang w:val="en-US"/>
        </w:rPr>
        <w:t xml:space="preserve"> et al. </w:t>
      </w:r>
      <w:r w:rsidRPr="00E52D18">
        <w:rPr>
          <w:noProof/>
          <w:sz w:val="28"/>
          <w:lang w:val="uk-UA"/>
        </w:rPr>
        <w:t xml:space="preserve">// Brain Inj. – 2008 . – Vol. 22, № 5. – Р. 387-395.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>Comparison of SPECT findings and neuropsychological sequelae in carbon monoxide and organophosphate poisoning / G. Ozyurt, F. N. Kaya, F. Kahveci</w:t>
      </w:r>
      <w:r w:rsidRPr="00E52D18">
        <w:rPr>
          <w:sz w:val="28"/>
          <w:lang w:val="en-US"/>
        </w:rPr>
        <w:t xml:space="preserve"> et al. </w:t>
      </w:r>
      <w:r w:rsidRPr="00E52D18">
        <w:rPr>
          <w:noProof/>
          <w:sz w:val="28"/>
          <w:lang w:val="uk-UA"/>
        </w:rPr>
        <w:t xml:space="preserve">// Clin. Toxicol. (Phila). – 2008. – Vol. 46, № 3. – Р. 218-221.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lastRenderedPageBreak/>
        <w:t xml:space="preserve">Crawford D. M. Fire and ice: diagnosis of carbon monoxide poisoning in a remote environment / D. M. Crawford, N. B. Hampson // Emerg. Med. J. – 2008. – Vol. 25, № 4. – Р. 235-236.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C-reactive protein as a useful prognostic marker in acute poisoning / J. Sawiniec, L. Gnyp, H. Lewandowska-Stanek // Przegl. Lek. </w:t>
      </w:r>
      <w:r w:rsidRPr="00E52D18">
        <w:rPr>
          <w:noProof/>
          <w:sz w:val="28"/>
          <w:lang w:val="uk-UA"/>
        </w:rPr>
        <w:t>–</w:t>
      </w:r>
      <w:r w:rsidRPr="00E52D18">
        <w:rPr>
          <w:sz w:val="28"/>
          <w:lang w:val="uk-UA"/>
        </w:rPr>
        <w:t xml:space="preserve"> 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61, № 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356-358. 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Cuadrado A. Heme oxygenase-1 as a therapeutic target in neurodegenerative diseases and brain infections / A. Cuadrado, A. I. Rojo // Curr. Pharm. Des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 xml:space="preserve"> 2008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14</w:t>
      </w:r>
      <w:r w:rsidRPr="00E52D18">
        <w:rPr>
          <w:noProof/>
          <w:sz w:val="28"/>
          <w:lang w:val="uk-UA"/>
        </w:rPr>
        <w:t xml:space="preserve">, № </w:t>
      </w:r>
      <w:r w:rsidRPr="00E52D18">
        <w:rPr>
          <w:sz w:val="28"/>
          <w:lang w:val="uk-UA"/>
        </w:rPr>
        <w:t>5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>429-442.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Cukor J. Carbon monoxide poisoning during natural disasters: the Hurricane Rita experience / J. Cukor, M. Restuccia // J. Emerg. Med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33, № 3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 xml:space="preserve">261-264.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Cutajar M. C. Evidence for the role of endogenous carbon monoxide in memory processing / M. C. Cutajar, T. M. Edwards // J. Cogn. Neurosci.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19, № 4.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557-562.</w:t>
      </w:r>
      <w:r>
        <w:rPr>
          <w:sz w:val="28"/>
          <w:lang w:val="uk-UA"/>
        </w:rPr>
        <w:t xml:space="preserve"> </w:t>
      </w:r>
    </w:p>
    <w:p w:rsidR="00975E3F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en-US"/>
        </w:rPr>
        <w:t>Czerczak S.</w:t>
      </w:r>
      <w:r w:rsidRPr="00217789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Acute poisonings in </w:t>
      </w:r>
      <w:smartTag w:uri="urn:schemas-microsoft-com:office:smarttags" w:element="country-region">
        <w:smartTag w:uri="urn:schemas-microsoft-com:office:smarttags" w:element="place">
          <w:r w:rsidRPr="00FD209E">
            <w:rPr>
              <w:rFonts w:ascii="Times New Roman" w:hAnsi="Times New Roman"/>
              <w:sz w:val="28"/>
              <w:lang w:val="en-US"/>
            </w:rPr>
            <w:t>Poland</w:t>
          </w:r>
        </w:smartTag>
      </w:smartTag>
      <w:r w:rsidRPr="00217789">
        <w:rPr>
          <w:rFonts w:ascii="Times New Roman" w:hAnsi="Times New Roman"/>
          <w:sz w:val="28"/>
          <w:lang w:val="en-GB"/>
        </w:rPr>
        <w:t xml:space="preserve"> /</w:t>
      </w:r>
      <w:r w:rsidRPr="00FD209E">
        <w:rPr>
          <w:rFonts w:ascii="Times New Roman" w:hAnsi="Times New Roman"/>
          <w:sz w:val="28"/>
          <w:lang w:val="en-US"/>
        </w:rPr>
        <w:t xml:space="preserve"> </w:t>
      </w:r>
      <w:smartTag w:uri="urn:schemas-microsoft-com:office:smarttags" w:element="place">
        <w:r w:rsidRPr="00FD209E">
          <w:rPr>
            <w:rFonts w:ascii="Times New Roman" w:hAnsi="Times New Roman"/>
            <w:sz w:val="28"/>
            <w:lang w:val="en-US"/>
          </w:rPr>
          <w:t>S.</w:t>
        </w:r>
        <w:r w:rsidRPr="00217789">
          <w:rPr>
            <w:rFonts w:ascii="Times New Roman" w:hAnsi="Times New Roman"/>
            <w:sz w:val="28"/>
            <w:lang w:val="en-GB"/>
          </w:rPr>
          <w:t xml:space="preserve"> </w:t>
        </w:r>
        <w:r w:rsidRPr="00FD209E">
          <w:rPr>
            <w:rFonts w:ascii="Times New Roman" w:hAnsi="Times New Roman"/>
            <w:sz w:val="28"/>
            <w:lang w:val="en-US"/>
          </w:rPr>
          <w:t>Czerczak</w:t>
        </w:r>
      </w:smartTag>
      <w:r w:rsidRPr="00FD209E">
        <w:rPr>
          <w:rFonts w:ascii="Times New Roman" w:hAnsi="Times New Roman"/>
          <w:sz w:val="28"/>
          <w:lang w:val="en-US"/>
        </w:rPr>
        <w:t xml:space="preserve">, W. Jaraczewska // J. Toxicol. Clin. Toxicol. </w:t>
      </w:r>
      <w:r w:rsidRPr="00217789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1995. </w:t>
      </w:r>
      <w:r w:rsidRPr="00217789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33, </w:t>
      </w:r>
      <w:r w:rsidRPr="00217789">
        <w:rPr>
          <w:rFonts w:ascii="Times New Roman" w:hAnsi="Times New Roman"/>
          <w:sz w:val="28"/>
          <w:lang w:val="en-GB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6.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669-675</w:t>
      </w:r>
      <w:r w:rsidRPr="00217789">
        <w:rPr>
          <w:rFonts w:ascii="Times New Roman" w:hAnsi="Times New Roman"/>
          <w:sz w:val="28"/>
          <w:lang w:val="en-GB"/>
        </w:rPr>
        <w:t xml:space="preserve">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Development of underwater and hyperbaric medicine in Malaysia / A. Rozali, K. G. Rampal, B. M. Zin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>// Med. J. Malaysia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61, № 5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 xml:space="preserve">647-650.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993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en-US"/>
        </w:rPr>
      </w:pPr>
      <w:r w:rsidRPr="00FD209E">
        <w:rPr>
          <w:sz w:val="28"/>
          <w:lang w:val="en-US"/>
        </w:rPr>
        <w:t>Devine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S</w:t>
      </w:r>
      <w:r w:rsidRPr="00FD20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A</w:t>
      </w:r>
      <w:r w:rsidRPr="00FD20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MRI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and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neuropsychological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correlates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of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carbon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monoxide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exposure</w:t>
      </w:r>
      <w:r w:rsidRPr="00722143">
        <w:rPr>
          <w:sz w:val="28"/>
          <w:lang w:val="en-GB"/>
        </w:rPr>
        <w:t xml:space="preserve">: </w:t>
      </w:r>
      <w:r w:rsidRPr="00FD209E">
        <w:rPr>
          <w:sz w:val="28"/>
          <w:lang w:val="en-US"/>
        </w:rPr>
        <w:t>a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case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report</w:t>
      </w:r>
      <w:r w:rsidRPr="00722143">
        <w:rPr>
          <w:sz w:val="28"/>
          <w:lang w:val="en-GB"/>
        </w:rPr>
        <w:t xml:space="preserve"> </w:t>
      </w:r>
      <w:r>
        <w:rPr>
          <w:sz w:val="28"/>
          <w:lang w:val="uk-UA"/>
        </w:rPr>
        <w:t xml:space="preserve">/ </w:t>
      </w:r>
      <w:r w:rsidRPr="00FD209E">
        <w:rPr>
          <w:sz w:val="28"/>
          <w:lang w:val="en-US"/>
        </w:rPr>
        <w:t>S</w:t>
      </w:r>
      <w:r w:rsidRPr="00FD20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A</w:t>
      </w:r>
      <w:r w:rsidRPr="00FD20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Devine</w:t>
      </w:r>
      <w:r w:rsidRPr="00722143">
        <w:rPr>
          <w:sz w:val="28"/>
          <w:lang w:val="en-GB"/>
        </w:rPr>
        <w:t xml:space="preserve">, </w:t>
      </w:r>
      <w:r w:rsidRPr="00FD209E">
        <w:rPr>
          <w:sz w:val="28"/>
          <w:lang w:val="en-US"/>
        </w:rPr>
        <w:t>S</w:t>
      </w:r>
      <w:r w:rsidRPr="00FD20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M</w:t>
      </w:r>
      <w:r w:rsidRPr="00FD20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Kirkley</w:t>
      </w:r>
      <w:r w:rsidRPr="00722143">
        <w:rPr>
          <w:sz w:val="28"/>
          <w:lang w:val="en-GB"/>
        </w:rPr>
        <w:t xml:space="preserve">, </w:t>
      </w:r>
      <w:r w:rsidRPr="00FD209E">
        <w:rPr>
          <w:sz w:val="28"/>
          <w:lang w:val="en-US"/>
        </w:rPr>
        <w:t>C</w:t>
      </w:r>
      <w:r w:rsidRPr="00FD20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L</w:t>
      </w:r>
      <w:r w:rsidRPr="00FD209E">
        <w:rPr>
          <w:sz w:val="28"/>
          <w:lang w:val="uk-UA"/>
        </w:rPr>
        <w:t>.</w:t>
      </w:r>
      <w:r w:rsidRPr="00722143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Palumbo</w:t>
      </w:r>
      <w:r w:rsidRPr="00722143">
        <w:rPr>
          <w:sz w:val="28"/>
          <w:lang w:val="en-GB"/>
        </w:rPr>
        <w:t xml:space="preserve"> //</w:t>
      </w:r>
      <w:r w:rsidRPr="00722143">
        <w:rPr>
          <w:noProof/>
          <w:sz w:val="28"/>
          <w:lang w:val="en-GB"/>
        </w:rPr>
        <w:t xml:space="preserve"> </w:t>
      </w:r>
      <w:r w:rsidRPr="00FD209E">
        <w:rPr>
          <w:sz w:val="28"/>
          <w:lang w:val="en-US"/>
        </w:rPr>
        <w:t>Environ</w:t>
      </w:r>
      <w:r>
        <w:rPr>
          <w:sz w:val="28"/>
          <w:lang w:val="uk-UA"/>
        </w:rPr>
        <w:t>.</w:t>
      </w:r>
      <w:r w:rsidRPr="00FD209E">
        <w:rPr>
          <w:sz w:val="28"/>
          <w:lang w:val="en-US"/>
        </w:rPr>
        <w:t xml:space="preserve"> Health Perspect. </w:t>
      </w:r>
      <w:r w:rsidRPr="00FD209E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en-US"/>
        </w:rPr>
        <w:t xml:space="preserve"> 2002. – Vol.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en-US"/>
        </w:rPr>
        <w:t xml:space="preserve">110, </w:t>
      </w:r>
      <w:r w:rsidRPr="00FD209E">
        <w:rPr>
          <w:sz w:val="28"/>
          <w:lang w:val="en-GB"/>
        </w:rPr>
        <w:t>№ 1</w:t>
      </w:r>
      <w:r w:rsidRPr="00FD209E">
        <w:rPr>
          <w:sz w:val="28"/>
          <w:lang w:val="uk-UA"/>
        </w:rPr>
        <w:t>.</w:t>
      </w:r>
      <w:r w:rsidRPr="00FD209E">
        <w:rPr>
          <w:sz w:val="28"/>
          <w:lang w:val="en-GB"/>
        </w:rPr>
        <w:t xml:space="preserve"> </w:t>
      </w:r>
      <w:r w:rsidRPr="00FD209E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en-US"/>
        </w:rPr>
        <w:t xml:space="preserve"> P. 1051-1055.</w:t>
      </w:r>
      <w:r>
        <w:rPr>
          <w:noProof/>
          <w:sz w:val="28"/>
          <w:lang w:val="uk-UA"/>
        </w:rPr>
        <w:t xml:space="preserve"> 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Diffusion-tensor MR imaging for evaluation of the efficacy of hyperbaric oxygen therapy in patients with delayed neuropsychiatric </w:t>
      </w:r>
      <w:r w:rsidRPr="00E52D18">
        <w:rPr>
          <w:sz w:val="28"/>
          <w:lang w:val="uk-UA"/>
        </w:rPr>
        <w:lastRenderedPageBreak/>
        <w:t xml:space="preserve">syndrome caused by carbon monoxide inhalation / C. P. Lo, S. Y. Chen, M. C. Chou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 // Eur. J. Neurol.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14, № 7.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777-782. </w:t>
      </w:r>
      <w:r>
        <w:rPr>
          <w:sz w:val="28"/>
          <w:lang w:val="uk-UA"/>
        </w:rPr>
        <w:t xml:space="preserve"> </w:t>
      </w:r>
    </w:p>
    <w:p w:rsidR="00975E3F" w:rsidRPr="00CD6DC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noProof/>
          <w:sz w:val="28"/>
          <w:szCs w:val="28"/>
          <w:lang w:val="en-US"/>
        </w:rPr>
      </w:pPr>
      <w:r w:rsidRPr="00EE287A">
        <w:rPr>
          <w:noProof/>
          <w:sz w:val="28"/>
          <w:szCs w:val="28"/>
          <w:lang w:val="en-US"/>
        </w:rPr>
        <w:t>Digeon M.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en-US"/>
        </w:rPr>
        <w:t xml:space="preserve">Detection of circulating immune complexes in human serum by simplified assays with polyethyleneglycol </w:t>
      </w:r>
      <w:r>
        <w:rPr>
          <w:noProof/>
          <w:sz w:val="28"/>
          <w:szCs w:val="28"/>
          <w:lang w:val="uk-UA"/>
        </w:rPr>
        <w:t xml:space="preserve">/ </w:t>
      </w:r>
      <w:r w:rsidRPr="00EE287A">
        <w:rPr>
          <w:noProof/>
          <w:sz w:val="28"/>
          <w:szCs w:val="28"/>
          <w:lang w:val="en-US"/>
        </w:rPr>
        <w:t>M.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en-US"/>
        </w:rPr>
        <w:t>Digeon, M.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en-US"/>
        </w:rPr>
        <w:t xml:space="preserve">Javer, J. Riza // J. Immunol. </w:t>
      </w:r>
      <w:r w:rsidRPr="00CD6DC8">
        <w:rPr>
          <w:noProof/>
          <w:sz w:val="28"/>
          <w:szCs w:val="28"/>
          <w:lang w:val="en-US"/>
        </w:rPr>
        <w:t xml:space="preserve">Methods. </w:t>
      </w:r>
      <w:r w:rsidRPr="00EE287A">
        <w:rPr>
          <w:sz w:val="28"/>
          <w:szCs w:val="28"/>
          <w:lang w:val="uk-UA"/>
        </w:rPr>
        <w:t>–</w:t>
      </w:r>
      <w:r w:rsidRPr="00CD6DC8">
        <w:rPr>
          <w:noProof/>
          <w:sz w:val="28"/>
          <w:szCs w:val="28"/>
          <w:lang w:val="en-US"/>
        </w:rPr>
        <w:t xml:space="preserve"> 1977. </w:t>
      </w:r>
      <w:r w:rsidRPr="00EE287A">
        <w:rPr>
          <w:sz w:val="28"/>
          <w:szCs w:val="28"/>
          <w:lang w:val="uk-UA"/>
        </w:rPr>
        <w:t>–</w:t>
      </w:r>
      <w:r w:rsidRPr="00CD6DC8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 xml:space="preserve"> </w:t>
      </w:r>
      <w:r w:rsidRPr="00EE287A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 xml:space="preserve"> </w:t>
      </w:r>
      <w:r w:rsidRPr="00CD6DC8">
        <w:rPr>
          <w:noProof/>
          <w:sz w:val="28"/>
          <w:szCs w:val="28"/>
          <w:lang w:val="en-US"/>
        </w:rPr>
        <w:t xml:space="preserve">16. </w:t>
      </w:r>
      <w:r w:rsidRPr="00EE287A">
        <w:rPr>
          <w:sz w:val="28"/>
          <w:szCs w:val="28"/>
          <w:lang w:val="uk-UA"/>
        </w:rPr>
        <w:t>–</w:t>
      </w:r>
      <w:r w:rsidRPr="00CD6DC8">
        <w:rPr>
          <w:noProof/>
          <w:sz w:val="28"/>
          <w:szCs w:val="28"/>
          <w:lang w:val="en-US"/>
        </w:rPr>
        <w:t xml:space="preserve"> P.</w:t>
      </w:r>
      <w:r>
        <w:rPr>
          <w:noProof/>
          <w:sz w:val="28"/>
          <w:szCs w:val="28"/>
          <w:lang w:val="uk-UA"/>
        </w:rPr>
        <w:t xml:space="preserve"> </w:t>
      </w:r>
      <w:r w:rsidRPr="00CD6DC8">
        <w:rPr>
          <w:noProof/>
          <w:sz w:val="28"/>
          <w:szCs w:val="28"/>
          <w:lang w:val="en-US"/>
        </w:rPr>
        <w:t xml:space="preserve">165-183.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en-GB"/>
        </w:rPr>
        <w:t>Does carbon monoxide treatment alter cytokine levels after endotoxin infusion in pigs? A randomized controlled study / A</w:t>
      </w:r>
      <w:r w:rsidRPr="00E52D18">
        <w:rPr>
          <w:noProof/>
          <w:sz w:val="28"/>
          <w:lang w:val="uk-UA"/>
        </w:rPr>
        <w:t xml:space="preserve">. </w:t>
      </w:r>
      <w:r w:rsidRPr="00E52D18">
        <w:rPr>
          <w:noProof/>
          <w:sz w:val="28"/>
          <w:lang w:val="en-GB"/>
        </w:rPr>
        <w:t>M</w:t>
      </w:r>
      <w:r w:rsidRPr="00E52D18">
        <w:rPr>
          <w:noProof/>
          <w:sz w:val="28"/>
          <w:lang w:val="uk-UA"/>
        </w:rPr>
        <w:t xml:space="preserve">. </w:t>
      </w:r>
      <w:r w:rsidRPr="00E52D18">
        <w:rPr>
          <w:noProof/>
          <w:sz w:val="28"/>
          <w:lang w:val="en-GB"/>
        </w:rPr>
        <w:t>Aberg, P</w:t>
      </w:r>
      <w:r w:rsidRPr="00E52D18">
        <w:rPr>
          <w:noProof/>
          <w:sz w:val="28"/>
          <w:lang w:val="uk-UA"/>
        </w:rPr>
        <w:t xml:space="preserve">. </w:t>
      </w:r>
      <w:r w:rsidRPr="00E52D18">
        <w:rPr>
          <w:noProof/>
          <w:sz w:val="28"/>
          <w:lang w:val="en-GB"/>
        </w:rPr>
        <w:t>Abrahamsson, G</w:t>
      </w:r>
      <w:r w:rsidRPr="00E52D18">
        <w:rPr>
          <w:noProof/>
          <w:sz w:val="28"/>
          <w:lang w:val="uk-UA"/>
        </w:rPr>
        <w:t>.</w:t>
      </w:r>
      <w:r w:rsidRPr="00E52D18">
        <w:rPr>
          <w:noProof/>
          <w:sz w:val="28"/>
          <w:lang w:val="en-GB"/>
        </w:rPr>
        <w:t xml:space="preserve"> Johansson </w:t>
      </w:r>
      <w:r w:rsidRPr="00E52D18">
        <w:rPr>
          <w:sz w:val="28"/>
          <w:lang w:val="en-US"/>
        </w:rPr>
        <w:t xml:space="preserve">et al. </w:t>
      </w:r>
      <w:r w:rsidRPr="00E52D18">
        <w:rPr>
          <w:noProof/>
          <w:sz w:val="28"/>
          <w:lang w:val="en-GB"/>
        </w:rPr>
        <w:t xml:space="preserve">// J. Inflamm. (Lond). – 2008. – Vol. 5, № 1. – </w:t>
      </w:r>
      <w:r w:rsidRPr="00E52D18">
        <w:rPr>
          <w:noProof/>
          <w:sz w:val="28"/>
        </w:rPr>
        <w:t>Р</w:t>
      </w:r>
      <w:r w:rsidRPr="00E52D18">
        <w:rPr>
          <w:noProof/>
          <w:sz w:val="28"/>
          <w:lang w:val="en-GB"/>
        </w:rPr>
        <w:t xml:space="preserve">.13-16.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Effects of carbon monoxide poisoning on neutrophil responses in patients treated with hyperbaric oxygen / V. Schnittger, K. Rosendahl, F.  Lind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J. Investig.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52, № 8.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523-530.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Evaluation of regional cerebral perfusion using 99mTc-HmPAO single photon emission tomography (SPET) in carbon monoxide acutely poisoned patients / D.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>Pach, A.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 xml:space="preserve">Hubalewska, B. Huszno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Przegl. Lek.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61, № 4.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217-221. </w:t>
      </w:r>
    </w:p>
    <w:p w:rsidR="00975E3F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 xml:space="preserve">Fatal poisonings in the Aegean region of </w:t>
      </w:r>
      <w:smartTag w:uri="urn:schemas-microsoft-com:office:smarttags" w:element="country-region">
        <w:smartTag w:uri="urn:schemas-microsoft-com:office:smarttags" w:element="place">
          <w:r w:rsidRPr="00FD209E">
            <w:rPr>
              <w:rFonts w:ascii="Times New Roman" w:hAnsi="Times New Roman"/>
              <w:sz w:val="28"/>
              <w:lang w:val="en-US"/>
            </w:rPr>
            <w:t>Turkey</w:t>
          </w:r>
        </w:smartTag>
      </w:smartTag>
      <w:r w:rsidRPr="00FD209E">
        <w:rPr>
          <w:rFonts w:ascii="Times New Roman" w:hAnsi="Times New Roman"/>
          <w:sz w:val="28"/>
          <w:lang w:val="uk-UA"/>
        </w:rPr>
        <w:t xml:space="preserve"> / </w:t>
      </w:r>
      <w:r w:rsidRPr="00FD209E">
        <w:rPr>
          <w:rFonts w:ascii="Times New Roman" w:hAnsi="Times New Roman"/>
          <w:sz w:val="28"/>
          <w:lang w:val="en-US"/>
        </w:rPr>
        <w:t>D</w:t>
      </w:r>
      <w:r w:rsidRPr="00FD209E">
        <w:rPr>
          <w:rFonts w:ascii="Times New Roman" w:hAnsi="Times New Roman"/>
          <w:sz w:val="28"/>
          <w:lang w:val="uk-UA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Elif, S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A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Akgur, P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Ozturk</w:t>
      </w:r>
      <w:r w:rsidRPr="00217789">
        <w:rPr>
          <w:rFonts w:ascii="Times New Roman" w:hAnsi="Times New Roman"/>
          <w:sz w:val="28"/>
          <w:lang w:val="en-GB"/>
        </w:rPr>
        <w:t xml:space="preserve"> et</w:t>
      </w:r>
      <w:r w:rsidRPr="00FD209E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al. </w:t>
      </w:r>
      <w:r w:rsidRPr="00FD209E">
        <w:rPr>
          <w:rFonts w:ascii="Times New Roman" w:hAnsi="Times New Roman"/>
          <w:sz w:val="28"/>
          <w:lang w:val="en-US"/>
        </w:rPr>
        <w:t>// Vet Hum Toxicol. – 2003. – Vol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45, </w:t>
      </w:r>
      <w:r w:rsidRPr="00FD209E">
        <w:rPr>
          <w:rFonts w:ascii="Times New Roman" w:hAnsi="Times New Roman"/>
          <w:sz w:val="28"/>
          <w:lang w:val="en-GB"/>
        </w:rPr>
        <w:t xml:space="preserve">№ </w:t>
      </w:r>
      <w:r w:rsidRPr="00FD209E">
        <w:rPr>
          <w:rFonts w:ascii="Times New Roman" w:hAnsi="Times New Roman"/>
          <w:sz w:val="28"/>
          <w:lang w:val="en-US"/>
        </w:rPr>
        <w:t xml:space="preserve">2.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 106</w:t>
      </w:r>
      <w:r w:rsidRPr="00FD209E">
        <w:rPr>
          <w:rFonts w:ascii="Times New Roman" w:hAnsi="Times New Roman"/>
          <w:sz w:val="28"/>
          <w:lang w:val="uk-UA"/>
        </w:rPr>
        <w:t>-</w:t>
      </w:r>
      <w:r w:rsidRPr="00FD209E">
        <w:rPr>
          <w:rFonts w:ascii="Times New Roman" w:hAnsi="Times New Roman"/>
          <w:sz w:val="28"/>
          <w:lang w:val="en-US"/>
        </w:rPr>
        <w:t>108</w:t>
      </w:r>
      <w:r w:rsidRPr="00FD209E">
        <w:rPr>
          <w:rFonts w:ascii="Times New Roman" w:hAnsi="Times New Roman"/>
          <w:sz w:val="28"/>
          <w:lang w:val="en-GB"/>
        </w:rPr>
        <w:t>.</w:t>
      </w:r>
      <w:r>
        <w:rPr>
          <w:rFonts w:ascii="Times New Roman" w:hAnsi="Times New Roman"/>
          <w:sz w:val="28"/>
          <w:lang w:val="en-US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Fechter L.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D.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Characterising conditions that favour potentiation of noise induced hearing loss by chemical asphyxiants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L.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D.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Fechter, G.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D.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Cheng, D. Rao // Noise Health. – 2000. – Vol.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3, </w:t>
      </w:r>
      <w:r w:rsidRPr="00FD209E">
        <w:rPr>
          <w:rFonts w:ascii="Times New Roman" w:hAnsi="Times New Roman"/>
          <w:sz w:val="28"/>
          <w:lang w:val="uk-UA"/>
        </w:rPr>
        <w:t xml:space="preserve">№ </w:t>
      </w:r>
      <w:r w:rsidRPr="00FD209E">
        <w:rPr>
          <w:rFonts w:ascii="Times New Roman" w:hAnsi="Times New Roman"/>
          <w:sz w:val="28"/>
          <w:lang w:val="en-US"/>
        </w:rPr>
        <w:t>9. – P.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11-21.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Fechter L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D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Chemical Asphyxiants and Noise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L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Fechter, G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D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Chen, D. Rao // Noise Health. – 2002. – Vol.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4, </w:t>
      </w:r>
      <w:r w:rsidRPr="00FD209E">
        <w:rPr>
          <w:rFonts w:ascii="Times New Roman" w:hAnsi="Times New Roman"/>
          <w:sz w:val="28"/>
          <w:lang w:val="en-GB"/>
        </w:rPr>
        <w:t xml:space="preserve">№ </w:t>
      </w:r>
      <w:r w:rsidRPr="00FD209E">
        <w:rPr>
          <w:rFonts w:ascii="Times New Roman" w:hAnsi="Times New Roman"/>
          <w:sz w:val="28"/>
          <w:lang w:val="en-US"/>
        </w:rPr>
        <w:t>14. – P.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49-61.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Fechter L.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D.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Predicting exposure conditions that facilitate the potentiation of noise-induced hearing loss by carbon monoxide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L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Fechter, G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D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Chen, D. Rao // Toxicol. sci. – 2000.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58,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2.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315-323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lastRenderedPageBreak/>
        <w:t xml:space="preserve">Finding needles in a haystack: a case series of carbon monoxide poisoning detected using new technology in the emergency department / K. J. Chee, D. Nilson, R. Partridge </w:t>
      </w:r>
      <w:r w:rsidRPr="00E52D18">
        <w:rPr>
          <w:sz w:val="28"/>
          <w:lang w:val="en-US"/>
        </w:rPr>
        <w:t xml:space="preserve">et al. </w:t>
      </w:r>
      <w:r w:rsidRPr="00E52D18">
        <w:rPr>
          <w:noProof/>
          <w:sz w:val="28"/>
          <w:lang w:val="uk-UA"/>
        </w:rPr>
        <w:t>// Clin. Toxicol. (Phila). – 2008. – Vol. 46, № 5. – Р. 461-469.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Finelli P. F. Hemorrhagic infarction in white matter following acute carbon monoxide poisoning / P. F. Finelli, F. J. DiMario // Jr. Neurology.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63, № 6.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1102-1104.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993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en-US"/>
        </w:rPr>
      </w:pPr>
      <w:r w:rsidRPr="00FD209E">
        <w:rPr>
          <w:sz w:val="28"/>
          <w:lang w:val="en-US"/>
        </w:rPr>
        <w:t>Fine R</w:t>
      </w:r>
      <w:r w:rsidRPr="00FD20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D</w:t>
      </w:r>
      <w:r>
        <w:rPr>
          <w:sz w:val="28"/>
          <w:lang w:val="uk-UA"/>
        </w:rPr>
        <w:t xml:space="preserve">. </w:t>
      </w:r>
      <w:r w:rsidRPr="00FD209E">
        <w:rPr>
          <w:sz w:val="28"/>
          <w:lang w:val="en-US"/>
        </w:rPr>
        <w:t xml:space="preserve">Disturbance of central vision after carbon monoxide poisoning </w:t>
      </w:r>
      <w:r>
        <w:rPr>
          <w:sz w:val="28"/>
          <w:lang w:val="uk-UA"/>
        </w:rPr>
        <w:t xml:space="preserve">/ </w:t>
      </w:r>
      <w:r w:rsidRPr="00FD209E">
        <w:rPr>
          <w:sz w:val="28"/>
          <w:lang w:val="en-US"/>
        </w:rPr>
        <w:t>R</w:t>
      </w:r>
      <w:r w:rsidRPr="00FD20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D</w:t>
      </w:r>
      <w:r>
        <w:rPr>
          <w:sz w:val="28"/>
          <w:lang w:val="uk-UA"/>
        </w:rPr>
        <w:t xml:space="preserve">. </w:t>
      </w:r>
      <w:r w:rsidRPr="00FD209E">
        <w:rPr>
          <w:sz w:val="28"/>
          <w:lang w:val="en-US"/>
        </w:rPr>
        <w:t>Fine, G</w:t>
      </w:r>
      <w:r w:rsidRPr="00FD20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D. Parker // Aust</w:t>
      </w:r>
      <w:r>
        <w:rPr>
          <w:sz w:val="28"/>
          <w:lang w:val="uk-UA"/>
        </w:rPr>
        <w:t>.</w:t>
      </w:r>
      <w:r w:rsidRPr="00FD209E">
        <w:rPr>
          <w:sz w:val="28"/>
          <w:lang w:val="en-US"/>
        </w:rPr>
        <w:t xml:space="preserve"> N</w:t>
      </w:r>
      <w:r>
        <w:rPr>
          <w:sz w:val="28"/>
          <w:lang w:val="uk-UA"/>
        </w:rPr>
        <w:t>.</w:t>
      </w:r>
      <w:r w:rsidRPr="00FD209E">
        <w:rPr>
          <w:sz w:val="28"/>
          <w:lang w:val="en-US"/>
        </w:rPr>
        <w:t xml:space="preserve"> Z</w:t>
      </w:r>
      <w:r>
        <w:rPr>
          <w:sz w:val="28"/>
          <w:lang w:val="uk-UA"/>
        </w:rPr>
        <w:t>.</w:t>
      </w:r>
      <w:r w:rsidRPr="00FD209E">
        <w:rPr>
          <w:sz w:val="28"/>
          <w:lang w:val="en-US"/>
        </w:rPr>
        <w:t xml:space="preserve"> J</w:t>
      </w:r>
      <w:r>
        <w:rPr>
          <w:sz w:val="28"/>
          <w:lang w:val="uk-UA"/>
        </w:rPr>
        <w:t>.</w:t>
      </w:r>
      <w:r w:rsidRPr="00FD209E">
        <w:rPr>
          <w:sz w:val="28"/>
          <w:lang w:val="en-US"/>
        </w:rPr>
        <w:t xml:space="preserve"> Ophthalmol. – </w:t>
      </w:r>
      <w:r w:rsidRPr="00FD209E">
        <w:rPr>
          <w:noProof/>
          <w:sz w:val="28"/>
          <w:lang w:val="en-US"/>
        </w:rPr>
        <w:t>1996. – Vol.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en-US"/>
        </w:rPr>
        <w:t xml:space="preserve">24, </w:t>
      </w:r>
      <w:r w:rsidRPr="00FD209E">
        <w:rPr>
          <w:noProof/>
          <w:sz w:val="28"/>
          <w:lang w:val="uk-UA"/>
        </w:rPr>
        <w:t>№</w:t>
      </w:r>
      <w:r w:rsidRPr="00FD209E">
        <w:rPr>
          <w:sz w:val="28"/>
          <w:lang w:val="en-US"/>
        </w:rPr>
        <w:t xml:space="preserve"> 2</w:t>
      </w:r>
      <w:r w:rsidRPr="00FD209E">
        <w:rPr>
          <w:sz w:val="28"/>
          <w:lang w:val="uk-UA"/>
        </w:rPr>
        <w:t xml:space="preserve">. </w:t>
      </w:r>
      <w:r w:rsidRPr="00FD209E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en-US"/>
        </w:rPr>
        <w:t xml:space="preserve"> P. 137-141.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Gallagher F. Carbon monoxide poisoning in two workers using an LPG forklift truck within a coldstore / F. Gallagher, H. J. Mason // Occup. Med. (Lond).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54, № 7.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483-488.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Garcia A. Reversible motor and sensory peripheral neuropathy in a patient following acute carbon monoxide intoxication / A. Garcia, I. Maestro // Electromyogr. Clin. Neurophysiol.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45, № 1.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19-21. </w:t>
      </w:r>
    </w:p>
    <w:p w:rsidR="00975E3F" w:rsidRPr="006808AA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 xml:space="preserve">Gaseous transmitters and neuroendocrine regulation </w:t>
      </w:r>
      <w:r w:rsidRPr="001F0D16">
        <w:rPr>
          <w:rFonts w:ascii="Times New Roman" w:hAnsi="Times New Roman"/>
          <w:sz w:val="28"/>
          <w:lang w:val="en-GB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D.</w:t>
      </w:r>
      <w:r w:rsidRPr="001F0D16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W.</w:t>
      </w:r>
      <w:r w:rsidRPr="001F0D16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Brann, G.</w:t>
      </w:r>
      <w:r w:rsidRPr="001F0D16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K.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Bhat, C.</w:t>
      </w:r>
      <w:r w:rsidRPr="001F0D16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A.</w:t>
      </w:r>
      <w:r w:rsidRPr="001F0D16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Lamar </w:t>
      </w:r>
      <w:r>
        <w:rPr>
          <w:rFonts w:ascii="Times New Roman" w:hAnsi="Times New Roman"/>
          <w:sz w:val="28"/>
          <w:lang w:val="en-US"/>
        </w:rPr>
        <w:t xml:space="preserve">et al. </w:t>
      </w:r>
      <w:r w:rsidRPr="00FD209E">
        <w:rPr>
          <w:rFonts w:ascii="Times New Roman" w:hAnsi="Times New Roman"/>
          <w:sz w:val="28"/>
          <w:lang w:val="en-US"/>
        </w:rPr>
        <w:t xml:space="preserve">// Neuroendocrinology.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1997.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65, </w:t>
      </w:r>
      <w:r w:rsidRPr="00FD209E">
        <w:rPr>
          <w:rFonts w:ascii="Times New Roman" w:hAnsi="Times New Roman"/>
          <w:sz w:val="28"/>
          <w:lang w:val="en-GB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6.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385-395. </w:t>
      </w:r>
    </w:p>
    <w:p w:rsidR="00975E3F" w:rsidRPr="008F1915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Gorman D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The clinical toxicology of carbon monoxide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D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Gorman, A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Drewry, Y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L. Huang // Toxicology. – 2003.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187,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1.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25-38.</w:t>
      </w:r>
      <w:r>
        <w:rPr>
          <w:rFonts w:ascii="Times New Roman" w:hAnsi="Times New Roman"/>
          <w:sz w:val="28"/>
          <w:lang w:val="en-GB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Graber J. M. Results from a state-based surveillance system for carbon monoxide poisoning / J. M. Graber, A. E. Smith // Public Health Rep.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122, № 2.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>145-154.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Guzeva V. I. Environmental factors and parkinsonian syndrome / V. I. Guzeva, M. L. Chukhlovina, B. A. Chukhlovin // Gig. Sanit. – 2008. – № 2. – Р. 60-62. 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lastRenderedPageBreak/>
        <w:t xml:space="preserve">Hampson N. B. Carboxyhemoglobin levels in carbon monoxide poisoning: do they correlate with the clinical picture? / N. B. Hampson, N. M. Hauff // Am. J. Emerg. Med. – 2008. – Vol. 26, № 6. – Р. 665-669.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Hampson N. B. Carboxyhemoglobin measurement by hospitals: implications for the diagnosis of carbon monoxide poisoning / N. B. Hampson, K. L. Scott, J. L. Zmaeff // J. Emerg.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31, № 1.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13-16.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Hampson N. B. Hyperbaric treatment of patients with carbon monoxide poisoning in the United States / N. B. Hampson, C. E. Little // Undersea Hyperb.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32, № 1.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21-26.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Hampson N. B. Storm-related carbon monoxide poisoning: lessons learned from recent epidemics / N. B. Hampson, A. L. Stock // Undersea Hyperb.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33, № 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>257-263.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Hampson N. B. Trends in the incidence of carbon monoxide poisoning in the United States / N. B. Hampson // Am. J. Emerg.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23, № 7.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838-841.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Han S. T. Xanthine oxidoreductase and neurological sequelae of carbon monoxide poisoning / S. T. Han, V. M. Bhopale, S. R. Thom // Toxicol. Lett.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170, № 2.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111-115.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Handa P. K. Carbon monoxide poisoning: a five year review at Tan Tock Seng Hospital, Singapore / P. K. Handa, D. Y. Tai // Ann. Acad. Med. Singapore.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34, № 10</w:t>
      </w:r>
      <w:r w:rsidRPr="00E52D18">
        <w:rPr>
          <w:noProof/>
          <w:sz w:val="28"/>
          <w:lang w:val="uk-UA"/>
        </w:rPr>
        <w:t xml:space="preserve"> </w:t>
      </w:r>
      <w:r w:rsidRPr="00E52D18">
        <w:rPr>
          <w:sz w:val="28"/>
          <w:lang w:val="uk-UA"/>
        </w:rPr>
        <w:t xml:space="preserve">611-614. </w:t>
      </w:r>
    </w:p>
    <w:p w:rsidR="00975E3F" w:rsidRPr="00130717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Hara S.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Characterization of suppression of nitric oxide production by carbon monoxide poisoning in the striatum of free-moving rats, as determined by in vivo brain microdialysis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S.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Hara, T.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Mukai, K. Kurosaki // Brain Res.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2003.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979,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1-2.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27-36.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975E3F" w:rsidRPr="00EF35B8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Hawkes A.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P.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Indoor use of concrete saws and other gas-powered equipment. Analysis of reported carbon monoxide poisoning cases in </w:t>
      </w:r>
      <w:smartTag w:uri="urn:schemas-microsoft-com:office:smarttags" w:element="State">
        <w:smartTag w:uri="urn:schemas-microsoft-com:office:smarttags" w:element="place">
          <w:r w:rsidRPr="00FD209E">
            <w:rPr>
              <w:rFonts w:ascii="Times New Roman" w:hAnsi="Times New Roman"/>
              <w:sz w:val="28"/>
              <w:lang w:val="en-US"/>
            </w:rPr>
            <w:lastRenderedPageBreak/>
            <w:t>Colorado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A.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P.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Hawkes, J.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B.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McCammon, R.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E. Hoffman // J. Occup. Environ. Med. – 1998. </w:t>
      </w:r>
      <w:r w:rsidRPr="00767F6D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40,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1.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49-54.</w:t>
      </w:r>
      <w:r w:rsidRPr="00767F6D">
        <w:rPr>
          <w:rFonts w:ascii="Times New Roman" w:hAnsi="Times New Roman"/>
          <w:sz w:val="28"/>
          <w:lang w:val="en-GB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Heiman J. Carbon monoxide - a toxic gas and ...a signal molecule with therapeutic potential / J. Heiman, D. Delbro // Lakartidningen.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102, № 9.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642-647.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He J. Analysis on therapeutic effect of acupuncture combined with hyperbaric oxygenation on delayed encephalopathy in the patient of acute carbon monoxide poisoning / J. He // Zhongguo Zhen Jiu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>2008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 xml:space="preserve"> </w:t>
      </w:r>
      <w:r w:rsidRPr="00E52D18">
        <w:rPr>
          <w:noProof/>
          <w:sz w:val="28"/>
          <w:lang w:val="uk-UA"/>
        </w:rPr>
        <w:t xml:space="preserve">Vol. </w:t>
      </w:r>
      <w:r w:rsidRPr="00E52D18">
        <w:rPr>
          <w:sz w:val="28"/>
          <w:lang w:val="uk-UA"/>
        </w:rPr>
        <w:t>28</w:t>
      </w:r>
      <w:r w:rsidRPr="00E52D18">
        <w:rPr>
          <w:noProof/>
          <w:sz w:val="28"/>
          <w:lang w:val="uk-UA"/>
        </w:rPr>
        <w:t xml:space="preserve">, № </w:t>
      </w:r>
      <w:r w:rsidRPr="00E52D18">
        <w:rPr>
          <w:sz w:val="28"/>
          <w:lang w:val="uk-UA"/>
        </w:rPr>
        <w:t>1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 xml:space="preserve">30-32.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Heme oxygenase-1 and carbon monoxide suppress autoimmune neuroinflammation / A. A. Chora, P. Fontoura, A. Cunha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 // J. Clin. Invest.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117, № 2.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438-447. 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Holley J.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E.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Carbon monoxide poisoning in racing car drivers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J.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E.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Holley, J.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Butler, J.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M. Mahoney // J. Sports Med. Phys. Fitness. </w:t>
      </w:r>
      <w:r w:rsidRPr="00861B3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1999. </w:t>
      </w:r>
      <w:r w:rsidRPr="00861B3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39,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1.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20-23.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Hong Y.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C. Air pollution: a new risk factor in ischemic stroke mortality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Y.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Hong, J.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T.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Lee, H. Kim // Stroke.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2002.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33,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9.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2165-2169.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Hopkins R. O. Neuroimaging, cognitive, and neurobehavioral outcomes following carbon monoxide poisoning / R. O. Hopkins, F. L. Woon // Behav. Cogn. Neurosci. Rev.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5, № 3.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141-</w:t>
      </w:r>
      <w:r>
        <w:rPr>
          <w:sz w:val="28"/>
          <w:lang w:val="uk-UA"/>
        </w:rPr>
        <w:t>1</w:t>
      </w:r>
      <w:r w:rsidRPr="00E52D18">
        <w:rPr>
          <w:sz w:val="28"/>
          <w:lang w:val="uk-UA"/>
        </w:rPr>
        <w:t>55.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Hsiao C. L. Delayed encephalopathy after carbon monoxide intoxication </w:t>
      </w:r>
      <w:r w:rsidRPr="00E52D18">
        <w:rPr>
          <w:noProof/>
          <w:sz w:val="28"/>
          <w:lang w:val="uk-UA"/>
        </w:rPr>
        <w:t>–</w:t>
      </w:r>
      <w:r w:rsidRPr="00E52D18">
        <w:rPr>
          <w:sz w:val="28"/>
          <w:lang w:val="uk-UA"/>
        </w:rPr>
        <w:t xml:space="preserve"> long-term prognosis and correlation of clinical manifestations and neuroimages / C. L. Hsiao, H. C. Kuo, C. C. Huang // Acta Neurol. Taiwan.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13, № 2.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64-70.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Hyperbaric oxygen in the treatment of carbon monoxide poisoning / L. Domachevsky, Y. Adir, M. Grupper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Clin. Toxicol. (Phila).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43, № 3.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181-188.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lastRenderedPageBreak/>
        <w:t xml:space="preserve">Hyperbaric oxygen for carbon monoxide poisoning / D. N. Juurlink, N. A. Buckley, M. B. Stanbrook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 // Cochrane Database Syst Rev.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</w:t>
      </w:r>
      <w:r w:rsidRPr="00E52D18">
        <w:rPr>
          <w:sz w:val="28"/>
          <w:lang w:val="uk-UA"/>
        </w:rPr>
        <w:t xml:space="preserve"> № 1</w:t>
      </w:r>
      <w:r w:rsidRPr="00E52D18">
        <w:rPr>
          <w:noProof/>
          <w:sz w:val="28"/>
          <w:lang w:val="uk-UA"/>
        </w:rPr>
        <w:t>. –</w:t>
      </w:r>
      <w:r w:rsidRPr="00E52D18">
        <w:rPr>
          <w:sz w:val="28"/>
          <w:lang w:val="uk-UA"/>
        </w:rPr>
        <w:t xml:space="preserve"> CD002041. Update of:  Cochrane Database Syst Rev. 2000;(2):CD002041.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 xml:space="preserve">Immediate application of hyperbaric oxygen therapy using a newly devised transportable chamber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H.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Shimada, T.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Morita, F.</w:t>
      </w:r>
      <w:r w:rsidRPr="00D03E4F"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Kunimoto </w:t>
      </w:r>
      <w:r w:rsidRPr="00D03E4F">
        <w:rPr>
          <w:rFonts w:ascii="Times New Roman" w:hAnsi="Times New Roman"/>
          <w:sz w:val="28"/>
          <w:lang w:val="en-US"/>
        </w:rPr>
        <w:t xml:space="preserve">et al. </w:t>
      </w:r>
      <w:r w:rsidRPr="00FD209E">
        <w:rPr>
          <w:rFonts w:ascii="Times New Roman" w:hAnsi="Times New Roman"/>
          <w:sz w:val="28"/>
          <w:lang w:val="en-US"/>
        </w:rPr>
        <w:t xml:space="preserve">// Am. J. Emerg. Med. </w:t>
      </w:r>
      <w:r w:rsidRPr="00C1287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1996. </w:t>
      </w:r>
      <w:r w:rsidRPr="00C1287E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Vol. 14,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4.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412-415. </w:t>
      </w:r>
      <w:r>
        <w:rPr>
          <w:rFonts w:ascii="Times New Roman" w:hAnsi="Times New Roman"/>
          <w:sz w:val="28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Immunohistochemical distribution of single-stranded DNA in the brain in medico-legal autopsy cases of carbon monoxide intoxication / T. Michiue, T. Ishikawa, L. Quan </w:t>
      </w:r>
      <w:r w:rsidRPr="00E52D18">
        <w:rPr>
          <w:sz w:val="28"/>
          <w:lang w:val="en-US"/>
        </w:rPr>
        <w:t xml:space="preserve">et al. </w:t>
      </w:r>
      <w:r w:rsidRPr="00E52D18">
        <w:rPr>
          <w:noProof/>
          <w:sz w:val="28"/>
          <w:lang w:val="uk-UA"/>
        </w:rPr>
        <w:t xml:space="preserve">// Chudoku Kenkyu. – 2008. – Vol. 21, № 1. – Р. 63-68.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>Interactive relations between nitric oxide (NO) and carbon monoxide (CO): heme oxygenase-1/CO pathway is a key modulator in NO-mediated antiapoptosis and anti-inflammation / H. T. Chung, B. M. Choi, Y. G.</w:t>
      </w:r>
      <w:r w:rsidRPr="00E52D18">
        <w:rPr>
          <w:sz w:val="28"/>
          <w:lang w:val="en-US"/>
        </w:rPr>
        <w:t xml:space="preserve"> </w:t>
      </w:r>
      <w:r w:rsidRPr="00E52D18">
        <w:rPr>
          <w:noProof/>
          <w:sz w:val="28"/>
          <w:lang w:val="uk-UA"/>
        </w:rPr>
        <w:t xml:space="preserve">Kwon </w:t>
      </w:r>
      <w:r w:rsidRPr="00E52D18">
        <w:rPr>
          <w:sz w:val="28"/>
          <w:lang w:val="en-US"/>
        </w:rPr>
        <w:t xml:space="preserve">et al. </w:t>
      </w:r>
      <w:r w:rsidRPr="00E52D18">
        <w:rPr>
          <w:noProof/>
          <w:sz w:val="28"/>
          <w:lang w:val="uk-UA"/>
        </w:rPr>
        <w:t xml:space="preserve">// Methods Enzymol. – 2008. – Vol. 441. – Р.   329-338.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Interrelation between the Poisoning Severity Score, carboxyhaemoglobin levels and in-hospital clinical course of carbon monoxide poisoning / A. A. Cevik, I. Unluoglu, S. Yanturali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>// Int</w:t>
      </w:r>
      <w:r>
        <w:rPr>
          <w:sz w:val="28"/>
          <w:lang w:val="uk-UA"/>
        </w:rPr>
        <w:t>.</w:t>
      </w:r>
      <w:r w:rsidRPr="00E52D18">
        <w:rPr>
          <w:sz w:val="28"/>
          <w:lang w:val="uk-UA"/>
        </w:rPr>
        <w:t xml:space="preserve"> J</w:t>
      </w:r>
      <w:r>
        <w:rPr>
          <w:sz w:val="28"/>
          <w:lang w:val="uk-UA"/>
        </w:rPr>
        <w:t>.</w:t>
      </w:r>
      <w:r w:rsidRPr="00E52D18">
        <w:rPr>
          <w:sz w:val="28"/>
          <w:lang w:val="uk-UA"/>
        </w:rPr>
        <w:t xml:space="preserve"> Clin</w:t>
      </w:r>
      <w:r>
        <w:rPr>
          <w:sz w:val="28"/>
          <w:lang w:val="uk-UA"/>
        </w:rPr>
        <w:t>.</w:t>
      </w:r>
      <w:r w:rsidRPr="00E52D18">
        <w:rPr>
          <w:sz w:val="28"/>
          <w:lang w:val="uk-UA"/>
        </w:rPr>
        <w:t xml:space="preserve"> Pract.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60, № 12.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1558-1564. </w:t>
      </w:r>
      <w:r>
        <w:rPr>
          <w:sz w:val="28"/>
          <w:lang w:val="uk-UA"/>
        </w:rPr>
        <w:t xml:space="preserve"> </w:t>
      </w:r>
    </w:p>
    <w:p w:rsidR="00975E3F" w:rsidRPr="002640B0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Is elevated plasma lactate a useful marker in the evaluation of pure carbon monoxide poisoning? / M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L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Benaissa, B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N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Megarbane, S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Borron </w:t>
      </w:r>
      <w:r>
        <w:rPr>
          <w:rFonts w:ascii="Times New Roman" w:hAnsi="Times New Roman"/>
          <w:sz w:val="28"/>
          <w:lang w:val="en-US"/>
        </w:rPr>
        <w:t xml:space="preserve">et al. </w:t>
      </w:r>
      <w:r w:rsidRPr="00FD209E">
        <w:rPr>
          <w:rFonts w:ascii="Times New Roman" w:hAnsi="Times New Roman"/>
          <w:sz w:val="28"/>
          <w:lang w:val="en-US"/>
        </w:rPr>
        <w:t xml:space="preserve">// Intensive Care Med.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2003.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29,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8.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1372-1375.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Jones</w:t>
      </w:r>
      <w:r w:rsidRPr="009C0D9F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J</w:t>
      </w:r>
      <w:r w:rsidRPr="009C0D9F">
        <w:rPr>
          <w:rFonts w:ascii="Times New Roman" w:hAnsi="Times New Roman"/>
          <w:sz w:val="28"/>
          <w:lang w:val="en-GB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S</w:t>
      </w:r>
      <w:r w:rsidRPr="009C0D9F">
        <w:rPr>
          <w:rFonts w:ascii="Times New Roman" w:hAnsi="Times New Roman"/>
          <w:sz w:val="28"/>
          <w:lang w:val="en-GB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Computed</w:t>
      </w:r>
      <w:r w:rsidRPr="009C0D9F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tomographic</w:t>
      </w:r>
      <w:r w:rsidRPr="009C0D9F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findings</w:t>
      </w:r>
      <w:r w:rsidRPr="009C0D9F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after</w:t>
      </w:r>
      <w:r w:rsidRPr="009C0D9F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acute</w:t>
      </w:r>
      <w:r w:rsidRPr="009C0D9F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carbon</w:t>
      </w:r>
      <w:r w:rsidRPr="009C0D9F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monoxide</w:t>
      </w:r>
      <w:r w:rsidRPr="009C0D9F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poisoning</w:t>
      </w:r>
      <w:r w:rsidRPr="009C0D9F">
        <w:rPr>
          <w:rFonts w:ascii="Times New Roman" w:hAnsi="Times New Roman"/>
          <w:sz w:val="28"/>
          <w:lang w:val="en-GB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J</w:t>
      </w:r>
      <w:r w:rsidRPr="009C0D9F">
        <w:rPr>
          <w:rFonts w:ascii="Times New Roman" w:hAnsi="Times New Roman"/>
          <w:sz w:val="28"/>
          <w:lang w:val="en-GB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S</w:t>
      </w:r>
      <w:r w:rsidRPr="009C0D9F">
        <w:rPr>
          <w:rFonts w:ascii="Times New Roman" w:hAnsi="Times New Roman"/>
          <w:sz w:val="28"/>
          <w:lang w:val="en-GB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Jones</w:t>
      </w:r>
      <w:r w:rsidRPr="009C0D9F">
        <w:rPr>
          <w:rFonts w:ascii="Times New Roman" w:hAnsi="Times New Roman"/>
          <w:sz w:val="28"/>
          <w:lang w:val="en-GB"/>
        </w:rPr>
        <w:t xml:space="preserve">, </w:t>
      </w:r>
      <w:r w:rsidRPr="00FD209E">
        <w:rPr>
          <w:rFonts w:ascii="Times New Roman" w:hAnsi="Times New Roman"/>
          <w:sz w:val="28"/>
          <w:lang w:val="en-US"/>
        </w:rPr>
        <w:t>J</w:t>
      </w:r>
      <w:r w:rsidRPr="009C0D9F">
        <w:rPr>
          <w:rFonts w:ascii="Times New Roman" w:hAnsi="Times New Roman"/>
          <w:sz w:val="28"/>
          <w:lang w:val="en-GB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Lagasse</w:t>
      </w:r>
      <w:r w:rsidRPr="009C0D9F">
        <w:rPr>
          <w:rFonts w:ascii="Times New Roman" w:hAnsi="Times New Roman"/>
          <w:sz w:val="28"/>
          <w:lang w:val="en-GB"/>
        </w:rPr>
        <w:t xml:space="preserve">, </w:t>
      </w:r>
      <w:r w:rsidRPr="00FD209E">
        <w:rPr>
          <w:rFonts w:ascii="Times New Roman" w:hAnsi="Times New Roman"/>
          <w:sz w:val="28"/>
          <w:lang w:val="en-US"/>
        </w:rPr>
        <w:t>G</w:t>
      </w:r>
      <w:r w:rsidRPr="009C0D9F">
        <w:rPr>
          <w:rFonts w:ascii="Times New Roman" w:hAnsi="Times New Roman"/>
          <w:sz w:val="28"/>
          <w:lang w:val="en-GB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Zimmerman</w:t>
      </w:r>
      <w:r w:rsidRPr="009C0D9F">
        <w:rPr>
          <w:rFonts w:ascii="Times New Roman" w:hAnsi="Times New Roman"/>
          <w:sz w:val="28"/>
          <w:lang w:val="en-GB"/>
        </w:rPr>
        <w:t xml:space="preserve"> // </w:t>
      </w:r>
      <w:r w:rsidRPr="00FD209E">
        <w:rPr>
          <w:rFonts w:ascii="Times New Roman" w:hAnsi="Times New Roman"/>
          <w:sz w:val="28"/>
          <w:lang w:val="en-US"/>
        </w:rPr>
        <w:t>Am</w:t>
      </w:r>
      <w:r w:rsidRPr="009C0D9F">
        <w:rPr>
          <w:rFonts w:ascii="Times New Roman" w:hAnsi="Times New Roman"/>
          <w:sz w:val="28"/>
          <w:lang w:val="en-GB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J</w:t>
      </w:r>
      <w:r w:rsidRPr="009C0D9F">
        <w:rPr>
          <w:rFonts w:ascii="Times New Roman" w:hAnsi="Times New Roman"/>
          <w:sz w:val="28"/>
          <w:lang w:val="en-GB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Emerg</w:t>
      </w:r>
      <w:r w:rsidRPr="009C0D9F">
        <w:rPr>
          <w:rFonts w:ascii="Times New Roman" w:hAnsi="Times New Roman"/>
          <w:sz w:val="28"/>
          <w:lang w:val="en-GB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 xml:space="preserve">Med. </w:t>
      </w:r>
      <w:r w:rsidRPr="00A86A40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1994. </w:t>
      </w:r>
      <w:r w:rsidRPr="00A86A40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12,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4.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448-451.</w:t>
      </w:r>
      <w:r>
        <w:rPr>
          <w:rFonts w:ascii="Times New Roman" w:hAnsi="Times New Roman"/>
          <w:sz w:val="28"/>
          <w:lang w:val="uk-UA"/>
        </w:rPr>
        <w:t xml:space="preserve"> 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Jovanovic J. Occupational stress and arterial hypertension / J. Jovanovic, M. Jovanovic // Med. Pregl.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57, № 3-4.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153-158.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lastRenderedPageBreak/>
        <w:t>Jovanovic J.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Professional exposure of drivers to carbon monoxide as a possible risk factor for the occurrence of traffic accidents in the road traffic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J.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Jovanovic, M.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Jovanovic, D. Dordevic // Vojnosanit</w:t>
      </w:r>
      <w:r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Pregl. – 1999.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56,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6.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587-592.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en-US"/>
        </w:rPr>
      </w:pPr>
      <w:r w:rsidRPr="00FD209E">
        <w:rPr>
          <w:noProof/>
          <w:sz w:val="28"/>
          <w:lang w:val="en-US"/>
        </w:rPr>
        <w:t>Kamei M.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en-US"/>
        </w:rPr>
        <w:t xml:space="preserve">Estimation of CO Exposure of Road Construction Workers in Tunnel </w:t>
      </w:r>
      <w:r>
        <w:rPr>
          <w:noProof/>
          <w:sz w:val="28"/>
          <w:lang w:val="uk-UA"/>
        </w:rPr>
        <w:t xml:space="preserve">/ </w:t>
      </w:r>
      <w:r w:rsidRPr="00FD209E">
        <w:rPr>
          <w:noProof/>
          <w:sz w:val="28"/>
          <w:lang w:val="en-US"/>
        </w:rPr>
        <w:t>M.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en-US"/>
        </w:rPr>
        <w:t>Kamei, Y. Yanagisawa // Ind. Health. – 1997. – Vol.</w:t>
      </w:r>
      <w:r>
        <w:rPr>
          <w:noProof/>
          <w:sz w:val="28"/>
          <w:lang w:val="uk-UA"/>
        </w:rPr>
        <w:t xml:space="preserve"> </w:t>
      </w:r>
      <w:r w:rsidRPr="00FD209E">
        <w:rPr>
          <w:noProof/>
          <w:sz w:val="28"/>
          <w:lang w:val="en-US"/>
        </w:rPr>
        <w:t xml:space="preserve">35. </w:t>
      </w:r>
      <w:r w:rsidRPr="00156D40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en-US"/>
        </w:rPr>
        <w:t xml:space="preserve"> P. 119-125.</w:t>
      </w:r>
      <w:r>
        <w:rPr>
          <w:noProof/>
          <w:sz w:val="28"/>
          <w:lang w:val="uk-UA"/>
        </w:rPr>
        <w:t xml:space="preserve"> 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Kao L. W. Carbon monoxide poisoning / L. W. Kao, K. A. Nanagas // Emerg. Med. Clin. North Am.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22, № 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985-1018.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Kao L. W. Toxicity associated with carbon monoxide / L. W. Kao, K. A. Na</w:t>
      </w:r>
      <w:r w:rsidRPr="00E52D18">
        <w:rPr>
          <w:sz w:val="28"/>
          <w:lang w:val="en-US"/>
        </w:rPr>
        <w:t>n</w:t>
      </w:r>
      <w:r w:rsidRPr="00E52D18">
        <w:rPr>
          <w:sz w:val="28"/>
          <w:lang w:val="uk-UA"/>
        </w:rPr>
        <w:t xml:space="preserve">agas // Clin. Lab.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26, № 1.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99-125.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Kaur C. Blood brain barrier in hypoxic-ischemic conditions  / C. Kaur, E. A. Ling // Curr. Neurovasc. Res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 xml:space="preserve"> 2008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5</w:t>
      </w:r>
      <w:r w:rsidRPr="00E52D18">
        <w:rPr>
          <w:noProof/>
          <w:sz w:val="28"/>
          <w:lang w:val="uk-UA"/>
        </w:rPr>
        <w:t xml:space="preserve">, № </w:t>
      </w:r>
      <w:r w:rsidRPr="00E52D18">
        <w:rPr>
          <w:sz w:val="28"/>
          <w:lang w:val="uk-UA"/>
        </w:rPr>
        <w:t>1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>71-81.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Keleş A. Carbon monoxide poisoning: how many patients do we miss? / A. Keleş, A. Demircan, G. Kurtoğlu // Eur. J. Emerg. Med. – 2008. –  Vol. 15, № 3. – Р. 154-157. </w:t>
      </w:r>
      <w:r>
        <w:rPr>
          <w:noProof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Kim J. S. Inhibition of human cytochrome P450 3A4 activity by zinc(II) ion / J. S. Kim, C. H. Yun // Toxicol. Lett.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156, № 3.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>341-350.</w:t>
      </w:r>
      <w:r>
        <w:rPr>
          <w:sz w:val="28"/>
          <w:lang w:val="uk-UA"/>
        </w:rPr>
        <w:t xml:space="preserve"> </w:t>
      </w:r>
    </w:p>
    <w:p w:rsidR="00975E3F" w:rsidRPr="00FC5BD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Kotwica M.</w:t>
      </w:r>
      <w:r w:rsidRPr="00217789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Acute poisonings in </w:t>
      </w:r>
      <w:smartTag w:uri="urn:schemas-microsoft-com:office:smarttags" w:element="country-region">
        <w:smartTag w:uri="urn:schemas-microsoft-com:office:smarttags" w:element="place">
          <w:r w:rsidRPr="00FD209E">
            <w:rPr>
              <w:rFonts w:ascii="Times New Roman" w:hAnsi="Times New Roman"/>
              <w:sz w:val="28"/>
              <w:lang w:val="en-US"/>
            </w:rPr>
            <w:t>Poland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 during the period 1997-1999. An analysis of files from the </w:t>
      </w:r>
      <w:smartTag w:uri="urn:schemas-microsoft-com:office:smarttags" w:element="place">
        <w:smartTag w:uri="urn:schemas-microsoft-com:office:smarttags" w:element="PlaceName">
          <w:r w:rsidRPr="00FD209E">
            <w:rPr>
              <w:rFonts w:ascii="Times New Roman" w:hAnsi="Times New Roman"/>
              <w:sz w:val="28"/>
              <w:lang w:val="en-US"/>
            </w:rPr>
            <w:t>Krakow</w:t>
          </w:r>
        </w:smartTag>
        <w:r w:rsidRPr="00FD209E">
          <w:rPr>
            <w:rFonts w:ascii="Times New Roman" w:hAnsi="Times New Roman"/>
            <w:sz w:val="28"/>
            <w:lang w:val="en-US"/>
          </w:rPr>
          <w:t xml:space="preserve"> </w:t>
        </w:r>
        <w:smartTag w:uri="urn:schemas-microsoft-com:office:smarttags" w:element="PlaceName">
          <w:r w:rsidRPr="00FD209E">
            <w:rPr>
              <w:rFonts w:ascii="Times New Roman" w:hAnsi="Times New Roman"/>
              <w:sz w:val="28"/>
              <w:lang w:val="en-US"/>
            </w:rPr>
            <w:t>Poison</w:t>
          </w:r>
        </w:smartTag>
        <w:r w:rsidRPr="00FD209E">
          <w:rPr>
            <w:rFonts w:ascii="Times New Roman" w:hAnsi="Times New Roman"/>
            <w:sz w:val="28"/>
            <w:lang w:val="en-US"/>
          </w:rPr>
          <w:t xml:space="preserve"> </w:t>
        </w:r>
        <w:smartTag w:uri="urn:schemas-microsoft-com:office:smarttags" w:element="PlaceName">
          <w:r w:rsidRPr="00FD209E">
            <w:rPr>
              <w:rFonts w:ascii="Times New Roman" w:hAnsi="Times New Roman"/>
              <w:sz w:val="28"/>
              <w:lang w:val="en-US"/>
            </w:rPr>
            <w:t>Information</w:t>
          </w:r>
        </w:smartTag>
        <w:r w:rsidRPr="00FD209E">
          <w:rPr>
            <w:rFonts w:ascii="Times New Roman" w:hAnsi="Times New Roman"/>
            <w:sz w:val="28"/>
            <w:lang w:val="en-US"/>
          </w:rPr>
          <w:t xml:space="preserve"> </w:t>
        </w:r>
        <w:smartTag w:uri="urn:schemas-microsoft-com:office:smarttags" w:element="PlaceType">
          <w:r w:rsidRPr="00FD209E">
            <w:rPr>
              <w:rFonts w:ascii="Times New Roman" w:hAnsi="Times New Roman"/>
              <w:sz w:val="28"/>
              <w:lang w:val="en-US"/>
            </w:rPr>
            <w:t>Center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 </w:t>
      </w:r>
      <w:r w:rsidRPr="00217789">
        <w:rPr>
          <w:rFonts w:ascii="Times New Roman" w:hAnsi="Times New Roman"/>
          <w:sz w:val="28"/>
          <w:lang w:val="en-GB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M.</w:t>
      </w:r>
      <w:r w:rsidRPr="00217789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Kotwica, A. Rogaczewska // Przegl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Lek. – 2002. – Vol.</w:t>
      </w:r>
      <w:r w:rsidRPr="00217789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59,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4-5. – P.</w:t>
      </w:r>
      <w:r w:rsidRPr="00217789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318-324.</w:t>
      </w:r>
      <w:r w:rsidRPr="00217789">
        <w:rPr>
          <w:rFonts w:ascii="Times New Roman" w:hAnsi="Times New Roman"/>
          <w:sz w:val="28"/>
          <w:lang w:val="en-GB"/>
        </w:rPr>
        <w:t xml:space="preserve"> 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Kotwica M. Acute poisonings registered since 1970: trends and characteristics. Analysis of the files collected in the national poison information centre, Е‚dz, poland / M. Kotwica, S. Czerczak // Int. J. Occup. Med. Environ. Health.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20, № 1.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>38-43.</w:t>
      </w:r>
      <w:r>
        <w:rPr>
          <w:sz w:val="28"/>
          <w:lang w:val="uk-UA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Koskela R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S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Factors predictive of ischemic heart disease mortality in foundry workers exposed to carbon monoxide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206030">
        <w:rPr>
          <w:rFonts w:ascii="Times New Roman" w:hAnsi="Times New Roman"/>
          <w:sz w:val="28"/>
          <w:lang w:val="en-GB"/>
        </w:rPr>
        <w:t>R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06030">
        <w:rPr>
          <w:rFonts w:ascii="Times New Roman" w:hAnsi="Times New Roman"/>
          <w:sz w:val="28"/>
          <w:lang w:val="en-GB"/>
        </w:rPr>
        <w:t>S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06030">
        <w:rPr>
          <w:rFonts w:ascii="Times New Roman" w:hAnsi="Times New Roman"/>
          <w:sz w:val="28"/>
          <w:lang w:val="en-GB"/>
        </w:rPr>
        <w:lastRenderedPageBreak/>
        <w:t>Koskela, P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06030">
        <w:rPr>
          <w:rFonts w:ascii="Times New Roman" w:hAnsi="Times New Roman"/>
          <w:sz w:val="28"/>
          <w:lang w:val="en-GB"/>
        </w:rPr>
        <w:t>Mutanen, J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06030">
        <w:rPr>
          <w:rFonts w:ascii="Times New Roman" w:hAnsi="Times New Roman"/>
          <w:sz w:val="28"/>
          <w:lang w:val="en-GB"/>
        </w:rPr>
        <w:t>A. Sorsa // Am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206030">
        <w:rPr>
          <w:rFonts w:ascii="Times New Roman" w:hAnsi="Times New Roman"/>
          <w:sz w:val="28"/>
          <w:lang w:val="en-GB"/>
        </w:rPr>
        <w:t xml:space="preserve"> J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206030">
        <w:rPr>
          <w:rFonts w:ascii="Times New Roman" w:hAnsi="Times New Roman"/>
          <w:sz w:val="28"/>
          <w:lang w:val="en-GB"/>
        </w:rPr>
        <w:t xml:space="preserve"> Epidemiol. – 2000. – Vol. 152,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206030">
        <w:rPr>
          <w:rFonts w:ascii="Times New Roman" w:hAnsi="Times New Roman"/>
          <w:sz w:val="28"/>
          <w:lang w:val="en-GB"/>
        </w:rPr>
        <w:t xml:space="preserve"> 7. – </w:t>
      </w:r>
      <w:r w:rsidRPr="00FD209E">
        <w:rPr>
          <w:rFonts w:ascii="Times New Roman" w:hAnsi="Times New Roman"/>
          <w:sz w:val="28"/>
        </w:rPr>
        <w:t>Р</w:t>
      </w:r>
      <w:r w:rsidRPr="00206030">
        <w:rPr>
          <w:rFonts w:ascii="Times New Roman" w:hAnsi="Times New Roman"/>
          <w:sz w:val="28"/>
          <w:lang w:val="en-GB"/>
        </w:rPr>
        <w:t xml:space="preserve">. 628-632.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en-US"/>
        </w:rPr>
      </w:pPr>
      <w:r w:rsidRPr="00553AC9">
        <w:rPr>
          <w:noProof/>
          <w:sz w:val="28"/>
          <w:lang w:val="en-GB"/>
        </w:rPr>
        <w:t xml:space="preserve">Laitinen Kirsti S. M. </w:t>
      </w:r>
      <w:r w:rsidRPr="00FD209E">
        <w:rPr>
          <w:noProof/>
          <w:sz w:val="28"/>
          <w:lang w:val="en-US"/>
        </w:rPr>
        <w:t xml:space="preserve">Regulation of cyclic GMP levels in the rat frontal cortex in vivo: Effects of exogenous carbon monoxide and phosphodiesterase inhibition </w:t>
      </w:r>
      <w:r w:rsidRPr="00553AC9">
        <w:rPr>
          <w:noProof/>
          <w:sz w:val="28"/>
          <w:lang w:val="en-GB"/>
        </w:rPr>
        <w:t xml:space="preserve"> / S.</w:t>
      </w:r>
      <w:r w:rsidRPr="006046F3">
        <w:rPr>
          <w:noProof/>
          <w:sz w:val="28"/>
          <w:lang w:val="en-GB"/>
        </w:rPr>
        <w:t xml:space="preserve"> </w:t>
      </w:r>
      <w:r w:rsidRPr="00553AC9">
        <w:rPr>
          <w:noProof/>
          <w:sz w:val="28"/>
          <w:lang w:val="en-GB"/>
        </w:rPr>
        <w:t>M.</w:t>
      </w:r>
      <w:r w:rsidRPr="006046F3">
        <w:rPr>
          <w:noProof/>
          <w:sz w:val="28"/>
          <w:lang w:val="en-GB"/>
        </w:rPr>
        <w:t xml:space="preserve"> </w:t>
      </w:r>
      <w:r w:rsidRPr="00553AC9">
        <w:rPr>
          <w:noProof/>
          <w:sz w:val="28"/>
          <w:lang w:val="en-GB"/>
        </w:rPr>
        <w:t xml:space="preserve">Laitinen Kirsti, Kari Salovaara </w:t>
      </w:r>
      <w:r w:rsidRPr="00FD209E">
        <w:rPr>
          <w:noProof/>
          <w:sz w:val="28"/>
          <w:lang w:val="en-US"/>
        </w:rPr>
        <w:t xml:space="preserve">// Brain Res. </w:t>
      </w:r>
      <w:r w:rsidRPr="00FD209E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en-US"/>
        </w:rPr>
        <w:t xml:space="preserve"> 1997. </w:t>
      </w:r>
      <w:r w:rsidRPr="00FD209E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en-US"/>
        </w:rPr>
        <w:t xml:space="preserve"> Vol. 75, </w:t>
      </w:r>
      <w:r w:rsidRPr="00FD209E">
        <w:rPr>
          <w:noProof/>
          <w:sz w:val="28"/>
          <w:lang w:val="uk-UA"/>
        </w:rPr>
        <w:t>№</w:t>
      </w:r>
      <w:r w:rsidRPr="00FD209E">
        <w:rPr>
          <w:noProof/>
          <w:sz w:val="28"/>
          <w:lang w:val="en-US"/>
        </w:rPr>
        <w:t xml:space="preserve"> 2. </w:t>
      </w:r>
      <w:r w:rsidRPr="00FD209E">
        <w:rPr>
          <w:noProof/>
          <w:sz w:val="28"/>
          <w:lang w:val="en-GB"/>
        </w:rPr>
        <w:t>–</w:t>
      </w:r>
      <w:r w:rsidRPr="00FD209E">
        <w:rPr>
          <w:noProof/>
          <w:sz w:val="28"/>
          <w:lang w:val="en-US"/>
        </w:rPr>
        <w:t xml:space="preserve"> P. 272-278.</w:t>
      </w:r>
      <w:r>
        <w:rPr>
          <w:noProof/>
          <w:sz w:val="28"/>
          <w:lang w:val="en-US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Liou S</w:t>
      </w:r>
      <w:r w:rsidRPr="0076244E">
        <w:rPr>
          <w:rFonts w:ascii="Times New Roman" w:hAnsi="Times New Roman"/>
          <w:sz w:val="28"/>
          <w:lang w:val="en-GB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H. Occupational disease profile in </w:t>
      </w:r>
      <w:smartTag w:uri="urn:schemas-microsoft-com:office:smarttags" w:element="country-region">
        <w:smartTag w:uri="urn:schemas-microsoft-com:office:smarttags" w:element="place">
          <w:r w:rsidRPr="00FD209E">
            <w:rPr>
              <w:rFonts w:ascii="Times New Roman" w:hAnsi="Times New Roman"/>
              <w:sz w:val="28"/>
              <w:lang w:val="en-US"/>
            </w:rPr>
            <w:t>Taiwan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, Republic of China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S</w:t>
      </w:r>
      <w:r w:rsidRPr="0076244E">
        <w:rPr>
          <w:rFonts w:ascii="Times New Roman" w:hAnsi="Times New Roman"/>
          <w:sz w:val="28"/>
          <w:lang w:val="en-GB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H. Liou // Ind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Health. – 1994.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32,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3.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107 -118.</w:t>
      </w:r>
      <w:r w:rsidRPr="0076244E">
        <w:rPr>
          <w:rFonts w:ascii="Times New Roman" w:hAnsi="Times New Roman"/>
          <w:sz w:val="28"/>
          <w:lang w:val="en-GB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Liu W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P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Study of delayed encephalopathy after acute carbon monoxide poisoning by clinical characteristic, CT and MRI features </w:t>
      </w:r>
      <w:r>
        <w:rPr>
          <w:rFonts w:ascii="Times New Roman" w:hAnsi="Times New Roman"/>
          <w:sz w:val="28"/>
          <w:lang w:val="uk-UA"/>
        </w:rPr>
        <w:t>/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P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Liu, B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Xiao, J. Zhang // Hunan Yi Ke Da Xue Xue Bao.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2001.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26,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3.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254-256.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Lofgren D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J. Occupational carbon monoxide violations in the State of Washington, 1994-1999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D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J. Lofgren // Appl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Occup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Environ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Hyg. – 2002. – Vol.17,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7. – P. 501-511.</w:t>
      </w:r>
      <w:r w:rsidRPr="002605F0">
        <w:rPr>
          <w:rFonts w:ascii="Times New Roman" w:hAnsi="Times New Roman"/>
          <w:sz w:val="28"/>
          <w:lang w:val="en-GB"/>
        </w:rPr>
        <w:t xml:space="preserve">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sz w:val="28"/>
          <w:lang w:val="en-US"/>
        </w:rPr>
      </w:pPr>
      <w:r w:rsidRPr="00FD209E">
        <w:rPr>
          <w:sz w:val="28"/>
          <w:lang w:val="en-US"/>
        </w:rPr>
        <w:t xml:space="preserve">Long-term follow-up study on sequelae of carbon monoxide poisoning; serial investigation 33 years after poisoning </w:t>
      </w:r>
      <w:r w:rsidRPr="00FD209E">
        <w:rPr>
          <w:sz w:val="28"/>
          <w:lang w:val="uk-UA"/>
        </w:rPr>
        <w:t xml:space="preserve">/ </w:t>
      </w:r>
      <w:r w:rsidRPr="00FD209E">
        <w:rPr>
          <w:sz w:val="28"/>
          <w:lang w:val="en-US"/>
        </w:rPr>
        <w:t>K.</w:t>
      </w:r>
      <w:r>
        <w:rPr>
          <w:sz w:val="28"/>
          <w:lang w:val="en-US"/>
        </w:rPr>
        <w:t xml:space="preserve"> </w:t>
      </w:r>
      <w:r w:rsidRPr="00FD209E">
        <w:rPr>
          <w:sz w:val="28"/>
          <w:lang w:val="en-US"/>
        </w:rPr>
        <w:t>Mimura, M.</w:t>
      </w:r>
      <w:r>
        <w:rPr>
          <w:sz w:val="28"/>
          <w:lang w:val="en-US"/>
        </w:rPr>
        <w:t xml:space="preserve"> </w:t>
      </w:r>
      <w:r w:rsidRPr="00FD209E">
        <w:rPr>
          <w:sz w:val="28"/>
          <w:lang w:val="en-US"/>
        </w:rPr>
        <w:t xml:space="preserve">Harada, S. Sumiyoshi </w:t>
      </w:r>
      <w:r>
        <w:rPr>
          <w:sz w:val="28"/>
          <w:lang w:val="en-US"/>
        </w:rPr>
        <w:t xml:space="preserve">et al. </w:t>
      </w:r>
      <w:r w:rsidRPr="00FD209E">
        <w:rPr>
          <w:sz w:val="28"/>
          <w:lang w:val="en-US"/>
        </w:rPr>
        <w:t xml:space="preserve">// Seishin Shinkeigaku Zasshi. – 1999. </w:t>
      </w:r>
      <w:r w:rsidRPr="00FD209E">
        <w:rPr>
          <w:noProof/>
          <w:sz w:val="28"/>
          <w:lang w:val="en-GB"/>
        </w:rPr>
        <w:t>–</w:t>
      </w:r>
      <w:r w:rsidRPr="00FD209E">
        <w:rPr>
          <w:sz w:val="28"/>
          <w:lang w:val="en-US"/>
        </w:rPr>
        <w:t xml:space="preserve"> Vol. 101, </w:t>
      </w:r>
      <w:r w:rsidRPr="00FD209E">
        <w:rPr>
          <w:sz w:val="28"/>
          <w:lang w:val="uk-UA"/>
        </w:rPr>
        <w:t>№</w:t>
      </w:r>
      <w:r w:rsidRPr="00FD209E">
        <w:rPr>
          <w:sz w:val="28"/>
          <w:lang w:val="en-US"/>
        </w:rPr>
        <w:t xml:space="preserve"> 7. – </w:t>
      </w:r>
      <w:r w:rsidRPr="00FD209E">
        <w:rPr>
          <w:sz w:val="28"/>
        </w:rPr>
        <w:t>Р</w:t>
      </w:r>
      <w:r w:rsidRPr="00FD209E">
        <w:rPr>
          <w:sz w:val="28"/>
          <w:lang w:val="en-US"/>
        </w:rPr>
        <w:t>.</w:t>
      </w:r>
      <w:r>
        <w:rPr>
          <w:sz w:val="28"/>
          <w:lang w:val="en-US"/>
        </w:rPr>
        <w:t xml:space="preserve"> </w:t>
      </w:r>
      <w:r w:rsidRPr="00FD209E">
        <w:rPr>
          <w:sz w:val="28"/>
          <w:lang w:val="en-US"/>
        </w:rPr>
        <w:t xml:space="preserve">592-618. </w:t>
      </w:r>
      <w:r>
        <w:rPr>
          <w:sz w:val="28"/>
          <w:lang w:val="en-US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Mancuso C. Heme oxygenase and its products in the nervous system / C. Mancuso // Antioxid. Redox. Signal.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6, № 5.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878-887.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Mann B. E. CO and NO in medicine / B. E. Mann, R. Motterlini // Chem. Commun. (Camb)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 xml:space="preserve"> 2007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41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 xml:space="preserve">4197-4208.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>Mechanisms underlying changes in functional properties of red cells in acute action of carbon monoxide / I. A. Shperling, V. V. Novitskiĭ, N. V. Riazantseva</w:t>
      </w:r>
      <w:r w:rsidRPr="00E52D18">
        <w:rPr>
          <w:sz w:val="28"/>
          <w:lang w:val="en-US"/>
        </w:rPr>
        <w:t xml:space="preserve"> et al. </w:t>
      </w:r>
      <w:r w:rsidRPr="00E52D18">
        <w:rPr>
          <w:noProof/>
          <w:sz w:val="28"/>
          <w:lang w:val="uk-UA"/>
        </w:rPr>
        <w:t xml:space="preserve">// Patol. Fiziol. Eksp. Ter. –  2008 . – № 1. – Р. 18-20.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lastRenderedPageBreak/>
        <w:t>Mendelman A.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Blood flow and ionic responses in the awake brain due to carbon monoxide </w:t>
      </w:r>
      <w:r>
        <w:rPr>
          <w:rFonts w:ascii="Times New Roman" w:hAnsi="Times New Roman"/>
          <w:sz w:val="28"/>
          <w:lang w:val="en-US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A.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Mendelman, N.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Zarchin, S. Meilin // Neurol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Res.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2002.</w:t>
      </w:r>
      <w:r w:rsidRPr="00FD209E">
        <w:rPr>
          <w:noProof/>
          <w:sz w:val="28"/>
          <w:lang w:val="en-GB"/>
        </w:rPr>
        <w:t xml:space="preserve"> –</w:t>
      </w:r>
      <w:r w:rsidRPr="00FD209E">
        <w:rPr>
          <w:rFonts w:ascii="Times New Roman" w:hAnsi="Times New Roman"/>
          <w:sz w:val="28"/>
          <w:lang w:val="en-US"/>
        </w:rPr>
        <w:t xml:space="preserve"> Vol. 24,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8.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765-772.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Michalska-Piechowiak T. Sudden unilateral sensorineural hearing loss after carbon monoxide intoxication / T. Michalska-Piechowiak, M. Miarzynska, I. Perlik-Gattner // Przegl. Lek. </w:t>
      </w:r>
      <w:r w:rsidRPr="00E52D18">
        <w:rPr>
          <w:noProof/>
          <w:sz w:val="28"/>
          <w:lang w:val="uk-UA"/>
        </w:rPr>
        <w:t>–</w:t>
      </w:r>
      <w:r w:rsidRPr="00E52D18">
        <w:rPr>
          <w:sz w:val="28"/>
          <w:lang w:val="uk-UA"/>
        </w:rPr>
        <w:t xml:space="preserve"> 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61, № 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374-376. </w:t>
      </w:r>
      <w:r>
        <w:rPr>
          <w:sz w:val="28"/>
          <w:lang w:val="uk-UA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FD209E">
            <w:rPr>
              <w:rFonts w:ascii="Times New Roman" w:hAnsi="Times New Roman"/>
              <w:sz w:val="28"/>
              <w:lang w:val="en-US"/>
            </w:rPr>
            <w:t>Miyazaki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 H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The effects of inhaled carbon monoxide on lung injury in rats caused by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Lipopolysaccharide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H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Miyazaki, H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Yamada, M.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Ohta // Masui. – 2003.</w:t>
      </w:r>
      <w:r w:rsidRPr="00FD209E">
        <w:rPr>
          <w:noProof/>
          <w:sz w:val="28"/>
          <w:lang w:val="en-GB"/>
        </w:rPr>
        <w:t xml:space="preserve"> –</w:t>
      </w:r>
      <w:r>
        <w:rPr>
          <w:noProof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Vol. 52, </w:t>
      </w:r>
      <w:r w:rsidRPr="00FD209E">
        <w:rPr>
          <w:rFonts w:ascii="Times New Roman" w:hAnsi="Times New Roman"/>
          <w:sz w:val="28"/>
          <w:lang w:val="uk-UA"/>
        </w:rPr>
        <w:t xml:space="preserve">№ </w:t>
      </w:r>
      <w:r w:rsidRPr="00FD209E">
        <w:rPr>
          <w:rFonts w:ascii="Times New Roman" w:hAnsi="Times New Roman"/>
          <w:sz w:val="28"/>
          <w:lang w:val="en-US"/>
        </w:rPr>
        <w:t xml:space="preserve">4.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 363-369.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Modification of the striatal dopaminergic neuron system by carbon monoxide exposure in free-moving rats, as determined by in vivo brain microdialysis</w:t>
      </w:r>
      <w:r w:rsidRPr="00FD209E">
        <w:rPr>
          <w:rFonts w:ascii="Times New Roman" w:hAnsi="Times New Roman"/>
          <w:sz w:val="28"/>
          <w:lang w:val="uk-UA"/>
        </w:rPr>
        <w:t xml:space="preserve"> / </w:t>
      </w:r>
      <w:r w:rsidRPr="00FD209E">
        <w:rPr>
          <w:rFonts w:ascii="Times New Roman" w:hAnsi="Times New Roman"/>
          <w:sz w:val="28"/>
          <w:lang w:val="en-US"/>
        </w:rPr>
        <w:t>S.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Hara, T.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Mukai, K.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Kurosaki </w:t>
      </w:r>
      <w:r>
        <w:rPr>
          <w:rFonts w:ascii="Times New Roman" w:hAnsi="Times New Roman"/>
          <w:sz w:val="28"/>
          <w:lang w:val="uk-UA"/>
        </w:rPr>
        <w:t>e</w:t>
      </w:r>
      <w:r>
        <w:rPr>
          <w:rFonts w:ascii="Times New Roman" w:hAnsi="Times New Roman"/>
          <w:sz w:val="28"/>
          <w:lang w:val="en-US"/>
        </w:rPr>
        <w:t>t al.</w:t>
      </w:r>
      <w:r w:rsidRPr="00FD209E">
        <w:rPr>
          <w:rFonts w:ascii="Times New Roman" w:hAnsi="Times New Roman"/>
          <w:sz w:val="28"/>
          <w:lang w:val="en-US"/>
        </w:rPr>
        <w:t xml:space="preserve"> // Arch. Toxicol. </w:t>
      </w:r>
      <w:r w:rsidRPr="00F526F2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2002. </w:t>
      </w:r>
      <w:r w:rsidRPr="00F526F2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76,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10.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596-605.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Monahan K. An Unusual CO-conspirator in a Case of Acute Coronary Syndrome / K. Monahan, A. Eshaghian, J. Dixon // Cardiovasc. Toxicol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 xml:space="preserve"> 2008</w:t>
      </w:r>
      <w:r w:rsidRPr="00E52D18">
        <w:rPr>
          <w:noProof/>
          <w:sz w:val="28"/>
          <w:lang w:val="uk-UA"/>
        </w:rPr>
        <w:t>. –</w:t>
      </w:r>
      <w:r w:rsidRPr="00E52D18">
        <w:rPr>
          <w:sz w:val="28"/>
          <w:lang w:val="uk-UA"/>
        </w:rPr>
        <w:t xml:space="preserve"> </w:t>
      </w:r>
      <w:r w:rsidRPr="00E52D18">
        <w:rPr>
          <w:noProof/>
          <w:sz w:val="28"/>
          <w:lang w:val="uk-UA"/>
        </w:rPr>
        <w:t xml:space="preserve">Vol. </w:t>
      </w:r>
      <w:r w:rsidRPr="00E52D18">
        <w:rPr>
          <w:sz w:val="28"/>
          <w:lang w:val="uk-UA"/>
        </w:rPr>
        <w:t>8</w:t>
      </w:r>
      <w:r w:rsidRPr="00E52D18">
        <w:rPr>
          <w:noProof/>
          <w:sz w:val="28"/>
          <w:lang w:val="uk-UA"/>
        </w:rPr>
        <w:t xml:space="preserve">, № </w:t>
      </w:r>
      <w:r w:rsidRPr="00E52D18">
        <w:rPr>
          <w:sz w:val="28"/>
          <w:lang w:val="uk-UA"/>
        </w:rPr>
        <w:t>1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 xml:space="preserve">45-46.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Morse D.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Suppression of inflammatory cytokine production by carbon monoxide involves the c-Jun NH2 terminal kinase (JNK) pathway and activator protein-1 (AP-1)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D.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Morse, S.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E.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Pischke, Z. Zhou // J. Biol. Chem. – 2003. </w:t>
      </w:r>
      <w:r w:rsidRPr="001F0D16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278,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29.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169-172.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Mortality surveillance: 2004 to 2005 Florida hurricane-related deaths / P. Ragan, J. Schulte, S. J. Nelson </w:t>
      </w:r>
      <w:r w:rsidRPr="00E52D18">
        <w:rPr>
          <w:sz w:val="28"/>
          <w:lang w:val="en-US"/>
        </w:rPr>
        <w:t xml:space="preserve">et al. </w:t>
      </w:r>
      <w:r w:rsidRPr="00E52D18">
        <w:rPr>
          <w:noProof/>
          <w:sz w:val="28"/>
          <w:lang w:val="uk-UA"/>
        </w:rPr>
        <w:t xml:space="preserve">// Am. J. Forensic. Med. Pathol. – 2008. – Vol. 29, № 2. – Р. 148-153. </w:t>
      </w:r>
    </w:p>
    <w:p w:rsidR="00975E3F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Mott J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A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National vehicle emissions policies and practices and declining </w:t>
      </w:r>
      <w:smartTag w:uri="urn:schemas-microsoft-com:office:smarttags" w:element="country-region">
        <w:smartTag w:uri="urn:schemas-microsoft-com:office:smarttags" w:element="place">
          <w:r w:rsidRPr="00FD209E">
            <w:rPr>
              <w:rFonts w:ascii="Times New Roman" w:hAnsi="Times New Roman"/>
              <w:sz w:val="28"/>
              <w:lang w:val="en-US"/>
            </w:rPr>
            <w:t>US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 carbon monoxide-related mortality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J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A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Mott, M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I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Wolfe, C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J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>Alverson //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JAMA. – 2002. – Vol. 288,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8.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988-995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Motterlini R. Carbon monoxide-releasing molecules (CO-RMs): vasodilatory, anti-ischaemic and anti-inflammatory activities / R. </w:t>
      </w:r>
      <w:r w:rsidRPr="00E52D18">
        <w:rPr>
          <w:sz w:val="28"/>
          <w:lang w:val="uk-UA"/>
        </w:rPr>
        <w:lastRenderedPageBreak/>
        <w:t>Motterlini // Biochem</w:t>
      </w:r>
      <w:r>
        <w:rPr>
          <w:sz w:val="28"/>
          <w:lang w:val="uk-UA"/>
        </w:rPr>
        <w:t>.</w:t>
      </w:r>
      <w:r w:rsidRPr="00E52D18">
        <w:rPr>
          <w:sz w:val="28"/>
          <w:lang w:val="uk-UA"/>
        </w:rPr>
        <w:t xml:space="preserve"> Soc</w:t>
      </w:r>
      <w:r>
        <w:rPr>
          <w:sz w:val="28"/>
          <w:lang w:val="uk-UA"/>
        </w:rPr>
        <w:t>.</w:t>
      </w:r>
      <w:r w:rsidRPr="00E52D18">
        <w:rPr>
          <w:sz w:val="28"/>
          <w:lang w:val="uk-UA"/>
        </w:rPr>
        <w:t xml:space="preserve"> Trans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35, № 5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>1142-1146.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Myocardial injury and long-term mortality following moderate to severe carbon monoxide poisoning / C. R. Henry, D. Satran, B. Lindgren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JAMA.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295, № 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>398-402.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Ndisang J. F. Carbon monoxide and hypertension / J. F. Ndisang, H. E. Tabien, R. Wang // J. Hypertens.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22, № 6.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1057-1074.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Neurologic and radiologic manifestations of three girls surviving acute carbon monoxide poisoning / K. L. Hon, W. L. Yeung, C. H. Ho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J. Child. Neurol.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21, № 9.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737-741.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Nitric oxide production from nitrite occurs primarily in tissues not in the blood: critical role of xanthine oxidase and aldehyde oxidase / H. Li, H. Cui, T. K. Kundu </w:t>
      </w:r>
      <w:r w:rsidRPr="00E52D18">
        <w:rPr>
          <w:sz w:val="28"/>
          <w:lang w:val="en-US"/>
        </w:rPr>
        <w:t xml:space="preserve">et al. </w:t>
      </w:r>
      <w:r w:rsidRPr="00E52D18">
        <w:rPr>
          <w:noProof/>
          <w:sz w:val="28"/>
          <w:lang w:val="uk-UA"/>
        </w:rPr>
        <w:t xml:space="preserve">// J. Biol. Chem. – 2008. – Vol. 283, № 26. –  Р. 17855-17863.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Non-invasive pulse CO-oximetry screening in the emergency department identifies occult carbon monoxide toxicity / S. Suner, R. Partridge, A. Sucov</w:t>
      </w:r>
      <w:r w:rsidRPr="00E52D18">
        <w:rPr>
          <w:sz w:val="28"/>
          <w:lang w:val="en-US"/>
        </w:rPr>
        <w:t xml:space="preserve"> et al. </w:t>
      </w:r>
      <w:r w:rsidRPr="00E52D18">
        <w:rPr>
          <w:sz w:val="28"/>
          <w:lang w:val="uk-UA"/>
        </w:rPr>
        <w:t>// J. Emerg. Med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 xml:space="preserve"> 2008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34</w:t>
      </w:r>
      <w:r w:rsidRPr="00E52D18">
        <w:rPr>
          <w:noProof/>
          <w:sz w:val="28"/>
          <w:lang w:val="uk-UA"/>
        </w:rPr>
        <w:t>, №</w:t>
      </w:r>
      <w:r w:rsidRPr="00E52D18">
        <w:rPr>
          <w:sz w:val="28"/>
          <w:lang w:val="uk-UA"/>
        </w:rPr>
        <w:t xml:space="preserve"> 4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 xml:space="preserve">441-450.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Occupational carbon monoxide poisoning among West Virginia workers' compensation claims: diagnosis, treatment duration, and utilization / M.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>S.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>Erdogan, S.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>S.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 xml:space="preserve">Islam, A. Chaudhari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J. Occup. Environ.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46, № 6.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577-583.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Occupational intoxication with carbon monoxide</w:t>
      </w:r>
      <w:r w:rsidRPr="00FD209E">
        <w:rPr>
          <w:rFonts w:ascii="Times New Roman" w:hAnsi="Times New Roman"/>
          <w:sz w:val="28"/>
          <w:lang w:val="uk-UA"/>
        </w:rPr>
        <w:t xml:space="preserve"> / </w:t>
      </w:r>
      <w:r w:rsidRPr="00FD209E">
        <w:rPr>
          <w:rFonts w:ascii="Times New Roman" w:hAnsi="Times New Roman"/>
          <w:sz w:val="28"/>
          <w:lang w:val="en-US"/>
        </w:rPr>
        <w:t>I.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Mikov, D.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Draskovic, M. Savic </w:t>
      </w:r>
      <w:r w:rsidRPr="00217789">
        <w:rPr>
          <w:rFonts w:ascii="Times New Roman" w:hAnsi="Times New Roman"/>
          <w:sz w:val="28"/>
          <w:lang w:val="en-GB"/>
        </w:rPr>
        <w:t>et</w:t>
      </w:r>
      <w:r w:rsidRPr="00FD209E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al. </w:t>
      </w:r>
      <w:r w:rsidRPr="00FD209E">
        <w:rPr>
          <w:rFonts w:ascii="Times New Roman" w:hAnsi="Times New Roman"/>
          <w:sz w:val="28"/>
          <w:lang w:val="en-US"/>
        </w:rPr>
        <w:t xml:space="preserve">// Arch. Environ. Health. – 2000. </w:t>
      </w:r>
      <w:r w:rsidRPr="002C20D4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55,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6.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.455-456.</w:t>
      </w:r>
      <w:r w:rsidRPr="002C20D4">
        <w:rPr>
          <w:rFonts w:ascii="Times New Roman" w:hAnsi="Times New Roman"/>
          <w:sz w:val="28"/>
          <w:lang w:val="en-GB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Onvlee-Dekker I. M. Carbon monoxide poisoning mimicking long-QT induced syncope / I. M. Onvlee-Dekker, A. C. De Vries, A. D. Ten Harkel // Arch. Dis. Child.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92, № 3.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244-245.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lastRenderedPageBreak/>
        <w:t xml:space="preserve">Oxidative stress and the deleterious consequences to the rat cochlea after prenatal chronic mild exposure to carbon monoxide in air / I. A. Lopez, D. Acuna, L. Beltran-Parrazal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>// Neuroscience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 xml:space="preserve"> 2008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151, № 3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 xml:space="preserve">854-867.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Pallidoreticular damage in acute carbon monoxide poisoning: diffusion-weighted MR imaging findings / T.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>Kinoshita, S.</w:t>
      </w:r>
      <w:r>
        <w:rPr>
          <w:sz w:val="28"/>
          <w:lang w:val="uk-UA"/>
        </w:rPr>
        <w:t xml:space="preserve"> </w:t>
      </w:r>
      <w:r w:rsidRPr="00E52D18">
        <w:rPr>
          <w:sz w:val="28"/>
          <w:lang w:val="uk-UA"/>
        </w:rPr>
        <w:t>Sugihara, E.</w:t>
      </w:r>
      <w:r w:rsidRPr="00E52D18">
        <w:rPr>
          <w:sz w:val="28"/>
          <w:lang w:val="en-US"/>
        </w:rPr>
        <w:t xml:space="preserve"> </w:t>
      </w:r>
      <w:r w:rsidRPr="00E52D18">
        <w:rPr>
          <w:sz w:val="28"/>
          <w:lang w:val="uk-UA"/>
        </w:rPr>
        <w:t xml:space="preserve">Matsusue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AJNR Am. J. Neuroradiol.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26, № 7.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1845-1848.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Parfenova H. </w:t>
      </w:r>
      <w:r w:rsidRPr="00E52D18">
        <w:rPr>
          <w:noProof/>
          <w:sz w:val="28"/>
          <w:lang w:val="uk-UA"/>
        </w:rPr>
        <w:t>Cerebroprotective</w:t>
      </w:r>
      <w:r w:rsidRPr="00E52D18">
        <w:rPr>
          <w:sz w:val="28"/>
          <w:lang w:val="uk-UA"/>
        </w:rPr>
        <w:t xml:space="preserve"> functions of HO-2 / H. Parfenova, C. W. Leffler // Curr. Pharm. Des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 xml:space="preserve"> 2008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14</w:t>
      </w:r>
      <w:r w:rsidRPr="00E52D18">
        <w:rPr>
          <w:noProof/>
          <w:sz w:val="28"/>
          <w:lang w:val="uk-UA"/>
        </w:rPr>
        <w:t xml:space="preserve">, № </w:t>
      </w:r>
      <w:r w:rsidRPr="00E52D18">
        <w:rPr>
          <w:sz w:val="28"/>
          <w:lang w:val="uk-UA"/>
        </w:rPr>
        <w:t>5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>443-453.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Park S. Chorea following acute carbon monoxide poisoning / S. Park, I. S. Choi // Yonsei. Med. J.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45, № 3.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363-366. </w:t>
      </w:r>
    </w:p>
    <w:p w:rsidR="00975E3F" w:rsidRPr="00EF0EE5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overflowPunct w:val="0"/>
        <w:autoSpaceDE w:val="0"/>
        <w:autoSpaceDN w:val="0"/>
        <w:adjustRightInd w:val="0"/>
        <w:spacing w:after="0" w:line="360" w:lineRule="auto"/>
        <w:ind w:left="1260"/>
        <w:jc w:val="both"/>
        <w:textAlignment w:val="baseline"/>
        <w:rPr>
          <w:noProof/>
          <w:sz w:val="28"/>
          <w:szCs w:val="28"/>
          <w:lang w:val="uk-UA"/>
        </w:rPr>
      </w:pPr>
      <w:r w:rsidRPr="00EE287A">
        <w:rPr>
          <w:noProof/>
          <w:sz w:val="28"/>
          <w:szCs w:val="28"/>
          <w:lang w:val="en-US"/>
        </w:rPr>
        <w:t>Polowna</w:t>
      </w:r>
      <w:r w:rsidRPr="00C966F2"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en-US"/>
        </w:rPr>
        <w:t>S</w:t>
      </w:r>
      <w:r w:rsidRPr="00C966F2">
        <w:rPr>
          <w:noProof/>
          <w:sz w:val="28"/>
          <w:szCs w:val="28"/>
          <w:lang w:val="uk-UA"/>
        </w:rPr>
        <w:t xml:space="preserve">. </w:t>
      </w:r>
      <w:r w:rsidRPr="00EE287A">
        <w:rPr>
          <w:noProof/>
          <w:sz w:val="28"/>
          <w:szCs w:val="28"/>
          <w:lang w:val="en-US"/>
        </w:rPr>
        <w:t>Prosta</w:t>
      </w:r>
      <w:r w:rsidRPr="00C966F2"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en-US"/>
        </w:rPr>
        <w:t>modyfikacja</w:t>
      </w:r>
      <w:r w:rsidRPr="00C966F2"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en-US"/>
        </w:rPr>
        <w:t>metody</w:t>
      </w:r>
      <w:r w:rsidRPr="00C966F2"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en-US"/>
        </w:rPr>
        <w:t>immunodysfuzsi</w:t>
      </w:r>
      <w:r w:rsidRPr="00C966F2"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en-US"/>
        </w:rPr>
        <w:t>radialnej</w:t>
      </w:r>
      <w:r w:rsidRPr="00C966F2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/ </w:t>
      </w:r>
      <w:smartTag w:uri="urn:schemas-microsoft-com:office:smarttags" w:element="place">
        <w:r w:rsidRPr="00EE287A">
          <w:rPr>
            <w:noProof/>
            <w:sz w:val="28"/>
            <w:szCs w:val="28"/>
            <w:lang w:val="en-US"/>
          </w:rPr>
          <w:t>S</w:t>
        </w:r>
        <w:r w:rsidRPr="00C966F2">
          <w:rPr>
            <w:noProof/>
            <w:sz w:val="28"/>
            <w:szCs w:val="28"/>
            <w:lang w:val="uk-UA"/>
          </w:rPr>
          <w:t>.</w:t>
        </w:r>
        <w:r>
          <w:rPr>
            <w:noProof/>
            <w:sz w:val="28"/>
            <w:szCs w:val="28"/>
            <w:lang w:val="uk-UA"/>
          </w:rPr>
          <w:t xml:space="preserve"> </w:t>
        </w:r>
        <w:r w:rsidRPr="00EE287A">
          <w:rPr>
            <w:noProof/>
            <w:sz w:val="28"/>
            <w:szCs w:val="28"/>
            <w:lang w:val="en-US"/>
          </w:rPr>
          <w:t>Polowna</w:t>
        </w:r>
      </w:smartTag>
      <w:r w:rsidRPr="00C966F2">
        <w:rPr>
          <w:noProof/>
          <w:sz w:val="28"/>
          <w:szCs w:val="28"/>
          <w:lang w:val="uk-UA"/>
        </w:rPr>
        <w:t xml:space="preserve">, </w:t>
      </w:r>
      <w:r w:rsidRPr="00EE287A">
        <w:rPr>
          <w:noProof/>
          <w:sz w:val="28"/>
          <w:szCs w:val="28"/>
          <w:lang w:val="en-US"/>
        </w:rPr>
        <w:t>A</w:t>
      </w:r>
      <w:r w:rsidRPr="00C966F2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EE287A">
        <w:rPr>
          <w:noProof/>
          <w:sz w:val="28"/>
          <w:szCs w:val="28"/>
          <w:lang w:val="en-US"/>
        </w:rPr>
        <w:t>Kedziorek</w:t>
      </w:r>
      <w:r w:rsidRPr="00C966F2">
        <w:rPr>
          <w:noProof/>
          <w:sz w:val="28"/>
          <w:szCs w:val="28"/>
          <w:lang w:val="uk-UA"/>
        </w:rPr>
        <w:t xml:space="preserve">, </w:t>
      </w:r>
      <w:r w:rsidRPr="00EE287A">
        <w:rPr>
          <w:noProof/>
          <w:sz w:val="28"/>
          <w:szCs w:val="28"/>
          <w:lang w:val="en-US"/>
        </w:rPr>
        <w:t>Z</w:t>
      </w:r>
      <w:r w:rsidRPr="00C966F2">
        <w:rPr>
          <w:noProof/>
          <w:sz w:val="28"/>
          <w:szCs w:val="28"/>
          <w:lang w:val="uk-UA"/>
        </w:rPr>
        <w:t xml:space="preserve">. </w:t>
      </w:r>
      <w:r w:rsidRPr="00EE287A">
        <w:rPr>
          <w:noProof/>
          <w:sz w:val="28"/>
          <w:szCs w:val="28"/>
          <w:lang w:val="en-US"/>
        </w:rPr>
        <w:t>Sagan</w:t>
      </w:r>
      <w:r w:rsidRPr="00C966F2">
        <w:rPr>
          <w:noProof/>
          <w:sz w:val="28"/>
          <w:szCs w:val="28"/>
          <w:lang w:val="uk-UA"/>
        </w:rPr>
        <w:t xml:space="preserve"> // </w:t>
      </w:r>
      <w:r w:rsidRPr="00EE287A">
        <w:rPr>
          <w:noProof/>
          <w:sz w:val="28"/>
          <w:szCs w:val="28"/>
          <w:lang w:val="en-US"/>
        </w:rPr>
        <w:t>Diagnost</w:t>
      </w:r>
      <w:r w:rsidRPr="00C966F2">
        <w:rPr>
          <w:noProof/>
          <w:sz w:val="28"/>
          <w:szCs w:val="28"/>
          <w:lang w:val="uk-UA"/>
        </w:rPr>
        <w:t xml:space="preserve">. </w:t>
      </w:r>
      <w:r w:rsidRPr="00EE287A">
        <w:rPr>
          <w:noProof/>
          <w:sz w:val="28"/>
          <w:szCs w:val="28"/>
          <w:lang w:val="en-US"/>
        </w:rPr>
        <w:t>Lab</w:t>
      </w:r>
      <w:r w:rsidRPr="00EF0EE5">
        <w:rPr>
          <w:noProof/>
          <w:sz w:val="28"/>
          <w:szCs w:val="28"/>
          <w:lang w:val="uk-UA"/>
        </w:rPr>
        <w:t xml:space="preserve">. – 1976. – </w:t>
      </w:r>
      <w:r w:rsidRPr="00EE287A">
        <w:rPr>
          <w:noProof/>
          <w:sz w:val="28"/>
          <w:szCs w:val="28"/>
          <w:lang w:val="en-US"/>
        </w:rPr>
        <w:t>Vol</w:t>
      </w:r>
      <w:r w:rsidRPr="00EF0EE5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EF0EE5">
        <w:rPr>
          <w:noProof/>
          <w:sz w:val="28"/>
          <w:szCs w:val="28"/>
          <w:lang w:val="uk-UA"/>
        </w:rPr>
        <w:t>12, №</w:t>
      </w:r>
      <w:r>
        <w:rPr>
          <w:noProof/>
          <w:sz w:val="28"/>
          <w:szCs w:val="28"/>
          <w:lang w:val="uk-UA"/>
        </w:rPr>
        <w:t xml:space="preserve"> </w:t>
      </w:r>
      <w:r w:rsidRPr="00EF0EE5">
        <w:rPr>
          <w:noProof/>
          <w:sz w:val="28"/>
          <w:szCs w:val="28"/>
          <w:lang w:val="uk-UA"/>
        </w:rPr>
        <w:t xml:space="preserve">6. – </w:t>
      </w:r>
      <w:r w:rsidRPr="00EE287A">
        <w:rPr>
          <w:noProof/>
          <w:sz w:val="28"/>
          <w:szCs w:val="28"/>
          <w:lang w:val="en-US"/>
        </w:rPr>
        <w:t>P</w:t>
      </w:r>
      <w:r w:rsidRPr="00EF0EE5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EF0EE5">
        <w:rPr>
          <w:noProof/>
          <w:sz w:val="28"/>
          <w:szCs w:val="28"/>
          <w:lang w:val="uk-UA"/>
        </w:rPr>
        <w:t xml:space="preserve">389-396.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Post-interval syndrome after carbon monoxide poisoning / S. Asian, O. Karcioglu, F. Bilge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Vet. Hum. Toxicol.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 46, № 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183-185. </w:t>
      </w:r>
      <w:r>
        <w:rPr>
          <w:sz w:val="28"/>
          <w:lang w:val="uk-UA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Pracyk J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B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Brain computerized tomography after hyperbaric oxygen therapy for carbon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J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B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Pracyk, B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Stolp, C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E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Fife // Neurol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Res.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uk-UA"/>
        </w:rPr>
        <w:t>200</w:t>
      </w:r>
      <w:r w:rsidRPr="00FD209E">
        <w:rPr>
          <w:rFonts w:ascii="Times New Roman" w:hAnsi="Times New Roman"/>
          <w:sz w:val="28"/>
          <w:lang w:val="en-US"/>
        </w:rPr>
        <w:t xml:space="preserve">5.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22,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1.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1-7.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Pre-Labor exposure to carbon monoxide: should the neonate be treated with hyperbaric oxygenation? / R. Bar, M. Cohen, Y. Bentur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Clin. Toxicol. (Phila).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45, № 5.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 579-581.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Prockop L. D. Carbon monoxide brain toxicity: clinical, magnetic resonance imaging, magnetic resonance spectroscopy, and neuropsychological effects in 9 people / L. D. Prockop // J. Neuroimaging.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15, № 2.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144-149.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lastRenderedPageBreak/>
        <w:t>Prockop L. D. Carbon monoxide intoxication: an updated review / L. D. Prockop, R. I. Chichkova // J. Neurol. Sci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262, № 1-2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 xml:space="preserve">122-130. 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Pulsipher D. T. Basal ganglia volumes following CO poisoning: A prospective longitudinal study / D. T. Pulsipher, R. O. Hopkins, L. K. Weaver // Undersea. Hyperb.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33, № 4.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245-256.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Raj R. S. Delayed syndrome in carbon monoxide poisoning / R. S. Raj, P. Abdurahiman, J. Jose // J. Assoc. Physicians. India.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 54.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955-956.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>Raphaël J. C. Acute carbon monoxide poisoning / J. C. Raphaël // Rev. Prat. –</w:t>
      </w:r>
      <w:r>
        <w:rPr>
          <w:noProof/>
          <w:sz w:val="28"/>
          <w:lang w:val="uk-UA"/>
        </w:rPr>
        <w:t xml:space="preserve"> </w:t>
      </w:r>
      <w:r w:rsidRPr="00E52D18">
        <w:rPr>
          <w:noProof/>
          <w:sz w:val="28"/>
          <w:lang w:val="uk-UA"/>
        </w:rPr>
        <w:t xml:space="preserve">2008. – Vol. 58, № 8. – Р. 849-854.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Romanowski P. Neurological disorders after carbon monoxide intoxication / P. Romanowski, A. Kulakowska, W. Drozdowski // Pol. Merkuriusz. Lek.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16, № 96.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592-594. </w:t>
      </w:r>
      <w:r>
        <w:rPr>
          <w:sz w:val="28"/>
          <w:lang w:val="uk-UA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Sam-Lai N.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F. Carbon monoxide poisoning monitoring network: a five-year experience of household poisonings in two French regions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N.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F.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Sam-Lai, P.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Saviuc, V. Danel // J. Toxicol. Clin. Toxicol. </w:t>
      </w:r>
      <w:r w:rsidRPr="002605F0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2003. </w:t>
      </w:r>
      <w:r w:rsidRPr="002605F0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41,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4.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349-353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 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sz w:val="28"/>
          <w:lang w:val="en-US"/>
        </w:rPr>
      </w:pPr>
      <w:r w:rsidRPr="00FD209E">
        <w:rPr>
          <w:sz w:val="28"/>
          <w:lang w:val="en-US"/>
        </w:rPr>
        <w:t>Sarady J.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K.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 xml:space="preserve">Carbon monoxide modulates endotoxin-induced production of granulocyte macrophage colony-stimulating factor in macrophages </w:t>
      </w:r>
      <w:r>
        <w:rPr>
          <w:sz w:val="28"/>
          <w:lang w:val="uk-UA"/>
        </w:rPr>
        <w:t xml:space="preserve">/ </w:t>
      </w:r>
      <w:r w:rsidRPr="00FD209E">
        <w:rPr>
          <w:sz w:val="28"/>
          <w:lang w:val="en-US"/>
        </w:rPr>
        <w:t>J.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K.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Sarady, S.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L.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 xml:space="preserve">Otterbein, F. Liu // Am. J. Respir. Cell Mol. Biol. </w:t>
      </w:r>
      <w:r w:rsidRPr="001F0D16">
        <w:rPr>
          <w:noProof/>
          <w:sz w:val="28"/>
          <w:lang w:val="en-GB"/>
        </w:rPr>
        <w:t>–</w:t>
      </w:r>
      <w:r w:rsidRPr="00FD209E">
        <w:rPr>
          <w:sz w:val="28"/>
          <w:lang w:val="en-US"/>
        </w:rPr>
        <w:t xml:space="preserve"> 2002. </w:t>
      </w:r>
      <w:r w:rsidRPr="001F0D16">
        <w:rPr>
          <w:noProof/>
          <w:sz w:val="28"/>
          <w:lang w:val="en-GB"/>
        </w:rPr>
        <w:t>–</w:t>
      </w:r>
      <w:r w:rsidRPr="00FD209E">
        <w:rPr>
          <w:sz w:val="28"/>
          <w:lang w:val="en-US"/>
        </w:rPr>
        <w:t xml:space="preserve"> Vol. 27, </w:t>
      </w:r>
      <w:r w:rsidRPr="00FD209E">
        <w:rPr>
          <w:sz w:val="28"/>
          <w:lang w:val="uk-UA"/>
        </w:rPr>
        <w:t>№</w:t>
      </w:r>
      <w:r w:rsidRPr="00FD209E">
        <w:rPr>
          <w:sz w:val="28"/>
          <w:lang w:val="en-US"/>
        </w:rPr>
        <w:t xml:space="preserve"> 6. – </w:t>
      </w:r>
      <w:r>
        <w:rPr>
          <w:sz w:val="28"/>
          <w:lang w:val="uk-UA"/>
        </w:rPr>
        <w:t xml:space="preserve">  </w:t>
      </w:r>
      <w:r w:rsidRPr="00FD209E">
        <w:rPr>
          <w:sz w:val="28"/>
        </w:rPr>
        <w:t>Р</w:t>
      </w:r>
      <w:r w:rsidRPr="00FD209E">
        <w:rPr>
          <w:sz w:val="28"/>
          <w:lang w:val="en-US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739-745.</w:t>
      </w:r>
      <w:r>
        <w:rPr>
          <w:sz w:val="28"/>
          <w:lang w:val="uk-UA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S100B protein in conscious carbon monoxide-poisoned rats treated with normobaric or hyperbaric oxygen / M. Brvar, Z. Finderle, D. Suput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Crit. Care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34, № 8.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2228-2230.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7250D2">
        <w:rPr>
          <w:rFonts w:ascii="Times New Roman" w:hAnsi="Times New Roman"/>
          <w:sz w:val="28"/>
          <w:lang w:val="de-DE"/>
        </w:rPr>
        <w:t>Scheerer A</w:t>
      </w:r>
      <w:r>
        <w:rPr>
          <w:rFonts w:ascii="Times New Roman" w:hAnsi="Times New Roman"/>
          <w:sz w:val="28"/>
          <w:lang w:val="uk-UA"/>
        </w:rPr>
        <w:t>.</w:t>
      </w:r>
      <w:r w:rsidRPr="007250D2">
        <w:rPr>
          <w:rFonts w:ascii="Times New Roman" w:hAnsi="Times New Roman"/>
          <w:sz w:val="28"/>
          <w:lang w:val="de-DE"/>
        </w:rPr>
        <w:t xml:space="preserve"> Carbon monoxide poisoning in Kentucky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7250D2">
        <w:rPr>
          <w:rFonts w:ascii="Times New Roman" w:hAnsi="Times New Roman"/>
          <w:sz w:val="28"/>
          <w:lang w:val="de-DE"/>
        </w:rPr>
        <w:t>A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7250D2">
        <w:rPr>
          <w:rFonts w:ascii="Times New Roman" w:hAnsi="Times New Roman"/>
          <w:sz w:val="28"/>
          <w:lang w:val="de-DE"/>
        </w:rPr>
        <w:t>Scheerer, T. Struttmann // J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7250D2">
        <w:rPr>
          <w:rFonts w:ascii="Times New Roman" w:hAnsi="Times New Roman"/>
          <w:sz w:val="28"/>
          <w:lang w:val="de-DE"/>
        </w:rPr>
        <w:t xml:space="preserve"> Ky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7250D2">
        <w:rPr>
          <w:rFonts w:ascii="Times New Roman" w:hAnsi="Times New Roman"/>
          <w:sz w:val="28"/>
          <w:lang w:val="de-DE"/>
        </w:rPr>
        <w:t xml:space="preserve"> Med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7250D2">
        <w:rPr>
          <w:rFonts w:ascii="Times New Roman" w:hAnsi="Times New Roman"/>
          <w:sz w:val="28"/>
          <w:lang w:val="de-DE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Assoc. – 2002.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100,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10.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447 - 453.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lastRenderedPageBreak/>
        <w:t xml:space="preserve">Secondary mania in a patient with delayed anoxic encephalopathy after carbon monoxide intoxication / B. D. Ku, H. Y. Shin, E. J. Kim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J. Clin. Neurosci.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 13, № 8.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860-862.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Seidler A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 xml:space="preserve">Possible environmental, occupational, and other etiologic factors for Parkinson's disease: a case-control study in Germany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Seidler, W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Hellenbrand, B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P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Robra // Neurology.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1996.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45,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5.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1275-1284.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Serial assessments of delayed encephalopathy after carbon monoxide poisoning using magnetic resonance spectroscopy and diffusion tensor imaging on 3.0T system / K. Terajima, H. Igarashi, M. Hirose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>// Eur. Neurol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>2008</w:t>
      </w:r>
      <w:r w:rsidRPr="00E52D18">
        <w:rPr>
          <w:noProof/>
          <w:sz w:val="28"/>
          <w:lang w:val="uk-UA"/>
        </w:rPr>
        <w:t>. –</w:t>
      </w:r>
      <w:r w:rsidRPr="00E52D18">
        <w:rPr>
          <w:sz w:val="28"/>
          <w:lang w:val="uk-UA"/>
        </w:rPr>
        <w:t xml:space="preserve"> </w:t>
      </w:r>
      <w:r w:rsidRPr="00E52D18">
        <w:rPr>
          <w:noProof/>
          <w:sz w:val="28"/>
          <w:lang w:val="uk-UA"/>
        </w:rPr>
        <w:t xml:space="preserve">Vol. </w:t>
      </w:r>
      <w:r w:rsidRPr="00E52D18">
        <w:rPr>
          <w:sz w:val="28"/>
          <w:lang w:val="uk-UA"/>
        </w:rPr>
        <w:t>59, № 1-2</w:t>
      </w:r>
      <w:r w:rsidRPr="00E52D18">
        <w:rPr>
          <w:noProof/>
          <w:sz w:val="28"/>
          <w:lang w:val="uk-UA"/>
        </w:rPr>
        <w:t xml:space="preserve">. – Р. </w:t>
      </w:r>
      <w:r w:rsidRPr="00E52D18">
        <w:rPr>
          <w:sz w:val="28"/>
          <w:lang w:val="uk-UA"/>
        </w:rPr>
        <w:t>55-61</w:t>
      </w:r>
      <w:r>
        <w:rPr>
          <w:sz w:val="28"/>
          <w:lang w:val="uk-UA"/>
        </w:rPr>
        <w:t>.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Serum levels of NT-ProBNP as an early cardiac marker of carbon monoxide poisoning / V. Davutoglu, N. Gunay, H. Kocoglu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Inhal. Toxicol.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18, № 2.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155-158.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Severe carbon monoxide poisoning treated by hyperbaric oxygen therapy--a case report / A. Sinkovic, F. M. Smolle-Juettner, B. Krunic </w:t>
      </w:r>
      <w:r w:rsidRPr="00E52D18">
        <w:rPr>
          <w:sz w:val="28"/>
          <w:lang w:val="en-US"/>
        </w:rPr>
        <w:t xml:space="preserve">et al. </w:t>
      </w:r>
      <w:r w:rsidRPr="00E52D18">
        <w:rPr>
          <w:sz w:val="28"/>
          <w:lang w:val="uk-UA"/>
        </w:rPr>
        <w:t xml:space="preserve">// Inhal. Toxicol.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18, № 3.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211-214.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Seydaoglu G. Frequency and mortality risk factors of acute adult poisoning in Adana, Turkey, 1997-2002 / G. Seydaoglu, S. Satar, N. Alparslan // Mt. Sinai. J. Med.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72, № 6. </w:t>
      </w:r>
      <w:r w:rsidRPr="00E52D18">
        <w:rPr>
          <w:noProof/>
          <w:sz w:val="28"/>
          <w:lang w:val="uk-UA"/>
        </w:rPr>
        <w:t xml:space="preserve">– Р. </w:t>
      </w:r>
      <w:r>
        <w:rPr>
          <w:sz w:val="28"/>
          <w:lang w:val="uk-UA"/>
        </w:rPr>
        <w:t>393-401.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 xml:space="preserve">Shahbaz Hassan M. Carbon monoxide poisoning and sensorineural hearing loss </w:t>
      </w:r>
      <w:r w:rsidRPr="00D81D5F">
        <w:rPr>
          <w:rFonts w:ascii="Times New Roman" w:hAnsi="Times New Roman"/>
          <w:sz w:val="28"/>
          <w:lang w:val="en-GB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M.</w:t>
      </w:r>
      <w:r w:rsidRPr="00854E79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Shahbaz Hassan, J.</w:t>
      </w:r>
      <w:r w:rsidRPr="00854E79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Ray, F. Wilson // J. Laryngol. Otol. </w:t>
      </w:r>
      <w:r w:rsidRPr="00D81D5F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2003. </w:t>
      </w:r>
      <w:r w:rsidRPr="00D81D5F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117,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2.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 w:rsidRPr="00676918"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134-137.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sz w:val="28"/>
          <w:lang w:val="en-US"/>
        </w:rPr>
      </w:pPr>
      <w:r w:rsidRPr="00FD209E">
        <w:rPr>
          <w:sz w:val="28"/>
          <w:lang w:val="en-US"/>
        </w:rPr>
        <w:t>Smithline H.</w:t>
      </w:r>
      <w:r w:rsidRPr="00B374B1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 xml:space="preserve">A. Whole body oxygen consumption and critical oxygen delivery in response to prolonged and severe carbon monoxide poisoning </w:t>
      </w:r>
      <w:r w:rsidRPr="00B374B1">
        <w:rPr>
          <w:sz w:val="28"/>
          <w:lang w:val="en-GB"/>
        </w:rPr>
        <w:t xml:space="preserve">/ </w:t>
      </w:r>
      <w:r w:rsidRPr="00FD209E">
        <w:rPr>
          <w:sz w:val="28"/>
          <w:lang w:val="en-US"/>
        </w:rPr>
        <w:t>H.</w:t>
      </w:r>
      <w:r w:rsidRPr="00B374B1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A.</w:t>
      </w:r>
      <w:r w:rsidRPr="00B374B1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Smithline, K.</w:t>
      </w:r>
      <w:r w:rsidRPr="00B374B1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R.</w:t>
      </w:r>
      <w:r w:rsidRPr="00B374B1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>Ward, D.</w:t>
      </w:r>
      <w:r w:rsidRPr="00B374B1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 xml:space="preserve">A. Chiulli // Resuscitation. </w:t>
      </w:r>
      <w:r w:rsidRPr="00FD209E">
        <w:rPr>
          <w:noProof/>
          <w:sz w:val="28"/>
          <w:lang w:val="en-GB"/>
        </w:rPr>
        <w:t>–</w:t>
      </w:r>
      <w:r w:rsidRPr="00FD209E">
        <w:rPr>
          <w:sz w:val="28"/>
          <w:lang w:val="en-US"/>
        </w:rPr>
        <w:t xml:space="preserve"> 2003. </w:t>
      </w:r>
      <w:r w:rsidRPr="00FD209E">
        <w:rPr>
          <w:noProof/>
          <w:sz w:val="28"/>
          <w:lang w:val="en-GB"/>
        </w:rPr>
        <w:t>–</w:t>
      </w:r>
      <w:r w:rsidRPr="00FD209E">
        <w:rPr>
          <w:sz w:val="28"/>
          <w:lang w:val="en-US"/>
        </w:rPr>
        <w:t xml:space="preserve"> Vol. 56, </w:t>
      </w:r>
      <w:r w:rsidRPr="00FD209E">
        <w:rPr>
          <w:sz w:val="28"/>
          <w:lang w:val="uk-UA"/>
        </w:rPr>
        <w:t>№</w:t>
      </w:r>
      <w:r w:rsidRPr="00FD209E">
        <w:rPr>
          <w:sz w:val="28"/>
          <w:lang w:val="en-US"/>
        </w:rPr>
        <w:t xml:space="preserve"> 1. – </w:t>
      </w:r>
      <w:r w:rsidRPr="00FD209E">
        <w:rPr>
          <w:sz w:val="28"/>
        </w:rPr>
        <w:t>Р</w:t>
      </w:r>
      <w:r w:rsidRPr="00FD209E">
        <w:rPr>
          <w:sz w:val="28"/>
          <w:lang w:val="en-US"/>
        </w:rPr>
        <w:t>.</w:t>
      </w:r>
      <w:r w:rsidRPr="00B374B1">
        <w:rPr>
          <w:sz w:val="28"/>
          <w:lang w:val="en-GB"/>
        </w:rPr>
        <w:t xml:space="preserve"> </w:t>
      </w:r>
      <w:r w:rsidRPr="00FD209E">
        <w:rPr>
          <w:sz w:val="28"/>
          <w:lang w:val="en-US"/>
        </w:rPr>
        <w:t xml:space="preserve">97-104.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lastRenderedPageBreak/>
        <w:t xml:space="preserve">Sorodoc L. A rare cause of non-Q myocardial infarction--acute carbon monoxide / L. Sorodoc, C. Lionte, V. Laba // Rev. Med. Chir. Soc. Med. Nat. Iasi.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108, № 4. </w:t>
      </w:r>
      <w:r w:rsidRPr="00E52D18">
        <w:rPr>
          <w:noProof/>
          <w:sz w:val="28"/>
          <w:lang w:val="uk-UA"/>
        </w:rPr>
        <w:t>– Р.</w:t>
      </w:r>
      <w:r>
        <w:rPr>
          <w:sz w:val="28"/>
          <w:lang w:val="uk-UA"/>
        </w:rPr>
        <w:t xml:space="preserve"> 782-785.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Stoller K. P. Hyperbaric oxygen and carbon monoxide poisoning: a critical review / K. P. Stoller // Neurol Res.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2007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29, № 2.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>146-</w:t>
      </w:r>
      <w:r>
        <w:rPr>
          <w:sz w:val="28"/>
          <w:lang w:val="uk-UA"/>
        </w:rPr>
        <w:t>1</w:t>
      </w:r>
      <w:r w:rsidRPr="00E52D18">
        <w:rPr>
          <w:sz w:val="28"/>
          <w:lang w:val="uk-UA"/>
        </w:rPr>
        <w:t>55.</w:t>
      </w:r>
    </w:p>
    <w:p w:rsidR="00975E3F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Subclinical carbon monoxide poisoning in our health area</w:t>
      </w:r>
      <w:r w:rsidRPr="00FD209E">
        <w:rPr>
          <w:rFonts w:ascii="Times New Roman" w:hAnsi="Times New Roman"/>
          <w:sz w:val="28"/>
          <w:lang w:val="uk-UA"/>
        </w:rPr>
        <w:t xml:space="preserve"> / </w:t>
      </w:r>
      <w:r w:rsidRPr="00FD209E">
        <w:rPr>
          <w:rFonts w:ascii="Times New Roman" w:hAnsi="Times New Roman"/>
          <w:sz w:val="28"/>
          <w:lang w:val="en-US"/>
        </w:rPr>
        <w:t>I.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Garcia Arroyo, A.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Fernandez Testa, C.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Ochoa Sangrador </w:t>
      </w:r>
      <w:r>
        <w:rPr>
          <w:rFonts w:ascii="Times New Roman" w:hAnsi="Times New Roman"/>
          <w:sz w:val="28"/>
          <w:lang w:val="en-US"/>
        </w:rPr>
        <w:t>et al.</w:t>
      </w:r>
      <w:r w:rsidRPr="00FD209E">
        <w:rPr>
          <w:rFonts w:ascii="Times New Roman" w:hAnsi="Times New Roman"/>
          <w:sz w:val="28"/>
          <w:lang w:val="en-US"/>
        </w:rPr>
        <w:t xml:space="preserve"> // Rev. Clin. Esp. – 2003. – Vol. 203,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8. – </w:t>
      </w:r>
      <w:r w:rsidRPr="00FD209E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lang w:val="en-US"/>
        </w:rPr>
        <w:t>. 378-381.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Suner S. Carbon monoxide has direct toxicity on the myocardium distinct from effects of hypoxia in an ex vivo rat heart model / S. Suner, G. Jay // Acad. Emerg. Med</w:t>
      </w:r>
      <w:r w:rsidRPr="00E52D18">
        <w:rPr>
          <w:noProof/>
          <w:sz w:val="28"/>
          <w:lang w:val="uk-UA"/>
        </w:rPr>
        <w:t xml:space="preserve">. – </w:t>
      </w:r>
      <w:r w:rsidRPr="00E52D18">
        <w:rPr>
          <w:sz w:val="28"/>
          <w:lang w:val="uk-UA"/>
        </w:rPr>
        <w:t>2008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>15, № 1</w:t>
      </w:r>
      <w:r w:rsidRPr="00E52D18">
        <w:rPr>
          <w:noProof/>
          <w:sz w:val="28"/>
          <w:lang w:val="uk-UA"/>
        </w:rPr>
        <w:t xml:space="preserve">. – Р. </w:t>
      </w:r>
      <w:r>
        <w:rPr>
          <w:sz w:val="28"/>
          <w:lang w:val="uk-UA"/>
        </w:rPr>
        <w:t>59-65.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Taguchi Y. A case of interval form of carbon monoxide poisoning with a remarkable recovery / Y. Taguchi, S. Takashima, H. Inoue // Nippon. Ronen. Igakkai. Zasshi.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42, № 3.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360-363.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Tan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E</w:t>
      </w:r>
      <w:r w:rsidRPr="00865E3A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S</w:t>
      </w:r>
      <w:r w:rsidRPr="00865E3A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Carbon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monoxide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poisoning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as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a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trigger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for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myocardial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infarction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E</w:t>
      </w:r>
      <w:r w:rsidRPr="00865E3A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S</w:t>
      </w:r>
      <w:r w:rsidRPr="00865E3A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Tan</w:t>
      </w:r>
      <w:r w:rsidRPr="00865E3A">
        <w:rPr>
          <w:rFonts w:ascii="Times New Roman" w:hAnsi="Times New Roman"/>
          <w:sz w:val="28"/>
          <w:lang w:val="uk-UA"/>
        </w:rPr>
        <w:t xml:space="preserve">, </w:t>
      </w:r>
      <w:r w:rsidRPr="00FD209E">
        <w:rPr>
          <w:rFonts w:ascii="Times New Roman" w:hAnsi="Times New Roman"/>
          <w:sz w:val="28"/>
          <w:lang w:val="en-US"/>
        </w:rPr>
        <w:t>D</w:t>
      </w:r>
      <w:r w:rsidRPr="00865E3A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J</w:t>
      </w:r>
      <w:r w:rsidRPr="00865E3A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van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Veldhuisen</w:t>
      </w:r>
      <w:r w:rsidRPr="00865E3A">
        <w:rPr>
          <w:rFonts w:ascii="Times New Roman" w:hAnsi="Times New Roman"/>
          <w:sz w:val="28"/>
          <w:lang w:val="uk-UA"/>
        </w:rPr>
        <w:t xml:space="preserve">, </w:t>
      </w:r>
      <w:r w:rsidRPr="00FD209E">
        <w:rPr>
          <w:rFonts w:ascii="Times New Roman" w:hAnsi="Times New Roman"/>
          <w:sz w:val="28"/>
          <w:lang w:val="en-US"/>
        </w:rPr>
        <w:t>K</w:t>
      </w:r>
      <w:r w:rsidRPr="00865E3A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I</w:t>
      </w:r>
      <w:r w:rsidRPr="00865E3A">
        <w:rPr>
          <w:rFonts w:ascii="Times New Roman" w:hAnsi="Times New Roman"/>
          <w:sz w:val="28"/>
          <w:lang w:val="uk-UA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Lie</w:t>
      </w:r>
      <w:r w:rsidRPr="00865E3A">
        <w:rPr>
          <w:rFonts w:ascii="Times New Roman" w:hAnsi="Times New Roman"/>
          <w:sz w:val="28"/>
          <w:lang w:val="uk-UA"/>
        </w:rPr>
        <w:t xml:space="preserve"> // </w:t>
      </w:r>
      <w:r w:rsidRPr="00FD209E">
        <w:rPr>
          <w:rFonts w:ascii="Times New Roman" w:hAnsi="Times New Roman"/>
          <w:sz w:val="28"/>
          <w:lang w:val="en-US"/>
        </w:rPr>
        <w:t>Ned</w:t>
      </w:r>
      <w:r w:rsidRPr="00865E3A">
        <w:rPr>
          <w:rFonts w:ascii="Times New Roman" w:hAnsi="Times New Roman"/>
          <w:sz w:val="28"/>
          <w:lang w:val="uk-UA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Tijdschr</w:t>
      </w:r>
      <w:r w:rsidRPr="00865E3A">
        <w:rPr>
          <w:rFonts w:ascii="Times New Roman" w:hAnsi="Times New Roman"/>
          <w:sz w:val="28"/>
          <w:lang w:val="uk-UA"/>
        </w:rPr>
        <w:t xml:space="preserve">. </w:t>
      </w:r>
      <w:r w:rsidRPr="00FD209E">
        <w:rPr>
          <w:rFonts w:ascii="Times New Roman" w:hAnsi="Times New Roman"/>
          <w:sz w:val="28"/>
          <w:lang w:val="en-US"/>
        </w:rPr>
        <w:t>Geneeskd</w:t>
      </w:r>
      <w:r w:rsidRPr="00865E3A">
        <w:rPr>
          <w:rFonts w:ascii="Times New Roman" w:hAnsi="Times New Roman"/>
          <w:sz w:val="28"/>
          <w:lang w:val="uk-UA"/>
        </w:rPr>
        <w:t xml:space="preserve">. </w:t>
      </w:r>
      <w:r w:rsidRPr="00865E3A">
        <w:rPr>
          <w:noProof/>
          <w:sz w:val="28"/>
          <w:lang w:val="uk-UA"/>
        </w:rPr>
        <w:t>–</w:t>
      </w:r>
      <w:r w:rsidRPr="00865E3A">
        <w:rPr>
          <w:rFonts w:ascii="Times New Roman" w:hAnsi="Times New Roman"/>
          <w:sz w:val="28"/>
          <w:lang w:val="uk-UA"/>
        </w:rPr>
        <w:t xml:space="preserve"> 1993. </w:t>
      </w:r>
      <w:r w:rsidRPr="00865E3A">
        <w:rPr>
          <w:noProof/>
          <w:sz w:val="28"/>
          <w:lang w:val="uk-UA"/>
        </w:rPr>
        <w:t>–</w:t>
      </w:r>
      <w:r w:rsidRPr="00865E3A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Vol</w:t>
      </w:r>
      <w:r w:rsidRPr="00865E3A">
        <w:rPr>
          <w:rFonts w:ascii="Times New Roman" w:hAnsi="Times New Roman"/>
          <w:sz w:val="28"/>
          <w:lang w:val="uk-UA"/>
        </w:rPr>
        <w:t xml:space="preserve">. 137, </w:t>
      </w:r>
      <w:r w:rsidRPr="00FD209E">
        <w:rPr>
          <w:rFonts w:ascii="Times New Roman" w:hAnsi="Times New Roman"/>
          <w:sz w:val="28"/>
          <w:lang w:val="uk-UA"/>
        </w:rPr>
        <w:t>№</w:t>
      </w:r>
      <w:r>
        <w:rPr>
          <w:rFonts w:ascii="Times New Roman" w:hAnsi="Times New Roman"/>
          <w:sz w:val="28"/>
          <w:lang w:val="uk-UA"/>
        </w:rPr>
        <w:t xml:space="preserve"> 44. – Р. 2266-2268.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Tengvar C. Frontal lobe and cingulate cortical metabolic dysfunction in acquired akinetic mutism: a PET study of the interval form of carbon monoxide poisoning / C. Tengvar, B. Johansson, J. Sorensen // Brain Inj.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 18, № 6.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615-625.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 xml:space="preserve">The association between ambient carbon monoxide levels and daily mortality in </w:t>
      </w:r>
      <w:smartTag w:uri="urn:schemas-microsoft-com:office:smarttags" w:element="place">
        <w:smartTag w:uri="urn:schemas-microsoft-com:office:smarttags" w:element="City">
          <w:r w:rsidRPr="00FD209E">
            <w:rPr>
              <w:rFonts w:ascii="Times New Roman" w:hAnsi="Times New Roman"/>
              <w:sz w:val="28"/>
              <w:lang w:val="en-US"/>
            </w:rPr>
            <w:t>Toronto</w:t>
          </w:r>
        </w:smartTag>
        <w:r w:rsidRPr="00FD209E">
          <w:rPr>
            <w:rFonts w:ascii="Times New Roman" w:hAnsi="Times New Roman"/>
            <w:sz w:val="28"/>
            <w:lang w:val="en-US"/>
          </w:rPr>
          <w:t xml:space="preserve">, </w:t>
        </w:r>
        <w:smartTag w:uri="urn:schemas-microsoft-com:office:smarttags" w:element="country-region">
          <w:r w:rsidRPr="00FD209E">
            <w:rPr>
              <w:rFonts w:ascii="Times New Roman" w:hAnsi="Times New Roman"/>
              <w:sz w:val="28"/>
              <w:lang w:val="en-US"/>
            </w:rPr>
            <w:t>Canada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R.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T.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Burnett, </w:t>
      </w:r>
      <w:smartTag w:uri="urn:schemas-microsoft-com:office:smarttags" w:element="place">
        <w:r w:rsidRPr="00FD209E">
          <w:rPr>
            <w:rFonts w:ascii="Times New Roman" w:hAnsi="Times New Roman"/>
            <w:sz w:val="28"/>
            <w:lang w:val="en-US"/>
          </w:rPr>
          <w:t>S.</w:t>
        </w:r>
        <w:r>
          <w:rPr>
            <w:rFonts w:ascii="Times New Roman" w:hAnsi="Times New Roman"/>
            <w:sz w:val="28"/>
            <w:lang w:val="uk-UA"/>
          </w:rPr>
          <w:t xml:space="preserve"> </w:t>
        </w:r>
        <w:r w:rsidRPr="00FD209E">
          <w:rPr>
            <w:rFonts w:ascii="Times New Roman" w:hAnsi="Times New Roman"/>
            <w:sz w:val="28"/>
            <w:lang w:val="en-US"/>
          </w:rPr>
          <w:t>Cakmak</w:t>
        </w:r>
      </w:smartTag>
      <w:r w:rsidRPr="00FD209E">
        <w:rPr>
          <w:rFonts w:ascii="Times New Roman" w:hAnsi="Times New Roman"/>
          <w:sz w:val="28"/>
          <w:lang w:val="en-US"/>
        </w:rPr>
        <w:t>, M.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E. Raizenne </w:t>
      </w:r>
      <w:r>
        <w:rPr>
          <w:rFonts w:ascii="Times New Roman" w:hAnsi="Times New Roman"/>
          <w:sz w:val="28"/>
          <w:lang w:val="en-US"/>
        </w:rPr>
        <w:t>et al.</w:t>
      </w:r>
      <w:r w:rsidRPr="00FD209E">
        <w:rPr>
          <w:rFonts w:ascii="Times New Roman" w:hAnsi="Times New Roman"/>
          <w:sz w:val="28"/>
          <w:lang w:val="en-US"/>
        </w:rPr>
        <w:t xml:space="preserve"> // J. Air Waste Manag. Assoc. – 1998. </w:t>
      </w:r>
      <w:r w:rsidRPr="00206030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48, </w:t>
      </w:r>
      <w:r w:rsidRPr="00FD209E">
        <w:rPr>
          <w:rFonts w:ascii="Times New Roman" w:hAnsi="Times New Roman"/>
          <w:sz w:val="28"/>
          <w:lang w:val="uk-UA"/>
        </w:rPr>
        <w:t xml:space="preserve">№ </w:t>
      </w:r>
      <w:r w:rsidRPr="00FD209E">
        <w:rPr>
          <w:rFonts w:ascii="Times New Roman" w:hAnsi="Times New Roman"/>
          <w:sz w:val="28"/>
          <w:lang w:val="en-US"/>
        </w:rPr>
        <w:t xml:space="preserve">8.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 689-700.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The diversity of carbon monoxide intoxication: medical courses can differ extremely a case report / G. Grieb, A. Groger, A. Bozkurt </w:t>
      </w:r>
      <w:r w:rsidRPr="00E52D18">
        <w:rPr>
          <w:sz w:val="28"/>
          <w:lang w:val="en-US"/>
        </w:rPr>
        <w:t xml:space="preserve">et al. </w:t>
      </w:r>
      <w:r w:rsidRPr="00E52D18">
        <w:rPr>
          <w:noProof/>
          <w:sz w:val="28"/>
          <w:lang w:val="uk-UA"/>
        </w:rPr>
        <w:t xml:space="preserve"> // Inhal. Toxicol. – 2008. – Vol. 20, № 10. – Р. 911-915.</w:t>
      </w:r>
    </w:p>
    <w:p w:rsidR="00975E3F" w:rsidRPr="00507186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lastRenderedPageBreak/>
        <w:t>The potential value of the protein S-100B level as a criterion for hyperbaric oxygen treatment and prognostic marker in carbon monoxide poisoned patients</w:t>
      </w:r>
      <w:r w:rsidRPr="00FD209E">
        <w:rPr>
          <w:rFonts w:ascii="Times New Roman" w:hAnsi="Times New Roman"/>
          <w:sz w:val="28"/>
          <w:lang w:val="uk-UA"/>
        </w:rPr>
        <w:t xml:space="preserve"> / </w:t>
      </w:r>
      <w:r w:rsidRPr="00FD209E">
        <w:rPr>
          <w:rFonts w:ascii="Times New Roman" w:hAnsi="Times New Roman"/>
          <w:sz w:val="28"/>
          <w:lang w:val="en-US"/>
        </w:rPr>
        <w:t>M.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Brvar, H.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Mozina, J.</w:t>
      </w:r>
      <w:r w:rsidRPr="005D4DF8"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Osredkar </w:t>
      </w:r>
      <w:r w:rsidRPr="005D4DF8">
        <w:rPr>
          <w:rFonts w:ascii="Times New Roman" w:hAnsi="Times New Roman"/>
          <w:sz w:val="28"/>
          <w:lang w:val="en-US"/>
        </w:rPr>
        <w:t xml:space="preserve">et al. </w:t>
      </w:r>
      <w:r w:rsidRPr="00FD209E">
        <w:rPr>
          <w:rFonts w:ascii="Times New Roman" w:hAnsi="Times New Roman"/>
          <w:sz w:val="28"/>
          <w:lang w:val="en-US"/>
        </w:rPr>
        <w:t xml:space="preserve">// Resuscitation. </w:t>
      </w:r>
      <w:r w:rsidRPr="00C76977">
        <w:rPr>
          <w:rFonts w:ascii="Times New Roman" w:hAnsi="Times New Roman"/>
          <w:sz w:val="28"/>
          <w:lang w:val="en-US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2003.</w:t>
      </w:r>
      <w:r w:rsidRPr="00C76977">
        <w:rPr>
          <w:rFonts w:ascii="Times New Roman" w:hAnsi="Times New Roman"/>
          <w:sz w:val="28"/>
          <w:lang w:val="en-US"/>
        </w:rPr>
        <w:t xml:space="preserve"> –</w:t>
      </w:r>
      <w:r w:rsidRPr="00FD209E">
        <w:rPr>
          <w:rFonts w:ascii="Times New Roman" w:hAnsi="Times New Roman"/>
          <w:sz w:val="28"/>
          <w:lang w:val="en-US"/>
        </w:rPr>
        <w:t xml:space="preserve"> Vol. 56, </w:t>
      </w:r>
      <w:r w:rsidRPr="00C76977">
        <w:rPr>
          <w:rFonts w:ascii="Times New Roman" w:hAnsi="Times New Roman"/>
          <w:sz w:val="28"/>
          <w:lang w:val="en-US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1. – </w:t>
      </w:r>
      <w:r w:rsidRPr="00C76977">
        <w:rPr>
          <w:rFonts w:ascii="Times New Roman" w:hAnsi="Times New Roman"/>
          <w:sz w:val="28"/>
          <w:lang w:val="en-US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105-109.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Thom S. R. Hyperbaric oxygen reduces delayed immune-mediated neuropathology in experimental carbon monoxide toxicity / S. R. Thom, V. M. Bhopale, D. Fisher // Toxicol. Appl. Pharmacol.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2006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213, № 2. </w:t>
      </w:r>
      <w:r w:rsidRPr="00E52D18">
        <w:rPr>
          <w:noProof/>
          <w:sz w:val="28"/>
          <w:lang w:val="uk-UA"/>
        </w:rPr>
        <w:t xml:space="preserve">– Р. </w:t>
      </w:r>
      <w:r>
        <w:rPr>
          <w:sz w:val="28"/>
          <w:lang w:val="uk-UA"/>
        </w:rPr>
        <w:t>152-159.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>Transient tic disorder following carbon monoxide poisoning / Z. Alioglu, C. Boz, A.</w:t>
      </w:r>
      <w:r w:rsidRPr="00E52D18">
        <w:rPr>
          <w:sz w:val="28"/>
          <w:lang w:val="en-US"/>
        </w:rPr>
        <w:t xml:space="preserve"> </w:t>
      </w:r>
      <w:r w:rsidRPr="00E52D18">
        <w:rPr>
          <w:sz w:val="28"/>
          <w:lang w:val="uk-UA"/>
        </w:rPr>
        <w:t xml:space="preserve">Sari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J. Neuroradiol.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31, № 3.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231-233. </w:t>
      </w:r>
    </w:p>
    <w:p w:rsidR="00975E3F" w:rsidRPr="00725AEC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725AEC">
        <w:rPr>
          <w:sz w:val="28"/>
          <w:lang w:val="uk-UA"/>
        </w:rPr>
        <w:t>Trinus K.</w:t>
      </w:r>
      <w:r>
        <w:rPr>
          <w:sz w:val="28"/>
          <w:lang w:val="uk-UA"/>
        </w:rPr>
        <w:t xml:space="preserve"> </w:t>
      </w:r>
      <w:r w:rsidRPr="00725AEC">
        <w:rPr>
          <w:sz w:val="28"/>
          <w:lang w:val="uk-UA"/>
        </w:rPr>
        <w:t>F. Chornobyl Vertigo 10 years of monitoring</w:t>
      </w:r>
      <w:r>
        <w:rPr>
          <w:sz w:val="28"/>
          <w:lang w:val="uk-UA"/>
        </w:rPr>
        <w:t xml:space="preserve"> / </w:t>
      </w:r>
      <w:r w:rsidRPr="00725AEC">
        <w:rPr>
          <w:sz w:val="28"/>
          <w:lang w:val="uk-UA"/>
        </w:rPr>
        <w:t>K.</w:t>
      </w:r>
      <w:r>
        <w:rPr>
          <w:sz w:val="28"/>
          <w:lang w:val="uk-UA"/>
        </w:rPr>
        <w:t xml:space="preserve"> </w:t>
      </w:r>
      <w:r w:rsidRPr="00725AEC">
        <w:rPr>
          <w:sz w:val="28"/>
          <w:lang w:val="uk-UA"/>
        </w:rPr>
        <w:t>F</w:t>
      </w:r>
      <w:r>
        <w:rPr>
          <w:sz w:val="28"/>
          <w:lang w:val="uk-UA"/>
        </w:rPr>
        <w:t>.</w:t>
      </w:r>
      <w:r w:rsidRPr="00725AEC">
        <w:rPr>
          <w:sz w:val="28"/>
          <w:lang w:val="uk-UA"/>
        </w:rPr>
        <w:t xml:space="preserve"> Trinus. </w:t>
      </w:r>
      <w:r w:rsidRPr="00E52D18">
        <w:rPr>
          <w:noProof/>
          <w:sz w:val="28"/>
          <w:lang w:val="uk-UA"/>
        </w:rPr>
        <w:t>–</w:t>
      </w:r>
      <w:r w:rsidRPr="00725AEC">
        <w:rPr>
          <w:sz w:val="28"/>
          <w:lang w:val="uk-UA"/>
        </w:rPr>
        <w:t xml:space="preserve"> Kyїv-Wurzburg</w:t>
      </w:r>
      <w:r>
        <w:rPr>
          <w:sz w:val="28"/>
          <w:lang w:val="uk-UA"/>
        </w:rPr>
        <w:t>,</w:t>
      </w:r>
      <w:r w:rsidRPr="00725AEC">
        <w:rPr>
          <w:sz w:val="28"/>
          <w:lang w:val="uk-UA"/>
        </w:rPr>
        <w:t xml:space="preserve"> 1996. </w:t>
      </w:r>
      <w:r w:rsidRPr="00E52D18">
        <w:rPr>
          <w:noProof/>
          <w:sz w:val="28"/>
          <w:lang w:val="uk-UA"/>
        </w:rPr>
        <w:t>–</w:t>
      </w:r>
      <w:r w:rsidRPr="00725AEC">
        <w:rPr>
          <w:sz w:val="28"/>
          <w:lang w:val="uk-UA"/>
        </w:rPr>
        <w:t xml:space="preserve"> 136 p.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Tvede M. F. Postural stability before and after hyperbaric oxygen treatment / M. F. Tvede, T. Jansen, E. C. Jansen // Acta Neurol. Scand.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2005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112, № 6.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414-416.</w:t>
      </w:r>
      <w:r>
        <w:rPr>
          <w:sz w:val="28"/>
          <w:lang w:val="uk-UA"/>
        </w:rPr>
        <w:t xml:space="preserve"> </w:t>
      </w:r>
    </w:p>
    <w:p w:rsidR="00975E3F" w:rsidRPr="00761912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 xml:space="preserve">Valent F. Fatal work-related inhalation of harmful substances in the </w:t>
      </w:r>
      <w:smartTag w:uri="urn:schemas-microsoft-com:office:smarttags" w:element="country-region">
        <w:smartTag w:uri="urn:schemas-microsoft-com:office:smarttags" w:element="place">
          <w:r w:rsidRPr="00FD209E">
            <w:rPr>
              <w:rFonts w:ascii="Times New Roman" w:hAnsi="Times New Roman"/>
              <w:sz w:val="28"/>
              <w:lang w:val="en-US"/>
            </w:rPr>
            <w:t>United States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F.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Valent, G. McGwin Jr., M. Bovenzi // Chest. – 2002.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121,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3. –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 969-975.</w:t>
      </w:r>
      <w:r w:rsidRPr="00761912">
        <w:rPr>
          <w:rFonts w:ascii="Times New Roman" w:hAnsi="Times New Roman"/>
          <w:sz w:val="28"/>
          <w:lang w:val="en-GB"/>
        </w:rPr>
        <w:t xml:space="preserve"> </w:t>
      </w:r>
      <w:r w:rsidRPr="0051045F">
        <w:rPr>
          <w:rFonts w:ascii="Times New Roman" w:hAnsi="Times New Roman"/>
          <w:sz w:val="28"/>
          <w:lang w:val="en-US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 xml:space="preserve">Vannacci A. Carbon monoxide modulates the response of human basophils to FcepsilonRI stimulation through the heme oxygenase pathway </w:t>
      </w:r>
      <w:r w:rsidRPr="00B374B1">
        <w:rPr>
          <w:rFonts w:ascii="Times New Roman" w:hAnsi="Times New Roman"/>
          <w:sz w:val="28"/>
          <w:lang w:val="en-GB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A.</w:t>
      </w:r>
      <w:r w:rsidRPr="006104DC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Vannacci, R.</w:t>
      </w:r>
      <w:r w:rsidRPr="006104DC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Baronti, G. Zagli // Eur. J. Pharmacol.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2003.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465,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3.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 w:rsidRPr="006104DC">
        <w:rPr>
          <w:rFonts w:ascii="Times New Roman" w:hAnsi="Times New Roman"/>
          <w:sz w:val="28"/>
          <w:lang w:val="en-GB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289-297.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Villa A. Poison episodes reported to French poison control centers in 2006 / A. Villa, A. Cochet, G. Guyodo // Rev. Prat. – 2008. – Vol. 58, № 8. – Р. 825-831.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Visual loss as a late complication of carbon monoxide poisoning and its successful treatment with hyperbaric oxygen therapy / D. Ersanli, S. </w:t>
      </w:r>
      <w:r w:rsidRPr="00E52D18">
        <w:rPr>
          <w:sz w:val="28"/>
          <w:lang w:val="uk-UA"/>
        </w:rPr>
        <w:lastRenderedPageBreak/>
        <w:t xml:space="preserve">Yildiz, E. Togrol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Swiss. Med. Wkly. </w:t>
      </w:r>
      <w:r w:rsidRPr="00E52D18">
        <w:rPr>
          <w:noProof/>
          <w:sz w:val="28"/>
          <w:lang w:val="uk-UA"/>
        </w:rPr>
        <w:t>–</w:t>
      </w:r>
      <w:r w:rsidRPr="00E52D18">
        <w:rPr>
          <w:sz w:val="28"/>
          <w:lang w:val="uk-UA"/>
        </w:rPr>
        <w:t xml:space="preserve"> 2004</w:t>
      </w:r>
      <w:r w:rsidRPr="00E52D18">
        <w:rPr>
          <w:noProof/>
          <w:sz w:val="28"/>
          <w:lang w:val="uk-UA"/>
        </w:rPr>
        <w:t>. – Vol.</w:t>
      </w:r>
      <w:r w:rsidRPr="00E52D18">
        <w:rPr>
          <w:sz w:val="28"/>
          <w:lang w:val="uk-UA"/>
        </w:rPr>
        <w:t xml:space="preserve"> 134, № 43-44.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650-655.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Wallingford K.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Occupational exposures during the </w:t>
      </w:r>
      <w:smartTag w:uri="urn:schemas-microsoft-com:office:smarttags" w:element="place">
        <w:smartTag w:uri="urn:schemas-microsoft-com:office:smarttags" w:element="PlaceName">
          <w:r w:rsidRPr="00FD209E">
            <w:rPr>
              <w:rFonts w:ascii="Times New Roman" w:hAnsi="Times New Roman"/>
              <w:sz w:val="28"/>
              <w:lang w:val="en-US"/>
            </w:rPr>
            <w:t>World</w:t>
          </w:r>
        </w:smartTag>
        <w:r w:rsidRPr="00FD209E">
          <w:rPr>
            <w:rFonts w:ascii="Times New Roman" w:hAnsi="Times New Roman"/>
            <w:sz w:val="28"/>
            <w:lang w:val="en-US"/>
          </w:rPr>
          <w:t xml:space="preserve"> </w:t>
        </w:r>
        <w:smartTag w:uri="urn:schemas-microsoft-com:office:smarttags" w:element="PlaceName">
          <w:r w:rsidRPr="00FD209E">
            <w:rPr>
              <w:rFonts w:ascii="Times New Roman" w:hAnsi="Times New Roman"/>
              <w:sz w:val="28"/>
              <w:lang w:val="en-US"/>
            </w:rPr>
            <w:t>Trade</w:t>
          </w:r>
        </w:smartTag>
        <w:r w:rsidRPr="00FD209E">
          <w:rPr>
            <w:rFonts w:ascii="Times New Roman" w:hAnsi="Times New Roman"/>
            <w:sz w:val="28"/>
            <w:lang w:val="en-US"/>
          </w:rPr>
          <w:t xml:space="preserve"> </w:t>
        </w:r>
        <w:smartTag w:uri="urn:schemas-microsoft-com:office:smarttags" w:element="PlaceType">
          <w:r w:rsidRPr="00FD209E">
            <w:rPr>
              <w:rFonts w:ascii="Times New Roman" w:hAnsi="Times New Roman"/>
              <w:sz w:val="28"/>
              <w:lang w:val="en-US"/>
            </w:rPr>
            <w:t>Center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 disaster response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K.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Wallingford, E.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M. Snyder // Toxicol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Ind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Health.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2001.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17,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5-10.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247-253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Wang R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Interaction of selective amino acid residues of K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(</w:t>
      </w:r>
      <w:r w:rsidRPr="00FD209E">
        <w:rPr>
          <w:rFonts w:ascii="Times New Roman" w:hAnsi="Times New Roman"/>
          <w:caps/>
          <w:sz w:val="28"/>
          <w:lang w:val="en-US"/>
        </w:rPr>
        <w:t>c</w:t>
      </w:r>
      <w:r w:rsidRPr="00FD209E">
        <w:rPr>
          <w:rFonts w:ascii="Times New Roman" w:hAnsi="Times New Roman"/>
          <w:sz w:val="28"/>
          <w:lang w:val="en-US"/>
        </w:rPr>
        <w:t xml:space="preserve">a) channels with carbon monoxide </w:t>
      </w:r>
      <w:r w:rsidRPr="00854E79">
        <w:rPr>
          <w:rFonts w:ascii="Times New Roman" w:hAnsi="Times New Roman"/>
          <w:sz w:val="28"/>
          <w:lang w:val="en-GB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R</w:t>
      </w:r>
      <w:r w:rsidRPr="00FD209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Wang, L. Wu // Exp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Biol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Med</w:t>
      </w:r>
      <w:r w:rsidRPr="00FD209E">
        <w:rPr>
          <w:rFonts w:ascii="Times New Roman" w:hAnsi="Times New Roman"/>
          <w:sz w:val="28"/>
          <w:lang w:val="uk-UA"/>
        </w:rPr>
        <w:t>.</w:t>
      </w:r>
      <w:r w:rsidRPr="00FD209E">
        <w:rPr>
          <w:rFonts w:ascii="Times New Roman" w:hAnsi="Times New Roman"/>
          <w:sz w:val="28"/>
          <w:lang w:val="en-US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FD209E">
            <w:rPr>
              <w:rFonts w:ascii="Times New Roman" w:hAnsi="Times New Roman"/>
              <w:sz w:val="28"/>
              <w:lang w:val="en-US"/>
            </w:rPr>
            <w:t>Maywood</w:t>
          </w:r>
        </w:smartTag>
      </w:smartTag>
      <w:r w:rsidRPr="00FD209E">
        <w:rPr>
          <w:rFonts w:ascii="Times New Roman" w:hAnsi="Times New Roman"/>
          <w:sz w:val="28"/>
          <w:lang w:val="en-US"/>
        </w:rPr>
        <w:t xml:space="preserve">).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2003.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228,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5.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 w:rsidRPr="00676918">
        <w:rPr>
          <w:rFonts w:ascii="Times New Roman" w:hAnsi="Times New Roman"/>
          <w:sz w:val="28"/>
          <w:lang w:val="en-US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474-480.</w:t>
      </w:r>
    </w:p>
    <w:p w:rsidR="00975E3F" w:rsidRPr="00FD209E" w:rsidRDefault="00975E3F" w:rsidP="00B949A3">
      <w:pPr>
        <w:numPr>
          <w:ilvl w:val="0"/>
          <w:numId w:val="13"/>
        </w:numPr>
        <w:tabs>
          <w:tab w:val="clear" w:pos="644"/>
          <w:tab w:val="left" w:pos="851"/>
          <w:tab w:val="num" w:pos="1260"/>
        </w:tabs>
        <w:spacing w:after="0" w:line="360" w:lineRule="auto"/>
        <w:ind w:left="1260"/>
        <w:jc w:val="both"/>
        <w:rPr>
          <w:sz w:val="28"/>
          <w:lang w:val="en-US"/>
        </w:rPr>
      </w:pPr>
      <w:r w:rsidRPr="00FD209E">
        <w:rPr>
          <w:sz w:val="28"/>
          <w:lang w:val="en-US"/>
        </w:rPr>
        <w:t>Weaver L.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K.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 xml:space="preserve">Hyperbaric oxygen for acute carbon monoxide poisoning </w:t>
      </w:r>
      <w:r>
        <w:rPr>
          <w:sz w:val="28"/>
          <w:lang w:val="uk-UA"/>
        </w:rPr>
        <w:t xml:space="preserve">/ </w:t>
      </w:r>
      <w:r w:rsidRPr="00FD209E">
        <w:rPr>
          <w:sz w:val="28"/>
          <w:lang w:val="en-US"/>
        </w:rPr>
        <w:t>L.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K.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Weaver, R.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O.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Hopkins, K.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 xml:space="preserve">J. Chan // N. Engl. J. Med. </w:t>
      </w:r>
      <w:r w:rsidRPr="00FD209E">
        <w:rPr>
          <w:noProof/>
          <w:sz w:val="28"/>
          <w:lang w:val="en-GB"/>
        </w:rPr>
        <w:t>–</w:t>
      </w:r>
      <w:r w:rsidRPr="00FD209E">
        <w:rPr>
          <w:sz w:val="28"/>
          <w:lang w:val="en-US"/>
        </w:rPr>
        <w:t xml:space="preserve"> 2002. </w:t>
      </w:r>
      <w:r w:rsidRPr="00FD209E">
        <w:rPr>
          <w:noProof/>
          <w:sz w:val="28"/>
          <w:lang w:val="en-GB"/>
        </w:rPr>
        <w:t>–</w:t>
      </w:r>
      <w:r w:rsidRPr="00FD209E">
        <w:rPr>
          <w:sz w:val="28"/>
          <w:lang w:val="en-US"/>
        </w:rPr>
        <w:t xml:space="preserve"> Vol. 347, </w:t>
      </w:r>
      <w:r w:rsidRPr="00FD209E">
        <w:rPr>
          <w:sz w:val="28"/>
          <w:lang w:val="uk-UA"/>
        </w:rPr>
        <w:t>№</w:t>
      </w:r>
      <w:r w:rsidRPr="00FD209E">
        <w:rPr>
          <w:sz w:val="28"/>
          <w:lang w:val="en-US"/>
        </w:rPr>
        <w:t xml:space="preserve"> 14. – </w:t>
      </w:r>
      <w:r>
        <w:rPr>
          <w:sz w:val="28"/>
          <w:lang w:val="uk-UA"/>
        </w:rPr>
        <w:t xml:space="preserve"> </w:t>
      </w:r>
      <w:r w:rsidRPr="00FD209E">
        <w:rPr>
          <w:sz w:val="28"/>
        </w:rPr>
        <w:t>Р</w:t>
      </w:r>
      <w:r w:rsidRPr="00FD209E">
        <w:rPr>
          <w:sz w:val="28"/>
          <w:lang w:val="en-US"/>
        </w:rPr>
        <w:t>.</w:t>
      </w:r>
      <w:r>
        <w:rPr>
          <w:sz w:val="28"/>
          <w:lang w:val="uk-UA"/>
        </w:rPr>
        <w:t xml:space="preserve"> </w:t>
      </w:r>
      <w:r w:rsidRPr="00FD209E">
        <w:rPr>
          <w:sz w:val="28"/>
          <w:lang w:val="en-US"/>
        </w:rPr>
        <w:t>1057-1067.</w:t>
      </w:r>
      <w:r w:rsidRPr="00D277AA">
        <w:rPr>
          <w:sz w:val="28"/>
          <w:lang w:val="en-US"/>
        </w:rPr>
        <w:t xml:space="preserve">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noProof/>
          <w:sz w:val="28"/>
          <w:lang w:val="uk-UA"/>
        </w:rPr>
      </w:pPr>
      <w:r w:rsidRPr="00E52D18">
        <w:rPr>
          <w:noProof/>
          <w:sz w:val="28"/>
          <w:lang w:val="uk-UA"/>
        </w:rPr>
        <w:t xml:space="preserve">Wegiel B. Inhale to survive, cycle or die? Carbon monoxide and cellular proliferation / B. Wegiel, B. Y. Chin, L. E. Otterbein // Cell Cycle. – 2008 . – Vol. 7, № 10. – Р. 1379-1384. </w:t>
      </w:r>
    </w:p>
    <w:p w:rsidR="00975E3F" w:rsidRPr="00E52D18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Where to now with carbon monoxide poisoning? / C. D. Scheinkestel, K. Jones, P. S. Myles </w:t>
      </w:r>
      <w:r w:rsidRPr="00E52D18">
        <w:rPr>
          <w:sz w:val="28"/>
          <w:lang w:val="en-US"/>
        </w:rPr>
        <w:t>et</w:t>
      </w:r>
      <w:r w:rsidRPr="00E52D18">
        <w:rPr>
          <w:sz w:val="28"/>
          <w:lang w:val="uk-UA"/>
        </w:rPr>
        <w:t xml:space="preserve"> </w:t>
      </w:r>
      <w:r w:rsidRPr="00E52D18">
        <w:rPr>
          <w:sz w:val="28"/>
          <w:lang w:val="en-US"/>
        </w:rPr>
        <w:t>al</w:t>
      </w:r>
      <w:r w:rsidRPr="00E52D18">
        <w:rPr>
          <w:sz w:val="28"/>
          <w:lang w:val="uk-UA"/>
        </w:rPr>
        <w:t xml:space="preserve">. // Emerg. Med. Australas. </w:t>
      </w:r>
      <w:r w:rsidRPr="00E52D18">
        <w:rPr>
          <w:noProof/>
          <w:sz w:val="28"/>
          <w:lang w:val="uk-UA"/>
        </w:rPr>
        <w:t xml:space="preserve">– </w:t>
      </w:r>
      <w:r w:rsidRPr="00E52D18">
        <w:rPr>
          <w:sz w:val="28"/>
          <w:lang w:val="uk-UA"/>
        </w:rPr>
        <w:t>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16, № 2. </w:t>
      </w:r>
      <w:r w:rsidRPr="00E52D18">
        <w:rPr>
          <w:noProof/>
          <w:sz w:val="28"/>
          <w:lang w:val="uk-UA"/>
        </w:rPr>
        <w:t>– Р.</w:t>
      </w:r>
      <w:r w:rsidRPr="00E52D18">
        <w:rPr>
          <w:sz w:val="28"/>
          <w:lang w:val="uk-UA"/>
        </w:rPr>
        <w:t xml:space="preserve"> 151-154. </w:t>
      </w:r>
    </w:p>
    <w:p w:rsidR="00975E3F" w:rsidRPr="008F54CF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uk-UA"/>
        </w:rPr>
      </w:pPr>
      <w:r w:rsidRPr="00FD209E">
        <w:rPr>
          <w:rFonts w:ascii="Times New Roman" w:hAnsi="Times New Roman"/>
          <w:sz w:val="28"/>
          <w:lang w:val="en-US"/>
        </w:rPr>
        <w:t>Wilson R.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 An epidemiological study of acute carbon monoxide poisoning in the </w:t>
      </w:r>
      <w:smartTag w:uri="urn:schemas-microsoft-com:office:smarttags" w:element="place">
        <w:r w:rsidRPr="00FD209E">
          <w:rPr>
            <w:rFonts w:ascii="Times New Roman" w:hAnsi="Times New Roman"/>
            <w:sz w:val="28"/>
            <w:lang w:val="en-US"/>
          </w:rPr>
          <w:t>West Midlands</w:t>
        </w:r>
      </w:smartTag>
      <w:r>
        <w:rPr>
          <w:rFonts w:ascii="Times New Roman" w:hAnsi="Times New Roman"/>
          <w:sz w:val="28"/>
          <w:lang w:val="uk-UA"/>
        </w:rPr>
        <w:t xml:space="preserve"> / </w:t>
      </w:r>
      <w:r w:rsidRPr="00FD209E">
        <w:rPr>
          <w:rFonts w:ascii="Times New Roman" w:hAnsi="Times New Roman"/>
          <w:sz w:val="28"/>
          <w:lang w:val="en-US"/>
        </w:rPr>
        <w:t>R.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 Wilson</w:t>
      </w:r>
      <w:r>
        <w:rPr>
          <w:rFonts w:ascii="Times New Roman" w:hAnsi="Times New Roman"/>
          <w:sz w:val="28"/>
          <w:lang w:val="uk-UA"/>
        </w:rPr>
        <w:t>,</w:t>
      </w:r>
      <w:r w:rsidRPr="00FD209E">
        <w:rPr>
          <w:rFonts w:ascii="Times New Roman" w:hAnsi="Times New Roman"/>
          <w:sz w:val="28"/>
          <w:lang w:val="en-US"/>
        </w:rPr>
        <w:t xml:space="preserve"> P.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J.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Saunders, G. Smith // Occup. Environ. Med. </w:t>
      </w:r>
      <w:r w:rsidRPr="00BC2B99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1998. </w:t>
      </w:r>
      <w:r w:rsidRPr="00BC2B99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55,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11.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723-728.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 xml:space="preserve">Wu T. Association of plasma antibodies against the inducible Hsp70 with hypertension and harsh working conditions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T.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Wu, J.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Ma, S. Chen // Cell Stress Chaperones.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2001. </w:t>
      </w:r>
      <w:r w:rsidRPr="00FD209E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6,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4.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394-401.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Wu T.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Presence of antibodies to heat stress proteins and its possible significance in workers exposed to high temperature and carbon monoxide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T.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C.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Wu, R.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M.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Tanguay, Y. Wu // Biomed. Environ. Sci.</w:t>
      </w:r>
      <w:r w:rsidRPr="00FD209E">
        <w:rPr>
          <w:rFonts w:ascii="Times New Roman" w:hAnsi="Times New Roman"/>
          <w:sz w:val="28"/>
          <w:lang w:val="uk-UA"/>
        </w:rPr>
        <w:t xml:space="preserve"> </w:t>
      </w:r>
      <w:r w:rsidRPr="00F526F2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1996. </w:t>
      </w:r>
      <w:r w:rsidRPr="00F526F2">
        <w:rPr>
          <w:noProof/>
          <w:sz w:val="28"/>
          <w:lang w:val="en-GB"/>
        </w:rPr>
        <w:t>–</w:t>
      </w:r>
      <w:r w:rsidRPr="00FD209E">
        <w:rPr>
          <w:rFonts w:ascii="Times New Roman" w:hAnsi="Times New Roman"/>
          <w:sz w:val="28"/>
          <w:lang w:val="en-US"/>
        </w:rPr>
        <w:t xml:space="preserve"> Vol. 9,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4.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370-379.</w:t>
      </w:r>
    </w:p>
    <w:p w:rsidR="00975E3F" w:rsidRPr="00FD209E" w:rsidRDefault="00975E3F" w:rsidP="00B949A3">
      <w:pPr>
        <w:pStyle w:val="1ffe"/>
        <w:numPr>
          <w:ilvl w:val="0"/>
          <w:numId w:val="13"/>
        </w:numPr>
        <w:tabs>
          <w:tab w:val="clear" w:pos="644"/>
          <w:tab w:val="clear" w:pos="9590"/>
          <w:tab w:val="num" w:pos="1260"/>
        </w:tabs>
        <w:spacing w:line="360" w:lineRule="auto"/>
        <w:ind w:left="1260"/>
        <w:jc w:val="both"/>
        <w:rPr>
          <w:rFonts w:ascii="Times New Roman" w:hAnsi="Times New Roman"/>
          <w:sz w:val="28"/>
          <w:lang w:val="en-US"/>
        </w:rPr>
      </w:pPr>
      <w:r w:rsidRPr="00FD209E">
        <w:rPr>
          <w:rFonts w:ascii="Times New Roman" w:hAnsi="Times New Roman"/>
          <w:sz w:val="28"/>
          <w:lang w:val="en-US"/>
        </w:rPr>
        <w:t>Wu T.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Study on amino acid composition of HSP70 and the level of plasma free amino acids of workers with long-term exposure to harmful </w:t>
      </w:r>
      <w:r w:rsidRPr="00FD209E">
        <w:rPr>
          <w:rFonts w:ascii="Times New Roman" w:hAnsi="Times New Roman"/>
          <w:sz w:val="28"/>
          <w:lang w:val="en-US"/>
        </w:rPr>
        <w:lastRenderedPageBreak/>
        <w:t xml:space="preserve">factors </w:t>
      </w:r>
      <w:r>
        <w:rPr>
          <w:rFonts w:ascii="Times New Roman" w:hAnsi="Times New Roman"/>
          <w:sz w:val="28"/>
          <w:lang w:val="uk-UA"/>
        </w:rPr>
        <w:t xml:space="preserve">/ </w:t>
      </w:r>
      <w:r w:rsidRPr="00FD209E">
        <w:rPr>
          <w:rFonts w:ascii="Times New Roman" w:hAnsi="Times New Roman"/>
          <w:sz w:val="28"/>
          <w:lang w:val="en-US"/>
        </w:rPr>
        <w:t>T.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>Wu, Y.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Wu, Y. Yuan // J. Tongji Med. Univ. – 1998. – Vol. 18, </w:t>
      </w:r>
      <w:r w:rsidRPr="00FD209E">
        <w:rPr>
          <w:rFonts w:ascii="Times New Roman" w:hAnsi="Times New Roman"/>
          <w:sz w:val="28"/>
          <w:lang w:val="uk-UA"/>
        </w:rPr>
        <w:t>№</w:t>
      </w:r>
      <w:r w:rsidRPr="00FD209E">
        <w:rPr>
          <w:rFonts w:ascii="Times New Roman" w:hAnsi="Times New Roman"/>
          <w:sz w:val="28"/>
          <w:lang w:val="en-US"/>
        </w:rPr>
        <w:t xml:space="preserve"> 4. – </w:t>
      </w:r>
      <w:r w:rsidRPr="00FD209E">
        <w:rPr>
          <w:rFonts w:ascii="Times New Roman" w:hAnsi="Times New Roman"/>
          <w:sz w:val="28"/>
        </w:rPr>
        <w:t>Р</w:t>
      </w:r>
      <w:r w:rsidRPr="00FD209E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209E">
        <w:rPr>
          <w:rFonts w:ascii="Times New Roman" w:hAnsi="Times New Roman"/>
          <w:sz w:val="28"/>
          <w:lang w:val="en-US"/>
        </w:rPr>
        <w:t xml:space="preserve">204-207. </w:t>
      </w:r>
    </w:p>
    <w:p w:rsidR="00975E3F" w:rsidRDefault="00975E3F" w:rsidP="00B949A3">
      <w:pPr>
        <w:numPr>
          <w:ilvl w:val="0"/>
          <w:numId w:val="13"/>
        </w:numPr>
        <w:tabs>
          <w:tab w:val="clear" w:pos="644"/>
          <w:tab w:val="num" w:pos="1260"/>
        </w:tabs>
        <w:spacing w:after="0" w:line="360" w:lineRule="auto"/>
        <w:ind w:left="1260"/>
        <w:jc w:val="both"/>
        <w:rPr>
          <w:sz w:val="28"/>
          <w:lang w:val="uk-UA"/>
        </w:rPr>
      </w:pPr>
      <w:r w:rsidRPr="00E52D18">
        <w:rPr>
          <w:sz w:val="28"/>
          <w:lang w:val="uk-UA"/>
        </w:rPr>
        <w:t xml:space="preserve">Yeoh M. J. Carbon monoxide and cyanide poisoning in fire related deaths in Victoria, Australia / M. J. Yeoh, G. Braitberg // J. Toxicol. Clin. Toxicol. </w:t>
      </w:r>
      <w:r w:rsidRPr="00E52D18">
        <w:rPr>
          <w:noProof/>
          <w:sz w:val="28"/>
          <w:lang w:val="uk-UA"/>
        </w:rPr>
        <w:t>–</w:t>
      </w:r>
      <w:r w:rsidRPr="00E52D18">
        <w:rPr>
          <w:sz w:val="28"/>
          <w:lang w:val="uk-UA"/>
        </w:rPr>
        <w:t xml:space="preserve"> 2004</w:t>
      </w:r>
      <w:r w:rsidRPr="00E52D18">
        <w:rPr>
          <w:noProof/>
          <w:sz w:val="28"/>
          <w:lang w:val="uk-UA"/>
        </w:rPr>
        <w:t xml:space="preserve">. – Vol. </w:t>
      </w:r>
      <w:r w:rsidRPr="00E52D18">
        <w:rPr>
          <w:sz w:val="28"/>
          <w:lang w:val="uk-UA"/>
        </w:rPr>
        <w:t xml:space="preserve">42, № 6. </w:t>
      </w:r>
      <w:r w:rsidRPr="00E52D18">
        <w:rPr>
          <w:noProof/>
          <w:sz w:val="28"/>
          <w:lang w:val="uk-UA"/>
        </w:rPr>
        <w:t xml:space="preserve">– Р. </w:t>
      </w:r>
      <w:r w:rsidRPr="00E52D18">
        <w:rPr>
          <w:sz w:val="28"/>
          <w:lang w:val="uk-UA"/>
        </w:rPr>
        <w:t xml:space="preserve">855-863. </w:t>
      </w:r>
    </w:p>
    <w:p w:rsidR="00116762" w:rsidRDefault="00116762" w:rsidP="00DA6D49">
      <w:pPr>
        <w:pStyle w:val="afffffffffff5"/>
        <w:spacing w:line="360" w:lineRule="auto"/>
        <w:ind w:firstLine="0"/>
        <w:jc w:val="center"/>
        <w:outlineLvl w:val="0"/>
      </w:pPr>
      <w:r w:rsidRPr="00CD0DED">
        <w:rPr>
          <w:rStyle w:val="a5"/>
          <w:color w:val="0070C0"/>
          <w:lang w:val="en-US"/>
        </w:rPr>
        <w:t> </w:t>
      </w:r>
      <w:r>
        <w:rPr>
          <w:rStyle w:val="a5"/>
          <w:color w:val="FF0000"/>
        </w:rPr>
        <w:t xml:space="preserve">Для заказа доставки данной работы воспользуйтесь поиском на сайте по ссылке:  </w:t>
      </w:r>
      <w:hyperlink r:id="rId12" w:history="1">
        <w:r>
          <w:rPr>
            <w:rStyle w:val="a5"/>
            <w:color w:val="0070C0"/>
          </w:rPr>
          <w:t>http://www.mydisser.com/search.html</w:t>
        </w:r>
      </w:hyperlink>
    </w:p>
    <w:p w:rsidR="000F4B2E" w:rsidRDefault="00116762">
      <w:r w:rsidRPr="00C52D56">
        <w:rPr>
          <w:b/>
          <w:sz w:val="28"/>
          <w:szCs w:val="28"/>
        </w:rPr>
        <w:br w:type="page"/>
      </w:r>
    </w:p>
    <w:sectPr w:rsidR="000F4B2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A3" w:rsidRDefault="00B949A3">
      <w:pPr>
        <w:spacing w:after="0" w:line="240" w:lineRule="auto"/>
      </w:pPr>
      <w:r>
        <w:separator/>
      </w:r>
    </w:p>
  </w:endnote>
  <w:endnote w:type="continuationSeparator" w:id="0">
    <w:p w:rsidR="00B949A3" w:rsidRDefault="00B9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slNarro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KGYYFD+MetaBook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HIKNN+Slimbach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TT">
    <w:altName w:val="FreeSet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KLJUDR+MinionPro-Regula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end"/>
    </w:r>
  </w:p>
  <w:p w:rsidR="009335CF" w:rsidRDefault="00B949A3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5"/>
      <w:framePr w:wrap="around" w:vAnchor="text" w:hAnchor="margin" w:xAlign="right" w:y="1"/>
      <w:rPr>
        <w:rStyle w:val="af3"/>
        <w:rFonts w:eastAsia="Garamond"/>
      </w:rPr>
    </w:pPr>
    <w:r>
      <w:rPr>
        <w:rStyle w:val="af3"/>
        <w:rFonts w:eastAsia="Garamond"/>
      </w:rPr>
      <w:fldChar w:fldCharType="begin"/>
    </w:r>
    <w:r>
      <w:rPr>
        <w:rStyle w:val="af3"/>
        <w:rFonts w:eastAsia="Garamond"/>
      </w:rPr>
      <w:instrText xml:space="preserve">PAGE  </w:instrText>
    </w:r>
    <w:r>
      <w:rPr>
        <w:rStyle w:val="af3"/>
        <w:rFonts w:eastAsia="Garamond"/>
      </w:rPr>
      <w:fldChar w:fldCharType="separate"/>
    </w:r>
    <w:r w:rsidR="00975E3F">
      <w:rPr>
        <w:rStyle w:val="af3"/>
        <w:rFonts w:eastAsia="Garamond"/>
        <w:noProof/>
      </w:rPr>
      <w:t>22</w:t>
    </w:r>
    <w:r>
      <w:rPr>
        <w:rStyle w:val="af3"/>
        <w:rFonts w:eastAsia="Garamond"/>
      </w:rPr>
      <w:fldChar w:fldCharType="end"/>
    </w:r>
  </w:p>
  <w:p w:rsidR="009335CF" w:rsidRDefault="00B949A3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A3" w:rsidRDefault="00B949A3">
      <w:pPr>
        <w:spacing w:after="0" w:line="240" w:lineRule="auto"/>
      </w:pPr>
      <w:r>
        <w:separator/>
      </w:r>
    </w:p>
  </w:footnote>
  <w:footnote w:type="continuationSeparator" w:id="0">
    <w:p w:rsidR="00B949A3" w:rsidRDefault="00B9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Default="00661F9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335CF" w:rsidRDefault="00B949A3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CF" w:rsidRPr="00E86800" w:rsidRDefault="00B949A3">
    <w:pPr>
      <w:pStyle w:val="af1"/>
      <w:framePr w:wrap="around" w:vAnchor="text" w:hAnchor="margin" w:xAlign="right" w:y="1"/>
      <w:rPr>
        <w:rStyle w:val="af3"/>
        <w:lang w:val="uk-UA"/>
      </w:rPr>
    </w:pPr>
  </w:p>
  <w:p w:rsidR="009335CF" w:rsidRDefault="00B949A3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A4D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92460E2E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340"/>
        </w:tabs>
        <w:ind w:left="340" w:firstLine="38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1">
    <w:nsid w:val="0000000B"/>
    <w:multiLevelType w:val="singleLevel"/>
    <w:tmpl w:val="0000000B"/>
    <w:name w:val="WW8Num14"/>
    <w:lvl w:ilvl="0">
      <w:start w:val="1"/>
      <w:numFmt w:val="bullet"/>
      <w:lvlText w:val=""/>
      <w:lvlJc w:val="left"/>
      <w:pPr>
        <w:tabs>
          <w:tab w:val="num" w:pos="340"/>
        </w:tabs>
        <w:ind w:left="340" w:firstLine="38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5">
    <w:nsid w:val="00000010"/>
    <w:multiLevelType w:val="multilevel"/>
    <w:tmpl w:val="00000010"/>
    <w:name w:val="WW8Num26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0" w:firstLine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0" w:firstLine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bullet"/>
      <w:lvlText w:val=""/>
      <w:lvlJc w:val="left"/>
      <w:pPr>
        <w:tabs>
          <w:tab w:val="num" w:pos="708"/>
        </w:tabs>
        <w:ind w:left="708" w:firstLine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35"/>
    <w:lvl w:ilvl="0">
      <w:start w:val="1"/>
      <w:numFmt w:val="bullet"/>
      <w:lvlText w:val=""/>
      <w:lvlJc w:val="left"/>
      <w:pPr>
        <w:tabs>
          <w:tab w:val="num" w:pos="340"/>
        </w:tabs>
        <w:ind w:left="340" w:firstLine="38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3">
    <w:nsid w:val="05B5261D"/>
    <w:multiLevelType w:val="hybridMultilevel"/>
    <w:tmpl w:val="74066F62"/>
    <w:lvl w:ilvl="0" w:tplc="6CD8204A">
      <w:start w:val="1"/>
      <w:numFmt w:val="decimal"/>
      <w:pStyle w:val="Normal14pt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EA4C6B"/>
    <w:multiLevelType w:val="hybridMultilevel"/>
    <w:tmpl w:val="B09E2D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13665C4E"/>
    <w:multiLevelType w:val="hybridMultilevel"/>
    <w:tmpl w:val="5CC46828"/>
    <w:lvl w:ilvl="0" w:tplc="0FE2C29A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D06A3D"/>
    <w:multiLevelType w:val="multilevel"/>
    <w:tmpl w:val="D3C0206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upperLetter"/>
      <w:lvlRestart w:val="0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upperLetter"/>
      <w:lvlRestart w:val="0"/>
      <w:suff w:val="nothing"/>
      <w:lvlText w:val="%4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upperLetter"/>
      <w:lvlRestart w:val="0"/>
      <w:suff w:val="nothing"/>
      <w:lvlText w:val="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27">
    <w:nsid w:val="20C42E08"/>
    <w:multiLevelType w:val="hybridMultilevel"/>
    <w:tmpl w:val="D5AEF01C"/>
    <w:name w:val="WW8Num32"/>
    <w:lvl w:ilvl="0" w:tplc="E57C6F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5E7488"/>
    <w:multiLevelType w:val="multilevel"/>
    <w:tmpl w:val="06B4A6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9">
    <w:nsid w:val="2DF42EAC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10635DD"/>
    <w:multiLevelType w:val="hybridMultilevel"/>
    <w:tmpl w:val="4B763F3C"/>
    <w:lvl w:ilvl="0" w:tplc="43522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ACA790">
      <w:numFmt w:val="none"/>
      <w:pStyle w:val="37"/>
      <w:lvlText w:val=""/>
      <w:lvlJc w:val="left"/>
      <w:pPr>
        <w:tabs>
          <w:tab w:val="num" w:pos="360"/>
        </w:tabs>
      </w:pPr>
    </w:lvl>
    <w:lvl w:ilvl="2" w:tplc="C936B96A">
      <w:numFmt w:val="none"/>
      <w:lvlText w:val=""/>
      <w:lvlJc w:val="left"/>
      <w:pPr>
        <w:tabs>
          <w:tab w:val="num" w:pos="360"/>
        </w:tabs>
      </w:pPr>
    </w:lvl>
    <w:lvl w:ilvl="3" w:tplc="9C62DEFA">
      <w:numFmt w:val="none"/>
      <w:lvlText w:val=""/>
      <w:lvlJc w:val="left"/>
      <w:pPr>
        <w:tabs>
          <w:tab w:val="num" w:pos="360"/>
        </w:tabs>
      </w:pPr>
    </w:lvl>
    <w:lvl w:ilvl="4" w:tplc="AC327610">
      <w:numFmt w:val="none"/>
      <w:lvlText w:val=""/>
      <w:lvlJc w:val="left"/>
      <w:pPr>
        <w:tabs>
          <w:tab w:val="num" w:pos="360"/>
        </w:tabs>
      </w:pPr>
    </w:lvl>
    <w:lvl w:ilvl="5" w:tplc="E10E58F0">
      <w:numFmt w:val="none"/>
      <w:lvlText w:val=""/>
      <w:lvlJc w:val="left"/>
      <w:pPr>
        <w:tabs>
          <w:tab w:val="num" w:pos="360"/>
        </w:tabs>
      </w:pPr>
    </w:lvl>
    <w:lvl w:ilvl="6" w:tplc="58C615A2">
      <w:numFmt w:val="none"/>
      <w:lvlText w:val=""/>
      <w:lvlJc w:val="left"/>
      <w:pPr>
        <w:tabs>
          <w:tab w:val="num" w:pos="360"/>
        </w:tabs>
      </w:pPr>
    </w:lvl>
    <w:lvl w:ilvl="7" w:tplc="67D262E0">
      <w:numFmt w:val="none"/>
      <w:lvlText w:val=""/>
      <w:lvlJc w:val="left"/>
      <w:pPr>
        <w:tabs>
          <w:tab w:val="num" w:pos="360"/>
        </w:tabs>
      </w:pPr>
    </w:lvl>
    <w:lvl w:ilvl="8" w:tplc="8202E69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1F5732E"/>
    <w:multiLevelType w:val="hybridMultilevel"/>
    <w:tmpl w:val="024A51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CC6853"/>
    <w:multiLevelType w:val="multilevel"/>
    <w:tmpl w:val="9322E480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none"/>
      <w:lvlRestart w:val="0"/>
      <w:suff w:val="nothing"/>
      <w:lvlText w:val=""/>
      <w:lvlJc w:val="left"/>
      <w:pPr>
        <w:ind w:left="1998" w:hanging="504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502" w:hanging="648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006" w:hanging="79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10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014" w:hanging="108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518" w:hanging="122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094" w:hanging="1440"/>
      </w:pPr>
      <w:rPr>
        <w:rFonts w:hint="default"/>
      </w:rPr>
    </w:lvl>
  </w:abstractNum>
  <w:abstractNum w:abstractNumId="33">
    <w:nsid w:val="717D2042"/>
    <w:multiLevelType w:val="hybridMultilevel"/>
    <w:tmpl w:val="C630A2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pStyle w:val="11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7265102"/>
    <w:multiLevelType w:val="hybridMultilevel"/>
    <w:tmpl w:val="0EE6E988"/>
    <w:lvl w:ilvl="0" w:tplc="F9F6D88A">
      <w:start w:val="1"/>
      <w:numFmt w:val="decimal"/>
      <w:pStyle w:val="a0"/>
      <w:lvlText w:val="%1."/>
      <w:lvlJc w:val="right"/>
      <w:pPr>
        <w:tabs>
          <w:tab w:val="num" w:pos="283"/>
        </w:tabs>
        <w:ind w:left="283" w:hanging="28"/>
      </w:pPr>
      <w:rPr>
        <w:rFonts w:ascii="MyslNarrowC" w:hAnsi="MyslNarrowC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773E76"/>
    <w:multiLevelType w:val="hybridMultilevel"/>
    <w:tmpl w:val="21AC2E08"/>
    <w:lvl w:ilvl="0" w:tplc="0419000F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3"/>
  </w:num>
  <w:num w:numId="2">
    <w:abstractNumId w:val="32"/>
  </w:num>
  <w:num w:numId="3">
    <w:abstractNumId w:val="0"/>
  </w:num>
  <w:num w:numId="4">
    <w:abstractNumId w:val="26"/>
  </w:num>
  <w:num w:numId="5">
    <w:abstractNumId w:val="25"/>
  </w:num>
  <w:num w:numId="6">
    <w:abstractNumId w:val="29"/>
  </w:num>
  <w:num w:numId="7">
    <w:abstractNumId w:val="23"/>
  </w:num>
  <w:num w:numId="8">
    <w:abstractNumId w:val="34"/>
  </w:num>
  <w:num w:numId="9">
    <w:abstractNumId w:val="28"/>
  </w:num>
  <w:num w:numId="10">
    <w:abstractNumId w:val="30"/>
  </w:num>
  <w:num w:numId="11">
    <w:abstractNumId w:val="35"/>
  </w:num>
  <w:num w:numId="12">
    <w:abstractNumId w:val="24"/>
  </w:num>
  <w:num w:numId="13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6"/>
    <w:rsid w:val="000009AE"/>
    <w:rsid w:val="00001214"/>
    <w:rsid w:val="00001298"/>
    <w:rsid w:val="00002F9A"/>
    <w:rsid w:val="000048AF"/>
    <w:rsid w:val="0000567C"/>
    <w:rsid w:val="00005941"/>
    <w:rsid w:val="000066F3"/>
    <w:rsid w:val="00014FCA"/>
    <w:rsid w:val="00016261"/>
    <w:rsid w:val="00016940"/>
    <w:rsid w:val="000171A1"/>
    <w:rsid w:val="00017256"/>
    <w:rsid w:val="00020339"/>
    <w:rsid w:val="00020DAF"/>
    <w:rsid w:val="00023AD2"/>
    <w:rsid w:val="00023BF8"/>
    <w:rsid w:val="00023C9F"/>
    <w:rsid w:val="0002503F"/>
    <w:rsid w:val="00025F91"/>
    <w:rsid w:val="0002679D"/>
    <w:rsid w:val="00033206"/>
    <w:rsid w:val="00033211"/>
    <w:rsid w:val="00034F51"/>
    <w:rsid w:val="00036505"/>
    <w:rsid w:val="0003662D"/>
    <w:rsid w:val="00041508"/>
    <w:rsid w:val="0004546E"/>
    <w:rsid w:val="0004646C"/>
    <w:rsid w:val="000477A4"/>
    <w:rsid w:val="00051955"/>
    <w:rsid w:val="00056C14"/>
    <w:rsid w:val="00060D76"/>
    <w:rsid w:val="00061CF2"/>
    <w:rsid w:val="000627E3"/>
    <w:rsid w:val="00062999"/>
    <w:rsid w:val="00064D9C"/>
    <w:rsid w:val="00065017"/>
    <w:rsid w:val="000650D5"/>
    <w:rsid w:val="0006654C"/>
    <w:rsid w:val="0007066E"/>
    <w:rsid w:val="00071101"/>
    <w:rsid w:val="000745E6"/>
    <w:rsid w:val="0008264B"/>
    <w:rsid w:val="00083740"/>
    <w:rsid w:val="000839E9"/>
    <w:rsid w:val="000861E9"/>
    <w:rsid w:val="00086360"/>
    <w:rsid w:val="00086D74"/>
    <w:rsid w:val="00086DF8"/>
    <w:rsid w:val="00090216"/>
    <w:rsid w:val="00094F2D"/>
    <w:rsid w:val="000955F1"/>
    <w:rsid w:val="00095E35"/>
    <w:rsid w:val="00096438"/>
    <w:rsid w:val="000A10E0"/>
    <w:rsid w:val="000A11D3"/>
    <w:rsid w:val="000A2A2F"/>
    <w:rsid w:val="000A6382"/>
    <w:rsid w:val="000A6B58"/>
    <w:rsid w:val="000A72AE"/>
    <w:rsid w:val="000A7303"/>
    <w:rsid w:val="000A77E1"/>
    <w:rsid w:val="000B0062"/>
    <w:rsid w:val="000B4941"/>
    <w:rsid w:val="000B526A"/>
    <w:rsid w:val="000B545D"/>
    <w:rsid w:val="000B78CD"/>
    <w:rsid w:val="000C2FE7"/>
    <w:rsid w:val="000C375D"/>
    <w:rsid w:val="000C5468"/>
    <w:rsid w:val="000C5872"/>
    <w:rsid w:val="000C68FE"/>
    <w:rsid w:val="000C71E5"/>
    <w:rsid w:val="000C752C"/>
    <w:rsid w:val="000C7F3A"/>
    <w:rsid w:val="000D0843"/>
    <w:rsid w:val="000D1D10"/>
    <w:rsid w:val="000D22F6"/>
    <w:rsid w:val="000D42FA"/>
    <w:rsid w:val="000D6201"/>
    <w:rsid w:val="000E06A7"/>
    <w:rsid w:val="000E09AE"/>
    <w:rsid w:val="000E1CDE"/>
    <w:rsid w:val="000E1CE2"/>
    <w:rsid w:val="000E228B"/>
    <w:rsid w:val="000E42ED"/>
    <w:rsid w:val="000E71AE"/>
    <w:rsid w:val="000E7C26"/>
    <w:rsid w:val="000F2F8D"/>
    <w:rsid w:val="000F36BB"/>
    <w:rsid w:val="000F4875"/>
    <w:rsid w:val="000F4B2E"/>
    <w:rsid w:val="000F576E"/>
    <w:rsid w:val="000F59BE"/>
    <w:rsid w:val="000F7851"/>
    <w:rsid w:val="00102073"/>
    <w:rsid w:val="00102637"/>
    <w:rsid w:val="00102CEC"/>
    <w:rsid w:val="001047FD"/>
    <w:rsid w:val="00105D22"/>
    <w:rsid w:val="00107717"/>
    <w:rsid w:val="00107877"/>
    <w:rsid w:val="00116762"/>
    <w:rsid w:val="00116D9D"/>
    <w:rsid w:val="00121939"/>
    <w:rsid w:val="00123905"/>
    <w:rsid w:val="00130C21"/>
    <w:rsid w:val="00135150"/>
    <w:rsid w:val="001359DA"/>
    <w:rsid w:val="0013756F"/>
    <w:rsid w:val="00140AF9"/>
    <w:rsid w:val="00141967"/>
    <w:rsid w:val="001436BC"/>
    <w:rsid w:val="00146722"/>
    <w:rsid w:val="00146D11"/>
    <w:rsid w:val="00151F33"/>
    <w:rsid w:val="00152E9A"/>
    <w:rsid w:val="0015342B"/>
    <w:rsid w:val="00157752"/>
    <w:rsid w:val="0016006A"/>
    <w:rsid w:val="00166B4D"/>
    <w:rsid w:val="001725E2"/>
    <w:rsid w:val="0017312A"/>
    <w:rsid w:val="0017320F"/>
    <w:rsid w:val="00174587"/>
    <w:rsid w:val="00174A18"/>
    <w:rsid w:val="00180502"/>
    <w:rsid w:val="001818CF"/>
    <w:rsid w:val="00181C37"/>
    <w:rsid w:val="0018207E"/>
    <w:rsid w:val="0018224D"/>
    <w:rsid w:val="00182EC1"/>
    <w:rsid w:val="00183560"/>
    <w:rsid w:val="00185046"/>
    <w:rsid w:val="00185B99"/>
    <w:rsid w:val="001868BC"/>
    <w:rsid w:val="00187D37"/>
    <w:rsid w:val="0019078E"/>
    <w:rsid w:val="00190B04"/>
    <w:rsid w:val="001923EE"/>
    <w:rsid w:val="0019432F"/>
    <w:rsid w:val="001A03B7"/>
    <w:rsid w:val="001A2198"/>
    <w:rsid w:val="001A23E1"/>
    <w:rsid w:val="001A2F37"/>
    <w:rsid w:val="001A3895"/>
    <w:rsid w:val="001A565E"/>
    <w:rsid w:val="001A5AE4"/>
    <w:rsid w:val="001A5FB6"/>
    <w:rsid w:val="001A6455"/>
    <w:rsid w:val="001A7A36"/>
    <w:rsid w:val="001A7AA7"/>
    <w:rsid w:val="001B23D3"/>
    <w:rsid w:val="001B319E"/>
    <w:rsid w:val="001B3925"/>
    <w:rsid w:val="001B41C0"/>
    <w:rsid w:val="001B5CF5"/>
    <w:rsid w:val="001B790E"/>
    <w:rsid w:val="001C0692"/>
    <w:rsid w:val="001C0BFE"/>
    <w:rsid w:val="001C37C3"/>
    <w:rsid w:val="001C3E59"/>
    <w:rsid w:val="001C57AE"/>
    <w:rsid w:val="001C5FD4"/>
    <w:rsid w:val="001C70DE"/>
    <w:rsid w:val="001D00E2"/>
    <w:rsid w:val="001D081C"/>
    <w:rsid w:val="001D48F0"/>
    <w:rsid w:val="001D7F25"/>
    <w:rsid w:val="001E00D4"/>
    <w:rsid w:val="001E03AA"/>
    <w:rsid w:val="001E1598"/>
    <w:rsid w:val="001E1628"/>
    <w:rsid w:val="001E1AE8"/>
    <w:rsid w:val="001E1AFA"/>
    <w:rsid w:val="001E323D"/>
    <w:rsid w:val="001E3612"/>
    <w:rsid w:val="001E497D"/>
    <w:rsid w:val="001E49C7"/>
    <w:rsid w:val="001E6786"/>
    <w:rsid w:val="001F161E"/>
    <w:rsid w:val="001F2909"/>
    <w:rsid w:val="001F5022"/>
    <w:rsid w:val="001F7256"/>
    <w:rsid w:val="002005A5"/>
    <w:rsid w:val="002014EC"/>
    <w:rsid w:val="00201F9A"/>
    <w:rsid w:val="002075AC"/>
    <w:rsid w:val="00211965"/>
    <w:rsid w:val="002164F3"/>
    <w:rsid w:val="00216647"/>
    <w:rsid w:val="00216C41"/>
    <w:rsid w:val="002170CA"/>
    <w:rsid w:val="002176A4"/>
    <w:rsid w:val="00224AA5"/>
    <w:rsid w:val="00224F2E"/>
    <w:rsid w:val="00231B95"/>
    <w:rsid w:val="00231DB9"/>
    <w:rsid w:val="002328D2"/>
    <w:rsid w:val="00234DE9"/>
    <w:rsid w:val="002353EC"/>
    <w:rsid w:val="002359BE"/>
    <w:rsid w:val="00236545"/>
    <w:rsid w:val="00236C19"/>
    <w:rsid w:val="00236DF7"/>
    <w:rsid w:val="00237A2A"/>
    <w:rsid w:val="00240273"/>
    <w:rsid w:val="00241FD3"/>
    <w:rsid w:val="00245A32"/>
    <w:rsid w:val="002470B0"/>
    <w:rsid w:val="00251AC6"/>
    <w:rsid w:val="002520B7"/>
    <w:rsid w:val="0025289A"/>
    <w:rsid w:val="00255234"/>
    <w:rsid w:val="00255A26"/>
    <w:rsid w:val="00256BB4"/>
    <w:rsid w:val="00257C71"/>
    <w:rsid w:val="002636FF"/>
    <w:rsid w:val="0026380E"/>
    <w:rsid w:val="0026417B"/>
    <w:rsid w:val="00267769"/>
    <w:rsid w:val="00267D6F"/>
    <w:rsid w:val="0027023F"/>
    <w:rsid w:val="002728AD"/>
    <w:rsid w:val="00273C61"/>
    <w:rsid w:val="00274DAF"/>
    <w:rsid w:val="00276968"/>
    <w:rsid w:val="00276C8B"/>
    <w:rsid w:val="00277272"/>
    <w:rsid w:val="00277A9A"/>
    <w:rsid w:val="002806FD"/>
    <w:rsid w:val="00280E54"/>
    <w:rsid w:val="00282ABB"/>
    <w:rsid w:val="0029004B"/>
    <w:rsid w:val="00295748"/>
    <w:rsid w:val="00296122"/>
    <w:rsid w:val="00296B1D"/>
    <w:rsid w:val="002A236E"/>
    <w:rsid w:val="002A3232"/>
    <w:rsid w:val="002A4D7B"/>
    <w:rsid w:val="002A7448"/>
    <w:rsid w:val="002B26D6"/>
    <w:rsid w:val="002B37A2"/>
    <w:rsid w:val="002B4D90"/>
    <w:rsid w:val="002B508F"/>
    <w:rsid w:val="002B5A0A"/>
    <w:rsid w:val="002C096B"/>
    <w:rsid w:val="002C35AD"/>
    <w:rsid w:val="002C6629"/>
    <w:rsid w:val="002D1BBB"/>
    <w:rsid w:val="002D2F8A"/>
    <w:rsid w:val="002D72D8"/>
    <w:rsid w:val="002D788F"/>
    <w:rsid w:val="002E127F"/>
    <w:rsid w:val="002E1365"/>
    <w:rsid w:val="002E354D"/>
    <w:rsid w:val="002E38E5"/>
    <w:rsid w:val="002E4F54"/>
    <w:rsid w:val="002F05AC"/>
    <w:rsid w:val="002F0C43"/>
    <w:rsid w:val="002F283C"/>
    <w:rsid w:val="002F493F"/>
    <w:rsid w:val="002F4E53"/>
    <w:rsid w:val="002F63F9"/>
    <w:rsid w:val="00300FDD"/>
    <w:rsid w:val="0030103F"/>
    <w:rsid w:val="00305360"/>
    <w:rsid w:val="00314741"/>
    <w:rsid w:val="00322A91"/>
    <w:rsid w:val="00330451"/>
    <w:rsid w:val="003335D3"/>
    <w:rsid w:val="00334BFE"/>
    <w:rsid w:val="00334E00"/>
    <w:rsid w:val="00336D79"/>
    <w:rsid w:val="00346753"/>
    <w:rsid w:val="00347C3F"/>
    <w:rsid w:val="00347FFE"/>
    <w:rsid w:val="00350E31"/>
    <w:rsid w:val="00352B0F"/>
    <w:rsid w:val="00356A57"/>
    <w:rsid w:val="00360D93"/>
    <w:rsid w:val="0036252A"/>
    <w:rsid w:val="00363078"/>
    <w:rsid w:val="0036343C"/>
    <w:rsid w:val="00365370"/>
    <w:rsid w:val="0036616C"/>
    <w:rsid w:val="003700B2"/>
    <w:rsid w:val="00370500"/>
    <w:rsid w:val="003749B7"/>
    <w:rsid w:val="00374CB7"/>
    <w:rsid w:val="00375065"/>
    <w:rsid w:val="00384947"/>
    <w:rsid w:val="00384AA3"/>
    <w:rsid w:val="0038640C"/>
    <w:rsid w:val="00387821"/>
    <w:rsid w:val="00387DAE"/>
    <w:rsid w:val="00395B1B"/>
    <w:rsid w:val="00395C70"/>
    <w:rsid w:val="00396E92"/>
    <w:rsid w:val="00397380"/>
    <w:rsid w:val="0039753B"/>
    <w:rsid w:val="003A0248"/>
    <w:rsid w:val="003A3D23"/>
    <w:rsid w:val="003A6995"/>
    <w:rsid w:val="003A7126"/>
    <w:rsid w:val="003B05B6"/>
    <w:rsid w:val="003B2C55"/>
    <w:rsid w:val="003B2CE8"/>
    <w:rsid w:val="003B39CE"/>
    <w:rsid w:val="003B73A4"/>
    <w:rsid w:val="003B757C"/>
    <w:rsid w:val="003C0E27"/>
    <w:rsid w:val="003C0E62"/>
    <w:rsid w:val="003C187B"/>
    <w:rsid w:val="003C1FA0"/>
    <w:rsid w:val="003C262F"/>
    <w:rsid w:val="003C2905"/>
    <w:rsid w:val="003C352C"/>
    <w:rsid w:val="003C3C29"/>
    <w:rsid w:val="003C5D05"/>
    <w:rsid w:val="003C6601"/>
    <w:rsid w:val="003C666B"/>
    <w:rsid w:val="003D0BF0"/>
    <w:rsid w:val="003D196D"/>
    <w:rsid w:val="003D2728"/>
    <w:rsid w:val="003D2B71"/>
    <w:rsid w:val="003D3C57"/>
    <w:rsid w:val="003D514B"/>
    <w:rsid w:val="003D62BB"/>
    <w:rsid w:val="003E1E5B"/>
    <w:rsid w:val="003E2DB7"/>
    <w:rsid w:val="003E3321"/>
    <w:rsid w:val="003E4384"/>
    <w:rsid w:val="003E6C31"/>
    <w:rsid w:val="003E7A3E"/>
    <w:rsid w:val="003F2C97"/>
    <w:rsid w:val="003F5BA8"/>
    <w:rsid w:val="003F6939"/>
    <w:rsid w:val="003F6EFA"/>
    <w:rsid w:val="004007EF"/>
    <w:rsid w:val="00400E44"/>
    <w:rsid w:val="00405B60"/>
    <w:rsid w:val="00407906"/>
    <w:rsid w:val="00412615"/>
    <w:rsid w:val="00412FAE"/>
    <w:rsid w:val="004162DA"/>
    <w:rsid w:val="00424ACA"/>
    <w:rsid w:val="0042549B"/>
    <w:rsid w:val="00426317"/>
    <w:rsid w:val="004277D0"/>
    <w:rsid w:val="00432CEC"/>
    <w:rsid w:val="00435775"/>
    <w:rsid w:val="00436B9E"/>
    <w:rsid w:val="0044064D"/>
    <w:rsid w:val="004420E3"/>
    <w:rsid w:val="00443959"/>
    <w:rsid w:val="00445092"/>
    <w:rsid w:val="004462A5"/>
    <w:rsid w:val="00446C7B"/>
    <w:rsid w:val="00447B15"/>
    <w:rsid w:val="00453B26"/>
    <w:rsid w:val="0045497E"/>
    <w:rsid w:val="00456F43"/>
    <w:rsid w:val="00460659"/>
    <w:rsid w:val="00465CA3"/>
    <w:rsid w:val="00467E54"/>
    <w:rsid w:val="004715A5"/>
    <w:rsid w:val="004717BA"/>
    <w:rsid w:val="004720AD"/>
    <w:rsid w:val="00473C35"/>
    <w:rsid w:val="00473F86"/>
    <w:rsid w:val="00474C27"/>
    <w:rsid w:val="00476C21"/>
    <w:rsid w:val="0048073E"/>
    <w:rsid w:val="0048240D"/>
    <w:rsid w:val="00482621"/>
    <w:rsid w:val="00482C8D"/>
    <w:rsid w:val="004836E4"/>
    <w:rsid w:val="00483F18"/>
    <w:rsid w:val="0048477F"/>
    <w:rsid w:val="00487D5A"/>
    <w:rsid w:val="00491456"/>
    <w:rsid w:val="004919AD"/>
    <w:rsid w:val="0049442F"/>
    <w:rsid w:val="00494823"/>
    <w:rsid w:val="00494E4C"/>
    <w:rsid w:val="0049500E"/>
    <w:rsid w:val="00496838"/>
    <w:rsid w:val="004A0DF2"/>
    <w:rsid w:val="004A4A83"/>
    <w:rsid w:val="004A6594"/>
    <w:rsid w:val="004A7950"/>
    <w:rsid w:val="004B45ED"/>
    <w:rsid w:val="004B5FDC"/>
    <w:rsid w:val="004B6D7F"/>
    <w:rsid w:val="004C43F2"/>
    <w:rsid w:val="004C6DAF"/>
    <w:rsid w:val="004D1E5E"/>
    <w:rsid w:val="004D4436"/>
    <w:rsid w:val="004D731D"/>
    <w:rsid w:val="004D7DA5"/>
    <w:rsid w:val="004E237A"/>
    <w:rsid w:val="004E2A38"/>
    <w:rsid w:val="004E347D"/>
    <w:rsid w:val="004E383F"/>
    <w:rsid w:val="004E3B62"/>
    <w:rsid w:val="004E7439"/>
    <w:rsid w:val="004F2B85"/>
    <w:rsid w:val="004F475F"/>
    <w:rsid w:val="004F492A"/>
    <w:rsid w:val="004F58E9"/>
    <w:rsid w:val="004F597E"/>
    <w:rsid w:val="004F6927"/>
    <w:rsid w:val="004F79DA"/>
    <w:rsid w:val="004F7B45"/>
    <w:rsid w:val="004F7DDC"/>
    <w:rsid w:val="00501176"/>
    <w:rsid w:val="00502433"/>
    <w:rsid w:val="00502B20"/>
    <w:rsid w:val="0051395B"/>
    <w:rsid w:val="00520558"/>
    <w:rsid w:val="00530950"/>
    <w:rsid w:val="00533A55"/>
    <w:rsid w:val="00535431"/>
    <w:rsid w:val="00536E35"/>
    <w:rsid w:val="0053746B"/>
    <w:rsid w:val="005421F8"/>
    <w:rsid w:val="0054398B"/>
    <w:rsid w:val="005560DA"/>
    <w:rsid w:val="00561066"/>
    <w:rsid w:val="00561707"/>
    <w:rsid w:val="00561A90"/>
    <w:rsid w:val="00561D45"/>
    <w:rsid w:val="005621E7"/>
    <w:rsid w:val="00563B1E"/>
    <w:rsid w:val="0056478E"/>
    <w:rsid w:val="00564856"/>
    <w:rsid w:val="00566A61"/>
    <w:rsid w:val="00573939"/>
    <w:rsid w:val="005740A6"/>
    <w:rsid w:val="00574BD9"/>
    <w:rsid w:val="00575297"/>
    <w:rsid w:val="00576A22"/>
    <w:rsid w:val="00576CC4"/>
    <w:rsid w:val="00582A43"/>
    <w:rsid w:val="00585784"/>
    <w:rsid w:val="00586E3C"/>
    <w:rsid w:val="00586FE4"/>
    <w:rsid w:val="0059050A"/>
    <w:rsid w:val="00592278"/>
    <w:rsid w:val="005932AA"/>
    <w:rsid w:val="005958E3"/>
    <w:rsid w:val="005966A4"/>
    <w:rsid w:val="005A2156"/>
    <w:rsid w:val="005A3528"/>
    <w:rsid w:val="005A3FD3"/>
    <w:rsid w:val="005B24C1"/>
    <w:rsid w:val="005B2E1A"/>
    <w:rsid w:val="005B7857"/>
    <w:rsid w:val="005C1EB8"/>
    <w:rsid w:val="005C2013"/>
    <w:rsid w:val="005C2AAD"/>
    <w:rsid w:val="005C3055"/>
    <w:rsid w:val="005C46CE"/>
    <w:rsid w:val="005C6B89"/>
    <w:rsid w:val="005D02C0"/>
    <w:rsid w:val="005D1EAB"/>
    <w:rsid w:val="005D1F6C"/>
    <w:rsid w:val="005D2796"/>
    <w:rsid w:val="005D46A8"/>
    <w:rsid w:val="005D567F"/>
    <w:rsid w:val="005D605F"/>
    <w:rsid w:val="005D716E"/>
    <w:rsid w:val="005E1222"/>
    <w:rsid w:val="005E2715"/>
    <w:rsid w:val="005E2C94"/>
    <w:rsid w:val="005E3461"/>
    <w:rsid w:val="005E6227"/>
    <w:rsid w:val="005F00B5"/>
    <w:rsid w:val="005F35C9"/>
    <w:rsid w:val="005F683B"/>
    <w:rsid w:val="005F6BD4"/>
    <w:rsid w:val="005F6D0B"/>
    <w:rsid w:val="0060011E"/>
    <w:rsid w:val="00600D6E"/>
    <w:rsid w:val="00603F3C"/>
    <w:rsid w:val="0060504F"/>
    <w:rsid w:val="0060534C"/>
    <w:rsid w:val="00605D7E"/>
    <w:rsid w:val="00607074"/>
    <w:rsid w:val="00613A13"/>
    <w:rsid w:val="00614253"/>
    <w:rsid w:val="00614860"/>
    <w:rsid w:val="00615065"/>
    <w:rsid w:val="00620A88"/>
    <w:rsid w:val="00620C60"/>
    <w:rsid w:val="0062254F"/>
    <w:rsid w:val="00622FD3"/>
    <w:rsid w:val="00624627"/>
    <w:rsid w:val="00627676"/>
    <w:rsid w:val="00630C37"/>
    <w:rsid w:val="006329BF"/>
    <w:rsid w:val="0063386E"/>
    <w:rsid w:val="0063454D"/>
    <w:rsid w:val="00635A82"/>
    <w:rsid w:val="00635C46"/>
    <w:rsid w:val="006360C2"/>
    <w:rsid w:val="006370CC"/>
    <w:rsid w:val="006371BD"/>
    <w:rsid w:val="0063738B"/>
    <w:rsid w:val="00637E7F"/>
    <w:rsid w:val="00641C7C"/>
    <w:rsid w:val="00642AA9"/>
    <w:rsid w:val="006457C4"/>
    <w:rsid w:val="00646301"/>
    <w:rsid w:val="006467E9"/>
    <w:rsid w:val="00647A50"/>
    <w:rsid w:val="006517D5"/>
    <w:rsid w:val="00651CA6"/>
    <w:rsid w:val="00655ED7"/>
    <w:rsid w:val="00657B6D"/>
    <w:rsid w:val="00657FCE"/>
    <w:rsid w:val="006602A0"/>
    <w:rsid w:val="00660A02"/>
    <w:rsid w:val="00661F9A"/>
    <w:rsid w:val="00662C29"/>
    <w:rsid w:val="00663B88"/>
    <w:rsid w:val="006651B6"/>
    <w:rsid w:val="0066540B"/>
    <w:rsid w:val="0066563F"/>
    <w:rsid w:val="00667111"/>
    <w:rsid w:val="00667F22"/>
    <w:rsid w:val="0067363F"/>
    <w:rsid w:val="0067432B"/>
    <w:rsid w:val="0067498A"/>
    <w:rsid w:val="00675614"/>
    <w:rsid w:val="00675CDB"/>
    <w:rsid w:val="00680986"/>
    <w:rsid w:val="00682088"/>
    <w:rsid w:val="00684669"/>
    <w:rsid w:val="006851A6"/>
    <w:rsid w:val="00687768"/>
    <w:rsid w:val="0068788E"/>
    <w:rsid w:val="0069036F"/>
    <w:rsid w:val="00691B06"/>
    <w:rsid w:val="00692841"/>
    <w:rsid w:val="00693B20"/>
    <w:rsid w:val="00694FF4"/>
    <w:rsid w:val="006A4349"/>
    <w:rsid w:val="006A4546"/>
    <w:rsid w:val="006A5673"/>
    <w:rsid w:val="006A5F50"/>
    <w:rsid w:val="006B013E"/>
    <w:rsid w:val="006B07EB"/>
    <w:rsid w:val="006B1E86"/>
    <w:rsid w:val="006B367E"/>
    <w:rsid w:val="006B4085"/>
    <w:rsid w:val="006B65EE"/>
    <w:rsid w:val="006B78F2"/>
    <w:rsid w:val="006C1C1D"/>
    <w:rsid w:val="006C38D7"/>
    <w:rsid w:val="006C3922"/>
    <w:rsid w:val="006C5396"/>
    <w:rsid w:val="006C6D86"/>
    <w:rsid w:val="006C72EE"/>
    <w:rsid w:val="006C74A3"/>
    <w:rsid w:val="006D4E00"/>
    <w:rsid w:val="006D5B52"/>
    <w:rsid w:val="006D7060"/>
    <w:rsid w:val="006D7B1D"/>
    <w:rsid w:val="006E009B"/>
    <w:rsid w:val="006E2DA3"/>
    <w:rsid w:val="006E3878"/>
    <w:rsid w:val="006E4BC2"/>
    <w:rsid w:val="006F2C92"/>
    <w:rsid w:val="006F2E60"/>
    <w:rsid w:val="006F310D"/>
    <w:rsid w:val="006F47C9"/>
    <w:rsid w:val="006F7A71"/>
    <w:rsid w:val="007004C7"/>
    <w:rsid w:val="007007E7"/>
    <w:rsid w:val="007032E2"/>
    <w:rsid w:val="007036D0"/>
    <w:rsid w:val="00704370"/>
    <w:rsid w:val="00706341"/>
    <w:rsid w:val="007100E4"/>
    <w:rsid w:val="00711426"/>
    <w:rsid w:val="007124C7"/>
    <w:rsid w:val="00713F6D"/>
    <w:rsid w:val="00714F3F"/>
    <w:rsid w:val="0071563A"/>
    <w:rsid w:val="00716CC6"/>
    <w:rsid w:val="00720151"/>
    <w:rsid w:val="00721D7C"/>
    <w:rsid w:val="00721D8C"/>
    <w:rsid w:val="00721E0B"/>
    <w:rsid w:val="00723059"/>
    <w:rsid w:val="007245F9"/>
    <w:rsid w:val="00725913"/>
    <w:rsid w:val="00733256"/>
    <w:rsid w:val="007352C1"/>
    <w:rsid w:val="007361F1"/>
    <w:rsid w:val="0073694C"/>
    <w:rsid w:val="00737D0F"/>
    <w:rsid w:val="007448B5"/>
    <w:rsid w:val="00744F92"/>
    <w:rsid w:val="00745374"/>
    <w:rsid w:val="00746D90"/>
    <w:rsid w:val="00753429"/>
    <w:rsid w:val="00761A28"/>
    <w:rsid w:val="007639AF"/>
    <w:rsid w:val="00764D7C"/>
    <w:rsid w:val="00765016"/>
    <w:rsid w:val="00765A74"/>
    <w:rsid w:val="00771318"/>
    <w:rsid w:val="007757B4"/>
    <w:rsid w:val="007760B6"/>
    <w:rsid w:val="0077785E"/>
    <w:rsid w:val="00780715"/>
    <w:rsid w:val="0078096B"/>
    <w:rsid w:val="00780E32"/>
    <w:rsid w:val="00780F63"/>
    <w:rsid w:val="00782B67"/>
    <w:rsid w:val="007857F2"/>
    <w:rsid w:val="00785EC4"/>
    <w:rsid w:val="00786F9D"/>
    <w:rsid w:val="00787097"/>
    <w:rsid w:val="00787A5F"/>
    <w:rsid w:val="00790831"/>
    <w:rsid w:val="00791C04"/>
    <w:rsid w:val="0079353D"/>
    <w:rsid w:val="0079444B"/>
    <w:rsid w:val="00794A11"/>
    <w:rsid w:val="0079543C"/>
    <w:rsid w:val="007A37E4"/>
    <w:rsid w:val="007A3A60"/>
    <w:rsid w:val="007B13F3"/>
    <w:rsid w:val="007B3073"/>
    <w:rsid w:val="007B3B73"/>
    <w:rsid w:val="007B5C28"/>
    <w:rsid w:val="007B5CF6"/>
    <w:rsid w:val="007B6BB1"/>
    <w:rsid w:val="007C1587"/>
    <w:rsid w:val="007C184D"/>
    <w:rsid w:val="007C550B"/>
    <w:rsid w:val="007C7BBA"/>
    <w:rsid w:val="007D01AB"/>
    <w:rsid w:val="007D18F6"/>
    <w:rsid w:val="007D1AF4"/>
    <w:rsid w:val="007D1B61"/>
    <w:rsid w:val="007D2ED8"/>
    <w:rsid w:val="007D4939"/>
    <w:rsid w:val="007D4DC8"/>
    <w:rsid w:val="007D6320"/>
    <w:rsid w:val="007E139C"/>
    <w:rsid w:val="007E3E43"/>
    <w:rsid w:val="007E4E25"/>
    <w:rsid w:val="007F0F8A"/>
    <w:rsid w:val="007F2A6E"/>
    <w:rsid w:val="007F2AF6"/>
    <w:rsid w:val="007F300B"/>
    <w:rsid w:val="007F5186"/>
    <w:rsid w:val="007F5936"/>
    <w:rsid w:val="007F5AD6"/>
    <w:rsid w:val="007F6D1A"/>
    <w:rsid w:val="00800B38"/>
    <w:rsid w:val="00801475"/>
    <w:rsid w:val="00802824"/>
    <w:rsid w:val="00803526"/>
    <w:rsid w:val="008044E1"/>
    <w:rsid w:val="008051D2"/>
    <w:rsid w:val="00805AA9"/>
    <w:rsid w:val="00806253"/>
    <w:rsid w:val="0080741B"/>
    <w:rsid w:val="00811858"/>
    <w:rsid w:val="00812799"/>
    <w:rsid w:val="0082050F"/>
    <w:rsid w:val="00820592"/>
    <w:rsid w:val="00823C3F"/>
    <w:rsid w:val="00825BCD"/>
    <w:rsid w:val="008274FF"/>
    <w:rsid w:val="00832298"/>
    <w:rsid w:val="0083304F"/>
    <w:rsid w:val="00833402"/>
    <w:rsid w:val="0083729E"/>
    <w:rsid w:val="00837881"/>
    <w:rsid w:val="008421AA"/>
    <w:rsid w:val="00842345"/>
    <w:rsid w:val="00842B7C"/>
    <w:rsid w:val="00842EDE"/>
    <w:rsid w:val="00843638"/>
    <w:rsid w:val="0084423D"/>
    <w:rsid w:val="0084423E"/>
    <w:rsid w:val="008447F8"/>
    <w:rsid w:val="00847AB0"/>
    <w:rsid w:val="00850BDE"/>
    <w:rsid w:val="00851CAD"/>
    <w:rsid w:val="008545F3"/>
    <w:rsid w:val="00855F63"/>
    <w:rsid w:val="00856D4E"/>
    <w:rsid w:val="00857267"/>
    <w:rsid w:val="00864298"/>
    <w:rsid w:val="00865313"/>
    <w:rsid w:val="00866C1B"/>
    <w:rsid w:val="0087033B"/>
    <w:rsid w:val="00873C3C"/>
    <w:rsid w:val="00873CA2"/>
    <w:rsid w:val="00874724"/>
    <w:rsid w:val="00875169"/>
    <w:rsid w:val="00877302"/>
    <w:rsid w:val="00877E2F"/>
    <w:rsid w:val="00880954"/>
    <w:rsid w:val="00882881"/>
    <w:rsid w:val="00883C1E"/>
    <w:rsid w:val="0088502D"/>
    <w:rsid w:val="00886579"/>
    <w:rsid w:val="00890C7A"/>
    <w:rsid w:val="00892199"/>
    <w:rsid w:val="00892E21"/>
    <w:rsid w:val="00894145"/>
    <w:rsid w:val="00896233"/>
    <w:rsid w:val="008A01E7"/>
    <w:rsid w:val="008A0F3D"/>
    <w:rsid w:val="008A1AF9"/>
    <w:rsid w:val="008A21EB"/>
    <w:rsid w:val="008A34ED"/>
    <w:rsid w:val="008A613A"/>
    <w:rsid w:val="008A61C5"/>
    <w:rsid w:val="008A6E87"/>
    <w:rsid w:val="008A78CA"/>
    <w:rsid w:val="008B0548"/>
    <w:rsid w:val="008B25D5"/>
    <w:rsid w:val="008B29F4"/>
    <w:rsid w:val="008B3CF8"/>
    <w:rsid w:val="008B550C"/>
    <w:rsid w:val="008B6163"/>
    <w:rsid w:val="008B7A2E"/>
    <w:rsid w:val="008C0431"/>
    <w:rsid w:val="008C44D8"/>
    <w:rsid w:val="008C63F8"/>
    <w:rsid w:val="008D09CD"/>
    <w:rsid w:val="008D1020"/>
    <w:rsid w:val="008D209B"/>
    <w:rsid w:val="008D3B34"/>
    <w:rsid w:val="008D7D74"/>
    <w:rsid w:val="008E0919"/>
    <w:rsid w:val="008E6700"/>
    <w:rsid w:val="008E672A"/>
    <w:rsid w:val="008E6949"/>
    <w:rsid w:val="008E721A"/>
    <w:rsid w:val="008E7EF4"/>
    <w:rsid w:val="008F0978"/>
    <w:rsid w:val="008F149C"/>
    <w:rsid w:val="008F41E3"/>
    <w:rsid w:val="008F475B"/>
    <w:rsid w:val="008F5266"/>
    <w:rsid w:val="008F6AC8"/>
    <w:rsid w:val="00900E0F"/>
    <w:rsid w:val="009051B8"/>
    <w:rsid w:val="0090522B"/>
    <w:rsid w:val="00905A66"/>
    <w:rsid w:val="00905E58"/>
    <w:rsid w:val="00906460"/>
    <w:rsid w:val="00910A41"/>
    <w:rsid w:val="00911BF2"/>
    <w:rsid w:val="009124BE"/>
    <w:rsid w:val="00912D3A"/>
    <w:rsid w:val="0091345C"/>
    <w:rsid w:val="009153FC"/>
    <w:rsid w:val="00915B7A"/>
    <w:rsid w:val="009173DB"/>
    <w:rsid w:val="0091756D"/>
    <w:rsid w:val="00917827"/>
    <w:rsid w:val="0092138F"/>
    <w:rsid w:val="00924388"/>
    <w:rsid w:val="00924CCC"/>
    <w:rsid w:val="00925026"/>
    <w:rsid w:val="00927008"/>
    <w:rsid w:val="009315BA"/>
    <w:rsid w:val="0093456D"/>
    <w:rsid w:val="009467DE"/>
    <w:rsid w:val="009474E8"/>
    <w:rsid w:val="00947D61"/>
    <w:rsid w:val="00952BC6"/>
    <w:rsid w:val="00954030"/>
    <w:rsid w:val="00954310"/>
    <w:rsid w:val="00955EC7"/>
    <w:rsid w:val="0095689B"/>
    <w:rsid w:val="009575C6"/>
    <w:rsid w:val="00957CBC"/>
    <w:rsid w:val="00961DEF"/>
    <w:rsid w:val="00964063"/>
    <w:rsid w:val="00964572"/>
    <w:rsid w:val="009662A0"/>
    <w:rsid w:val="00966A17"/>
    <w:rsid w:val="0097075C"/>
    <w:rsid w:val="00970D9C"/>
    <w:rsid w:val="0097268D"/>
    <w:rsid w:val="00973E0A"/>
    <w:rsid w:val="00973F2A"/>
    <w:rsid w:val="00975E3F"/>
    <w:rsid w:val="00985173"/>
    <w:rsid w:val="00985B1C"/>
    <w:rsid w:val="00985CC0"/>
    <w:rsid w:val="009911A4"/>
    <w:rsid w:val="00991CEB"/>
    <w:rsid w:val="009922EC"/>
    <w:rsid w:val="0099333B"/>
    <w:rsid w:val="00995912"/>
    <w:rsid w:val="00996137"/>
    <w:rsid w:val="009A185E"/>
    <w:rsid w:val="009A315B"/>
    <w:rsid w:val="009A48E5"/>
    <w:rsid w:val="009A546C"/>
    <w:rsid w:val="009A6B57"/>
    <w:rsid w:val="009A6FDA"/>
    <w:rsid w:val="009B0033"/>
    <w:rsid w:val="009B1AAB"/>
    <w:rsid w:val="009B4B5C"/>
    <w:rsid w:val="009B52F3"/>
    <w:rsid w:val="009C16D1"/>
    <w:rsid w:val="009C1872"/>
    <w:rsid w:val="009C30DB"/>
    <w:rsid w:val="009C6BE0"/>
    <w:rsid w:val="009D0E00"/>
    <w:rsid w:val="009D1C1C"/>
    <w:rsid w:val="009D1E27"/>
    <w:rsid w:val="009D34E4"/>
    <w:rsid w:val="009D4C5C"/>
    <w:rsid w:val="009E1D6E"/>
    <w:rsid w:val="009E2CB6"/>
    <w:rsid w:val="009E2D95"/>
    <w:rsid w:val="009E31ED"/>
    <w:rsid w:val="009E6721"/>
    <w:rsid w:val="009E7034"/>
    <w:rsid w:val="009F1E6B"/>
    <w:rsid w:val="009F33C6"/>
    <w:rsid w:val="009F407A"/>
    <w:rsid w:val="009F56D6"/>
    <w:rsid w:val="009F5711"/>
    <w:rsid w:val="009F5734"/>
    <w:rsid w:val="00A00E2B"/>
    <w:rsid w:val="00A022F1"/>
    <w:rsid w:val="00A02DDA"/>
    <w:rsid w:val="00A02E99"/>
    <w:rsid w:val="00A1049B"/>
    <w:rsid w:val="00A10853"/>
    <w:rsid w:val="00A10C70"/>
    <w:rsid w:val="00A10CEE"/>
    <w:rsid w:val="00A16E1B"/>
    <w:rsid w:val="00A233AF"/>
    <w:rsid w:val="00A25B86"/>
    <w:rsid w:val="00A33F22"/>
    <w:rsid w:val="00A34987"/>
    <w:rsid w:val="00A3729A"/>
    <w:rsid w:val="00A435D8"/>
    <w:rsid w:val="00A43AEC"/>
    <w:rsid w:val="00A45988"/>
    <w:rsid w:val="00A46122"/>
    <w:rsid w:val="00A4685D"/>
    <w:rsid w:val="00A529DA"/>
    <w:rsid w:val="00A5373B"/>
    <w:rsid w:val="00A547D4"/>
    <w:rsid w:val="00A564C0"/>
    <w:rsid w:val="00A61105"/>
    <w:rsid w:val="00A615A1"/>
    <w:rsid w:val="00A63CF2"/>
    <w:rsid w:val="00A70474"/>
    <w:rsid w:val="00A75E7A"/>
    <w:rsid w:val="00A766CA"/>
    <w:rsid w:val="00A816C4"/>
    <w:rsid w:val="00A83018"/>
    <w:rsid w:val="00A86034"/>
    <w:rsid w:val="00A87D73"/>
    <w:rsid w:val="00A90371"/>
    <w:rsid w:val="00A91FEF"/>
    <w:rsid w:val="00A93DF8"/>
    <w:rsid w:val="00A94AD6"/>
    <w:rsid w:val="00A95787"/>
    <w:rsid w:val="00A958D3"/>
    <w:rsid w:val="00AA004D"/>
    <w:rsid w:val="00AA3D61"/>
    <w:rsid w:val="00AA5489"/>
    <w:rsid w:val="00AA6997"/>
    <w:rsid w:val="00AA768F"/>
    <w:rsid w:val="00AB1031"/>
    <w:rsid w:val="00AB1190"/>
    <w:rsid w:val="00AB13E2"/>
    <w:rsid w:val="00AB1917"/>
    <w:rsid w:val="00AB1FDA"/>
    <w:rsid w:val="00AB4F63"/>
    <w:rsid w:val="00AB5CA3"/>
    <w:rsid w:val="00AB689B"/>
    <w:rsid w:val="00AB72B4"/>
    <w:rsid w:val="00AC05CE"/>
    <w:rsid w:val="00AC1D94"/>
    <w:rsid w:val="00AC2EDD"/>
    <w:rsid w:val="00AD14F7"/>
    <w:rsid w:val="00AD19A0"/>
    <w:rsid w:val="00AD1F92"/>
    <w:rsid w:val="00AD3FE3"/>
    <w:rsid w:val="00AD6AE5"/>
    <w:rsid w:val="00AD6F99"/>
    <w:rsid w:val="00AE33DC"/>
    <w:rsid w:val="00AE41AB"/>
    <w:rsid w:val="00AE5593"/>
    <w:rsid w:val="00AE5AFE"/>
    <w:rsid w:val="00AF0815"/>
    <w:rsid w:val="00AF2419"/>
    <w:rsid w:val="00AF25AA"/>
    <w:rsid w:val="00AF3522"/>
    <w:rsid w:val="00AF71B4"/>
    <w:rsid w:val="00B006D5"/>
    <w:rsid w:val="00B01E8A"/>
    <w:rsid w:val="00B01F06"/>
    <w:rsid w:val="00B02046"/>
    <w:rsid w:val="00B0283F"/>
    <w:rsid w:val="00B03439"/>
    <w:rsid w:val="00B038FE"/>
    <w:rsid w:val="00B05954"/>
    <w:rsid w:val="00B06B41"/>
    <w:rsid w:val="00B07FE2"/>
    <w:rsid w:val="00B11C28"/>
    <w:rsid w:val="00B11CD8"/>
    <w:rsid w:val="00B16B4D"/>
    <w:rsid w:val="00B20609"/>
    <w:rsid w:val="00B21D4B"/>
    <w:rsid w:val="00B25DC0"/>
    <w:rsid w:val="00B25FA9"/>
    <w:rsid w:val="00B309A5"/>
    <w:rsid w:val="00B30E71"/>
    <w:rsid w:val="00B31DE8"/>
    <w:rsid w:val="00B35957"/>
    <w:rsid w:val="00B35EC0"/>
    <w:rsid w:val="00B374E2"/>
    <w:rsid w:val="00B43775"/>
    <w:rsid w:val="00B43CB9"/>
    <w:rsid w:val="00B442AE"/>
    <w:rsid w:val="00B46752"/>
    <w:rsid w:val="00B46D43"/>
    <w:rsid w:val="00B5392B"/>
    <w:rsid w:val="00B548A9"/>
    <w:rsid w:val="00B56E62"/>
    <w:rsid w:val="00B56F29"/>
    <w:rsid w:val="00B57ABD"/>
    <w:rsid w:val="00B57FFA"/>
    <w:rsid w:val="00B62486"/>
    <w:rsid w:val="00B62DED"/>
    <w:rsid w:val="00B634FC"/>
    <w:rsid w:val="00B675C5"/>
    <w:rsid w:val="00B704F4"/>
    <w:rsid w:val="00B713C5"/>
    <w:rsid w:val="00B71BA6"/>
    <w:rsid w:val="00B7256D"/>
    <w:rsid w:val="00B727BD"/>
    <w:rsid w:val="00B73582"/>
    <w:rsid w:val="00B75B4B"/>
    <w:rsid w:val="00B77CF7"/>
    <w:rsid w:val="00B8289A"/>
    <w:rsid w:val="00B83FE3"/>
    <w:rsid w:val="00B84764"/>
    <w:rsid w:val="00B8578F"/>
    <w:rsid w:val="00B85865"/>
    <w:rsid w:val="00B864D2"/>
    <w:rsid w:val="00B94482"/>
    <w:rsid w:val="00B949A3"/>
    <w:rsid w:val="00BA1BD3"/>
    <w:rsid w:val="00BA41A9"/>
    <w:rsid w:val="00BA5961"/>
    <w:rsid w:val="00BA5FE1"/>
    <w:rsid w:val="00BA6250"/>
    <w:rsid w:val="00BA6271"/>
    <w:rsid w:val="00BB18AB"/>
    <w:rsid w:val="00BB4BB9"/>
    <w:rsid w:val="00BB5D4D"/>
    <w:rsid w:val="00BB775E"/>
    <w:rsid w:val="00BC1C0F"/>
    <w:rsid w:val="00BC2BBC"/>
    <w:rsid w:val="00BD2AAF"/>
    <w:rsid w:val="00BD45F5"/>
    <w:rsid w:val="00BD49D1"/>
    <w:rsid w:val="00BD4B75"/>
    <w:rsid w:val="00BD57B1"/>
    <w:rsid w:val="00BE373E"/>
    <w:rsid w:val="00BE3FCD"/>
    <w:rsid w:val="00BE5F5C"/>
    <w:rsid w:val="00BE6066"/>
    <w:rsid w:val="00BF00CB"/>
    <w:rsid w:val="00BF1273"/>
    <w:rsid w:val="00BF4FE1"/>
    <w:rsid w:val="00BF544E"/>
    <w:rsid w:val="00BF55F7"/>
    <w:rsid w:val="00C027EF"/>
    <w:rsid w:val="00C12C66"/>
    <w:rsid w:val="00C12CA4"/>
    <w:rsid w:val="00C14885"/>
    <w:rsid w:val="00C151FD"/>
    <w:rsid w:val="00C15325"/>
    <w:rsid w:val="00C15D5C"/>
    <w:rsid w:val="00C16B08"/>
    <w:rsid w:val="00C16D0F"/>
    <w:rsid w:val="00C17FDC"/>
    <w:rsid w:val="00C21360"/>
    <w:rsid w:val="00C23FF5"/>
    <w:rsid w:val="00C242C0"/>
    <w:rsid w:val="00C25C1E"/>
    <w:rsid w:val="00C25D68"/>
    <w:rsid w:val="00C26A33"/>
    <w:rsid w:val="00C27312"/>
    <w:rsid w:val="00C30E90"/>
    <w:rsid w:val="00C33075"/>
    <w:rsid w:val="00C40215"/>
    <w:rsid w:val="00C42AE2"/>
    <w:rsid w:val="00C42FAF"/>
    <w:rsid w:val="00C44237"/>
    <w:rsid w:val="00C44C3B"/>
    <w:rsid w:val="00C45A07"/>
    <w:rsid w:val="00C46205"/>
    <w:rsid w:val="00C47FD7"/>
    <w:rsid w:val="00C51EDB"/>
    <w:rsid w:val="00C52152"/>
    <w:rsid w:val="00C540B3"/>
    <w:rsid w:val="00C579B7"/>
    <w:rsid w:val="00C616AA"/>
    <w:rsid w:val="00C621AA"/>
    <w:rsid w:val="00C637DC"/>
    <w:rsid w:val="00C64C9E"/>
    <w:rsid w:val="00C65D51"/>
    <w:rsid w:val="00C67578"/>
    <w:rsid w:val="00C67B25"/>
    <w:rsid w:val="00C71C57"/>
    <w:rsid w:val="00C73551"/>
    <w:rsid w:val="00C7461E"/>
    <w:rsid w:val="00C749DA"/>
    <w:rsid w:val="00C74A46"/>
    <w:rsid w:val="00C75798"/>
    <w:rsid w:val="00C77E68"/>
    <w:rsid w:val="00C801CB"/>
    <w:rsid w:val="00C80876"/>
    <w:rsid w:val="00C80922"/>
    <w:rsid w:val="00C80C6A"/>
    <w:rsid w:val="00C80F89"/>
    <w:rsid w:val="00C84009"/>
    <w:rsid w:val="00C864BB"/>
    <w:rsid w:val="00C91C4E"/>
    <w:rsid w:val="00C92619"/>
    <w:rsid w:val="00C9458D"/>
    <w:rsid w:val="00C954CA"/>
    <w:rsid w:val="00C96106"/>
    <w:rsid w:val="00C96419"/>
    <w:rsid w:val="00CA104E"/>
    <w:rsid w:val="00CA50F4"/>
    <w:rsid w:val="00CA6211"/>
    <w:rsid w:val="00CA63F9"/>
    <w:rsid w:val="00CB1DF0"/>
    <w:rsid w:val="00CB2171"/>
    <w:rsid w:val="00CB2A51"/>
    <w:rsid w:val="00CB3F9C"/>
    <w:rsid w:val="00CB44EA"/>
    <w:rsid w:val="00CB4C3D"/>
    <w:rsid w:val="00CB6EBE"/>
    <w:rsid w:val="00CC111C"/>
    <w:rsid w:val="00CC61D2"/>
    <w:rsid w:val="00CC6514"/>
    <w:rsid w:val="00CC6B48"/>
    <w:rsid w:val="00CC7548"/>
    <w:rsid w:val="00CD0DED"/>
    <w:rsid w:val="00CD0E69"/>
    <w:rsid w:val="00CD11CD"/>
    <w:rsid w:val="00CE04AF"/>
    <w:rsid w:val="00CE197D"/>
    <w:rsid w:val="00CE64EE"/>
    <w:rsid w:val="00CE763D"/>
    <w:rsid w:val="00CF1B46"/>
    <w:rsid w:val="00CF1FC6"/>
    <w:rsid w:val="00CF30D1"/>
    <w:rsid w:val="00CF7946"/>
    <w:rsid w:val="00D00E5E"/>
    <w:rsid w:val="00D049F8"/>
    <w:rsid w:val="00D072BE"/>
    <w:rsid w:val="00D077D0"/>
    <w:rsid w:val="00D0787B"/>
    <w:rsid w:val="00D1047D"/>
    <w:rsid w:val="00D10879"/>
    <w:rsid w:val="00D10FC4"/>
    <w:rsid w:val="00D115E0"/>
    <w:rsid w:val="00D1388D"/>
    <w:rsid w:val="00D13E19"/>
    <w:rsid w:val="00D13FEC"/>
    <w:rsid w:val="00D1711C"/>
    <w:rsid w:val="00D2065A"/>
    <w:rsid w:val="00D22767"/>
    <w:rsid w:val="00D264CE"/>
    <w:rsid w:val="00D2686E"/>
    <w:rsid w:val="00D269F5"/>
    <w:rsid w:val="00D307E7"/>
    <w:rsid w:val="00D31826"/>
    <w:rsid w:val="00D353C8"/>
    <w:rsid w:val="00D37129"/>
    <w:rsid w:val="00D425F4"/>
    <w:rsid w:val="00D42C70"/>
    <w:rsid w:val="00D4382A"/>
    <w:rsid w:val="00D43A44"/>
    <w:rsid w:val="00D4675E"/>
    <w:rsid w:val="00D50A33"/>
    <w:rsid w:val="00D51573"/>
    <w:rsid w:val="00D5164D"/>
    <w:rsid w:val="00D53DD4"/>
    <w:rsid w:val="00D572CB"/>
    <w:rsid w:val="00D579D0"/>
    <w:rsid w:val="00D63AB9"/>
    <w:rsid w:val="00D6578D"/>
    <w:rsid w:val="00D65CF3"/>
    <w:rsid w:val="00D66A28"/>
    <w:rsid w:val="00D67DA1"/>
    <w:rsid w:val="00D713AC"/>
    <w:rsid w:val="00D73141"/>
    <w:rsid w:val="00D8168F"/>
    <w:rsid w:val="00D81E7A"/>
    <w:rsid w:val="00D84C63"/>
    <w:rsid w:val="00D853CA"/>
    <w:rsid w:val="00D87CFF"/>
    <w:rsid w:val="00D907EC"/>
    <w:rsid w:val="00D9210F"/>
    <w:rsid w:val="00D922EE"/>
    <w:rsid w:val="00D9274F"/>
    <w:rsid w:val="00D95CB1"/>
    <w:rsid w:val="00DA1DC0"/>
    <w:rsid w:val="00DA20C8"/>
    <w:rsid w:val="00DA43D6"/>
    <w:rsid w:val="00DA4A07"/>
    <w:rsid w:val="00DA575F"/>
    <w:rsid w:val="00DA6D49"/>
    <w:rsid w:val="00DB0BEA"/>
    <w:rsid w:val="00DB12F1"/>
    <w:rsid w:val="00DB18AB"/>
    <w:rsid w:val="00DB2019"/>
    <w:rsid w:val="00DC362B"/>
    <w:rsid w:val="00DC419C"/>
    <w:rsid w:val="00DC5EB0"/>
    <w:rsid w:val="00DD2872"/>
    <w:rsid w:val="00DD3406"/>
    <w:rsid w:val="00DD5BCD"/>
    <w:rsid w:val="00DD7EB6"/>
    <w:rsid w:val="00DE1A71"/>
    <w:rsid w:val="00DE3179"/>
    <w:rsid w:val="00DE4DEF"/>
    <w:rsid w:val="00DE4FE1"/>
    <w:rsid w:val="00DE6319"/>
    <w:rsid w:val="00DE6698"/>
    <w:rsid w:val="00DF041F"/>
    <w:rsid w:val="00DF0FD6"/>
    <w:rsid w:val="00DF1BE1"/>
    <w:rsid w:val="00DF2AE9"/>
    <w:rsid w:val="00DF4179"/>
    <w:rsid w:val="00DF5C55"/>
    <w:rsid w:val="00DF60D4"/>
    <w:rsid w:val="00DF61A7"/>
    <w:rsid w:val="00DF6258"/>
    <w:rsid w:val="00DF7A1E"/>
    <w:rsid w:val="00E01228"/>
    <w:rsid w:val="00E05E86"/>
    <w:rsid w:val="00E0676B"/>
    <w:rsid w:val="00E06C69"/>
    <w:rsid w:val="00E07F0A"/>
    <w:rsid w:val="00E11198"/>
    <w:rsid w:val="00E13557"/>
    <w:rsid w:val="00E13D5F"/>
    <w:rsid w:val="00E15C24"/>
    <w:rsid w:val="00E16363"/>
    <w:rsid w:val="00E208CE"/>
    <w:rsid w:val="00E20DD0"/>
    <w:rsid w:val="00E217AF"/>
    <w:rsid w:val="00E2267F"/>
    <w:rsid w:val="00E24EF6"/>
    <w:rsid w:val="00E2665E"/>
    <w:rsid w:val="00E26C01"/>
    <w:rsid w:val="00E33C00"/>
    <w:rsid w:val="00E356A8"/>
    <w:rsid w:val="00E41754"/>
    <w:rsid w:val="00E4323F"/>
    <w:rsid w:val="00E43BC8"/>
    <w:rsid w:val="00E46380"/>
    <w:rsid w:val="00E469B9"/>
    <w:rsid w:val="00E52FE3"/>
    <w:rsid w:val="00E556A5"/>
    <w:rsid w:val="00E56BAD"/>
    <w:rsid w:val="00E570A6"/>
    <w:rsid w:val="00E60F23"/>
    <w:rsid w:val="00E6193F"/>
    <w:rsid w:val="00E623E6"/>
    <w:rsid w:val="00E633B6"/>
    <w:rsid w:val="00E659C7"/>
    <w:rsid w:val="00E65A17"/>
    <w:rsid w:val="00E666A8"/>
    <w:rsid w:val="00E67201"/>
    <w:rsid w:val="00E7366F"/>
    <w:rsid w:val="00E73691"/>
    <w:rsid w:val="00E73960"/>
    <w:rsid w:val="00E77815"/>
    <w:rsid w:val="00E82D9D"/>
    <w:rsid w:val="00E831C7"/>
    <w:rsid w:val="00E84357"/>
    <w:rsid w:val="00E8563A"/>
    <w:rsid w:val="00E91E3E"/>
    <w:rsid w:val="00E91FEF"/>
    <w:rsid w:val="00E926E0"/>
    <w:rsid w:val="00E936DE"/>
    <w:rsid w:val="00E96A8D"/>
    <w:rsid w:val="00EA0F0A"/>
    <w:rsid w:val="00EA1902"/>
    <w:rsid w:val="00EA24D7"/>
    <w:rsid w:val="00EA3737"/>
    <w:rsid w:val="00EA3EED"/>
    <w:rsid w:val="00EA4CD4"/>
    <w:rsid w:val="00EA61CB"/>
    <w:rsid w:val="00EB3CC4"/>
    <w:rsid w:val="00EB474D"/>
    <w:rsid w:val="00EB5849"/>
    <w:rsid w:val="00EB59FD"/>
    <w:rsid w:val="00EB6C1B"/>
    <w:rsid w:val="00EC0FC1"/>
    <w:rsid w:val="00EC1FAE"/>
    <w:rsid w:val="00EC3296"/>
    <w:rsid w:val="00EC4265"/>
    <w:rsid w:val="00ED52BF"/>
    <w:rsid w:val="00EE1484"/>
    <w:rsid w:val="00EE1572"/>
    <w:rsid w:val="00EE27EB"/>
    <w:rsid w:val="00EE35F2"/>
    <w:rsid w:val="00EE3B81"/>
    <w:rsid w:val="00EE5F01"/>
    <w:rsid w:val="00EE746F"/>
    <w:rsid w:val="00EF5E6C"/>
    <w:rsid w:val="00EF78A9"/>
    <w:rsid w:val="00F01CB7"/>
    <w:rsid w:val="00F0548E"/>
    <w:rsid w:val="00F06CB5"/>
    <w:rsid w:val="00F07400"/>
    <w:rsid w:val="00F0796A"/>
    <w:rsid w:val="00F12374"/>
    <w:rsid w:val="00F203AB"/>
    <w:rsid w:val="00F23680"/>
    <w:rsid w:val="00F2498F"/>
    <w:rsid w:val="00F263AA"/>
    <w:rsid w:val="00F2739F"/>
    <w:rsid w:val="00F275C5"/>
    <w:rsid w:val="00F324BA"/>
    <w:rsid w:val="00F339F0"/>
    <w:rsid w:val="00F3450B"/>
    <w:rsid w:val="00F348AE"/>
    <w:rsid w:val="00F353F6"/>
    <w:rsid w:val="00F36156"/>
    <w:rsid w:val="00F373A1"/>
    <w:rsid w:val="00F40CC8"/>
    <w:rsid w:val="00F44406"/>
    <w:rsid w:val="00F44EFE"/>
    <w:rsid w:val="00F450AD"/>
    <w:rsid w:val="00F51CCE"/>
    <w:rsid w:val="00F52316"/>
    <w:rsid w:val="00F54389"/>
    <w:rsid w:val="00F57E4A"/>
    <w:rsid w:val="00F62E86"/>
    <w:rsid w:val="00F647D5"/>
    <w:rsid w:val="00F655B0"/>
    <w:rsid w:val="00F663D0"/>
    <w:rsid w:val="00F70B44"/>
    <w:rsid w:val="00F72B90"/>
    <w:rsid w:val="00F73157"/>
    <w:rsid w:val="00F73EF2"/>
    <w:rsid w:val="00F74434"/>
    <w:rsid w:val="00F74752"/>
    <w:rsid w:val="00F81A80"/>
    <w:rsid w:val="00F83B8D"/>
    <w:rsid w:val="00F8540F"/>
    <w:rsid w:val="00F86006"/>
    <w:rsid w:val="00F91DA6"/>
    <w:rsid w:val="00F92D70"/>
    <w:rsid w:val="00F95558"/>
    <w:rsid w:val="00F95B2C"/>
    <w:rsid w:val="00F95C0E"/>
    <w:rsid w:val="00FA1000"/>
    <w:rsid w:val="00FA4E1A"/>
    <w:rsid w:val="00FA58AB"/>
    <w:rsid w:val="00FA640D"/>
    <w:rsid w:val="00FA7A9B"/>
    <w:rsid w:val="00FA7AC3"/>
    <w:rsid w:val="00FB0C93"/>
    <w:rsid w:val="00FB3CF2"/>
    <w:rsid w:val="00FB7784"/>
    <w:rsid w:val="00FB786E"/>
    <w:rsid w:val="00FC2B83"/>
    <w:rsid w:val="00FC3C1A"/>
    <w:rsid w:val="00FC40F4"/>
    <w:rsid w:val="00FC4279"/>
    <w:rsid w:val="00FC42EC"/>
    <w:rsid w:val="00FC4F06"/>
    <w:rsid w:val="00FC589B"/>
    <w:rsid w:val="00FD21CF"/>
    <w:rsid w:val="00FD474F"/>
    <w:rsid w:val="00FD618B"/>
    <w:rsid w:val="00FD6FD2"/>
    <w:rsid w:val="00FD72DD"/>
    <w:rsid w:val="00FE07A8"/>
    <w:rsid w:val="00FE2118"/>
    <w:rsid w:val="00FE41D5"/>
    <w:rsid w:val="00FE424F"/>
    <w:rsid w:val="00FE435D"/>
    <w:rsid w:val="00FE56F2"/>
    <w:rsid w:val="00FE5C30"/>
    <w:rsid w:val="00FE7893"/>
    <w:rsid w:val="00FF5293"/>
    <w:rsid w:val="00FF6AC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D352-9A32-4A2F-B3C8-0A417D8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aliases w:val=" Знак9"/>
    <w:basedOn w:val="a1"/>
    <w:next w:val="a1"/>
    <w:link w:val="12"/>
    <w:qFormat/>
    <w:rsid w:val="007B5C2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1">
    <w:name w:val="heading 2"/>
    <w:basedOn w:val="a1"/>
    <w:next w:val="a1"/>
    <w:link w:val="22"/>
    <w:qFormat/>
    <w:rsid w:val="007B5C28"/>
    <w:pPr>
      <w:keepNext/>
      <w:spacing w:after="0" w:line="36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30">
    <w:name w:val="heading 3"/>
    <w:basedOn w:val="a1"/>
    <w:next w:val="a1"/>
    <w:link w:val="31"/>
    <w:qFormat/>
    <w:rsid w:val="007B5C28"/>
    <w:pPr>
      <w:keepNext/>
      <w:spacing w:after="0" w:line="240" w:lineRule="auto"/>
      <w:ind w:left="3600" w:firstLine="720"/>
      <w:jc w:val="right"/>
      <w:outlineLvl w:val="2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40">
    <w:name w:val="heading 4"/>
    <w:basedOn w:val="a1"/>
    <w:next w:val="a1"/>
    <w:link w:val="41"/>
    <w:qFormat/>
    <w:rsid w:val="007B5C28"/>
    <w:pPr>
      <w:keepNext/>
      <w:spacing w:after="0" w:line="240" w:lineRule="auto"/>
      <w:jc w:val="right"/>
      <w:outlineLvl w:val="3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720151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6">
    <w:name w:val="heading 6"/>
    <w:basedOn w:val="a1"/>
    <w:next w:val="a1"/>
    <w:link w:val="60"/>
    <w:qFormat/>
    <w:rsid w:val="0072015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1"/>
    <w:next w:val="a1"/>
    <w:link w:val="70"/>
    <w:qFormat/>
    <w:rsid w:val="00720151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1"/>
    <w:next w:val="a1"/>
    <w:link w:val="80"/>
    <w:qFormat/>
    <w:rsid w:val="007201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720151"/>
    <w:pPr>
      <w:keepNext/>
      <w:spacing w:after="0" w:line="360" w:lineRule="auto"/>
      <w:ind w:firstLine="708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5">
    <w:name w:val="Hyperlink"/>
    <w:unhideWhenUsed/>
    <w:rsid w:val="005740A6"/>
    <w:rPr>
      <w:color w:val="0000FF"/>
      <w:u w:val="single"/>
    </w:rPr>
  </w:style>
  <w:style w:type="paragraph" w:styleId="a6">
    <w:name w:val="Body Text"/>
    <w:aliases w:val=" Знак, Знак5"/>
    <w:basedOn w:val="a1"/>
    <w:link w:val="a7"/>
    <w:unhideWhenUsed/>
    <w:rsid w:val="005740A6"/>
    <w:pPr>
      <w:suppressAutoHyphens/>
      <w:spacing w:after="120" w:line="240" w:lineRule="auto"/>
    </w:pPr>
    <w:rPr>
      <w:rFonts w:ascii="Garamond" w:eastAsia="Garamond" w:hAnsi="Garamond" w:cs="Garamond"/>
      <w:sz w:val="28"/>
      <w:szCs w:val="24"/>
      <w:lang w:eastAsia="ar-SA"/>
    </w:rPr>
  </w:style>
  <w:style w:type="character" w:customStyle="1" w:styleId="a7">
    <w:name w:val="Основной текст Знак"/>
    <w:aliases w:val=" Знак Знак, Знак5 Знак"/>
    <w:basedOn w:val="a2"/>
    <w:link w:val="a6"/>
    <w:rsid w:val="005740A6"/>
    <w:rPr>
      <w:rFonts w:ascii="Garamond" w:eastAsia="Garamond" w:hAnsi="Garamond" w:cs="Garamond"/>
      <w:sz w:val="28"/>
      <w:szCs w:val="24"/>
      <w:lang w:eastAsia="ar-SA"/>
    </w:rPr>
  </w:style>
  <w:style w:type="paragraph" w:styleId="a8">
    <w:name w:val="Body Text Indent"/>
    <w:basedOn w:val="a1"/>
    <w:link w:val="a9"/>
    <w:unhideWhenUsed/>
    <w:rsid w:val="007B5C28"/>
    <w:pPr>
      <w:spacing w:after="120"/>
      <w:ind w:left="283"/>
    </w:pPr>
  </w:style>
  <w:style w:type="character" w:customStyle="1" w:styleId="a9">
    <w:name w:val="Основной текст с отступом Знак"/>
    <w:basedOn w:val="a2"/>
    <w:link w:val="a8"/>
    <w:rsid w:val="007B5C28"/>
  </w:style>
  <w:style w:type="character" w:customStyle="1" w:styleId="12">
    <w:name w:val="Заголовок 1 Знак"/>
    <w:aliases w:val=" Знак9 Знак"/>
    <w:basedOn w:val="a2"/>
    <w:link w:val="1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2">
    <w:name w:val="Заголовок 2 Знак"/>
    <w:basedOn w:val="a2"/>
    <w:link w:val="21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31">
    <w:name w:val="Заголовок 3 Знак"/>
    <w:basedOn w:val="a2"/>
    <w:link w:val="3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41">
    <w:name w:val="Заголовок 4 Знак"/>
    <w:basedOn w:val="a2"/>
    <w:link w:val="40"/>
    <w:rsid w:val="007B5C28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a">
    <w:name w:val="Title"/>
    <w:basedOn w:val="a1"/>
    <w:link w:val="ab"/>
    <w:qFormat/>
    <w:rsid w:val="007B5C2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5"/>
      <w:szCs w:val="20"/>
      <w:lang w:eastAsia="ru-RU"/>
    </w:rPr>
  </w:style>
  <w:style w:type="character" w:customStyle="1" w:styleId="ab">
    <w:name w:val="Название Знак"/>
    <w:basedOn w:val="a2"/>
    <w:link w:val="aa"/>
    <w:rsid w:val="007B5C28"/>
    <w:rPr>
      <w:rFonts w:ascii="Times New Roman" w:eastAsia="MS Mincho" w:hAnsi="Times New Roman" w:cs="Times New Roman"/>
      <w:b/>
      <w:sz w:val="25"/>
      <w:szCs w:val="20"/>
      <w:lang w:eastAsia="ru-RU"/>
    </w:rPr>
  </w:style>
  <w:style w:type="paragraph" w:styleId="23">
    <w:name w:val="Body Text Indent 2"/>
    <w:basedOn w:val="a1"/>
    <w:link w:val="24"/>
    <w:rsid w:val="007B5C28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7B5C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7B5C28"/>
    <w:rPr>
      <w:rFonts w:ascii="Courier New" w:eastAsia="MS Mincho" w:hAnsi="Courier New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7B5C28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B5C28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e">
    <w:name w:val="Table Grid"/>
    <w:basedOn w:val="a3"/>
    <w:rsid w:val="007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qFormat/>
    <w:rsid w:val="007B5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aliases w:val=" Знак2"/>
    <w:basedOn w:val="a1"/>
    <w:link w:val="26"/>
    <w:rsid w:val="007B5C2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aliases w:val=" Знак2 Знак"/>
    <w:basedOn w:val="a2"/>
    <w:link w:val="25"/>
    <w:rsid w:val="007B5C2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АДРЕС"/>
    <w:basedOn w:val="a1"/>
    <w:rsid w:val="007B5C2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header"/>
    <w:basedOn w:val="a1"/>
    <w:link w:val="af2"/>
    <w:rsid w:val="00D353C8"/>
    <w:pPr>
      <w:tabs>
        <w:tab w:val="center" w:pos="4819"/>
        <w:tab w:val="right" w:pos="9639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D353C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D353C8"/>
  </w:style>
  <w:style w:type="paragraph" w:styleId="34">
    <w:name w:val="Body Text 3"/>
    <w:basedOn w:val="a1"/>
    <w:link w:val="35"/>
    <w:rsid w:val="007201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2"/>
    <w:link w:val="34"/>
    <w:rsid w:val="007201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2"/>
    <w:link w:val="5"/>
    <w:rsid w:val="007201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60">
    <w:name w:val="Заголовок 6 Знак"/>
    <w:basedOn w:val="a2"/>
    <w:link w:val="6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rsid w:val="007201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2"/>
    <w:link w:val="8"/>
    <w:rsid w:val="0072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72015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Стиль2"/>
    <w:basedOn w:val="a1"/>
    <w:rsid w:val="007201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f4">
    <w:name w:val="Основний текст Знак"/>
    <w:basedOn w:val="a2"/>
    <w:rsid w:val="00720151"/>
    <w:rPr>
      <w:bCs/>
      <w:sz w:val="28"/>
      <w:szCs w:val="24"/>
      <w:lang w:val="uk-UA" w:eastAsia="ru-RU" w:bidi="ar-SA"/>
    </w:rPr>
  </w:style>
  <w:style w:type="paragraph" w:customStyle="1" w:styleId="13">
    <w:name w:val="заголовок 1"/>
    <w:basedOn w:val="a1"/>
    <w:next w:val="a1"/>
    <w:rsid w:val="00720151"/>
    <w:pPr>
      <w:keepNext/>
      <w:autoSpaceDE w:val="0"/>
      <w:autoSpaceDN w:val="0"/>
      <w:spacing w:after="0" w:line="360" w:lineRule="auto"/>
      <w:ind w:firstLine="567"/>
      <w:jc w:val="center"/>
    </w:pPr>
    <w:rPr>
      <w:rFonts w:ascii="Arial" w:eastAsia="Times New Roman" w:hAnsi="Arial" w:cs="Arial"/>
      <w:b/>
      <w:bCs/>
      <w:shadow/>
      <w:sz w:val="28"/>
      <w:szCs w:val="28"/>
      <w:lang w:val="uk-UA" w:eastAsia="ru-RU"/>
    </w:rPr>
  </w:style>
  <w:style w:type="paragraph" w:customStyle="1" w:styleId="27">
    <w:name w:val="заголовок 2"/>
    <w:basedOn w:val="a1"/>
    <w:next w:val="a1"/>
    <w:rsid w:val="00720151"/>
    <w:pPr>
      <w:keepNext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1"/>
    <w:link w:val="af6"/>
    <w:rsid w:val="0072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Нижний колонтитул Знак"/>
    <w:basedOn w:val="a2"/>
    <w:link w:val="af5"/>
    <w:rsid w:val="007201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Стиль1"/>
    <w:basedOn w:val="a1"/>
    <w:rsid w:val="00720151"/>
    <w:pPr>
      <w:widowControl w:val="0"/>
      <w:numPr>
        <w:numId w:val="4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">
    <w:name w:val="List Number"/>
    <w:basedOn w:val="a1"/>
    <w:rsid w:val="0072015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1"/>
    <w:link w:val="af8"/>
    <w:rsid w:val="00720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journalhead">
    <w:name w:val="journalhead"/>
    <w:basedOn w:val="a2"/>
    <w:rsid w:val="00720151"/>
  </w:style>
  <w:style w:type="character" w:styleId="af9">
    <w:name w:val="Strong"/>
    <w:basedOn w:val="a2"/>
    <w:qFormat/>
    <w:rsid w:val="00720151"/>
    <w:rPr>
      <w:b/>
      <w:bCs/>
    </w:rPr>
  </w:style>
  <w:style w:type="paragraph" w:customStyle="1" w:styleId="Normal1">
    <w:name w:val="Normal1"/>
    <w:rsid w:val="00680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8">
    <w:name w:val="Font Style18"/>
    <w:basedOn w:val="a2"/>
    <w:rsid w:val="00680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uiPriority w:val="99"/>
    <w:rsid w:val="00680986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B408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B4085"/>
    <w:pPr>
      <w:widowControl w:val="0"/>
      <w:autoSpaceDE w:val="0"/>
      <w:autoSpaceDN w:val="0"/>
      <w:adjustRightInd w:val="0"/>
      <w:spacing w:after="0" w:line="59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6B408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2"/>
    <w:rsid w:val="006B4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6B4085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1"/>
    <w:next w:val="a1"/>
    <w:autoRedefine/>
    <w:qFormat/>
    <w:rsid w:val="00BA6271"/>
    <w:pPr>
      <w:tabs>
        <w:tab w:val="left" w:pos="54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fa">
    <w:name w:val="Block Text"/>
    <w:basedOn w:val="a1"/>
    <w:rsid w:val="00BA6271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6">
    <w:name w:val="rvts6"/>
    <w:basedOn w:val="a2"/>
    <w:rsid w:val="00BA6271"/>
  </w:style>
  <w:style w:type="paragraph" w:customStyle="1" w:styleId="14">
    <w:name w:val="Текст1"/>
    <w:basedOn w:val="a1"/>
    <w:rsid w:val="00BA6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15">
    <w:name w:val="toc 1"/>
    <w:basedOn w:val="a1"/>
    <w:next w:val="a1"/>
    <w:autoRedefine/>
    <w:qFormat/>
    <w:rsid w:val="00BA62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HTML">
    <w:name w:val="HTML Typewriter"/>
    <w:basedOn w:val="a2"/>
    <w:rsid w:val="00BA6271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b">
    <w:name w:val="footnote text"/>
    <w:basedOn w:val="a1"/>
    <w:link w:val="afc"/>
    <w:uiPriority w:val="99"/>
    <w:rsid w:val="00B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c">
    <w:name w:val="Текст сноски Знак"/>
    <w:basedOn w:val="a2"/>
    <w:link w:val="afb"/>
    <w:uiPriority w:val="99"/>
    <w:rsid w:val="00BA62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BA627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2"/>
    <w:uiPriority w:val="99"/>
    <w:rsid w:val="00BA6271"/>
    <w:rPr>
      <w:vertAlign w:val="superscript"/>
    </w:rPr>
  </w:style>
  <w:style w:type="paragraph" w:customStyle="1" w:styleId="StyleZakonu">
    <w:name w:val="StyleZakonu"/>
    <w:basedOn w:val="a1"/>
    <w:rsid w:val="00DF1B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3">
    <w:name w:val="rvts13"/>
    <w:basedOn w:val="a2"/>
    <w:rsid w:val="00DF1BE1"/>
  </w:style>
  <w:style w:type="paragraph" w:customStyle="1" w:styleId="rvps14">
    <w:name w:val="rvps14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2"/>
    <w:rsid w:val="00DF1BE1"/>
  </w:style>
  <w:style w:type="paragraph" w:customStyle="1" w:styleId="rvps17">
    <w:name w:val="rvps17"/>
    <w:basedOn w:val="a1"/>
    <w:rsid w:val="00DF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2"/>
    <w:rsid w:val="00725913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725913"/>
    <w:pPr>
      <w:widowControl w:val="0"/>
      <w:spacing w:after="0" w:line="480" w:lineRule="auto"/>
      <w:ind w:firstLine="4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j">
    <w:name w:val="aj"/>
    <w:basedOn w:val="a1"/>
    <w:rsid w:val="00725913"/>
    <w:pPr>
      <w:spacing w:before="120" w:after="60" w:line="300" w:lineRule="auto"/>
      <w:ind w:left="30" w:right="30" w:firstLine="480"/>
      <w:jc w:val="both"/>
    </w:pPr>
    <w:rPr>
      <w:rFonts w:ascii="Verdana" w:eastAsia="Times New Roman" w:hAnsi="Verdana" w:cs="Times New Roman"/>
      <w:color w:val="222233"/>
      <w:sz w:val="20"/>
      <w:szCs w:val="20"/>
      <w:lang w:eastAsia="ru-RU"/>
    </w:rPr>
  </w:style>
  <w:style w:type="character" w:customStyle="1" w:styleId="b4">
    <w:name w:val="b4"/>
    <w:basedOn w:val="a2"/>
    <w:rsid w:val="00725913"/>
    <w:rPr>
      <w:b/>
      <w:bCs/>
    </w:rPr>
  </w:style>
  <w:style w:type="character" w:customStyle="1" w:styleId="announcetitle1">
    <w:name w:val="announce_title1"/>
    <w:basedOn w:val="a2"/>
    <w:rsid w:val="00725913"/>
    <w:rPr>
      <w:b/>
      <w:bCs/>
      <w:color w:val="00763E"/>
      <w:sz w:val="28"/>
      <w:szCs w:val="28"/>
    </w:rPr>
  </w:style>
  <w:style w:type="character" w:customStyle="1" w:styleId="mainmagtitle1">
    <w:name w:val="main_mag_title1"/>
    <w:basedOn w:val="a2"/>
    <w:rsid w:val="00725913"/>
    <w:rPr>
      <w:b/>
      <w:bCs/>
      <w:color w:val="9D0000"/>
      <w:sz w:val="40"/>
      <w:szCs w:val="40"/>
    </w:rPr>
  </w:style>
  <w:style w:type="character" w:customStyle="1" w:styleId="mainmagnum1">
    <w:name w:val="main_mag_num1"/>
    <w:basedOn w:val="a2"/>
    <w:rsid w:val="00725913"/>
    <w:rPr>
      <w:color w:val="9D0000"/>
      <w:sz w:val="28"/>
      <w:szCs w:val="28"/>
    </w:rPr>
  </w:style>
  <w:style w:type="character" w:styleId="afe">
    <w:name w:val="Emphasis"/>
    <w:basedOn w:val="a2"/>
    <w:qFormat/>
    <w:rsid w:val="00725913"/>
    <w:rPr>
      <w:i/>
      <w:iCs/>
    </w:rPr>
  </w:style>
  <w:style w:type="character" w:customStyle="1" w:styleId="style51">
    <w:name w:val="style51"/>
    <w:basedOn w:val="a2"/>
    <w:rsid w:val="00725913"/>
    <w:rPr>
      <w:rFonts w:ascii="Arial" w:hAnsi="Arial" w:cs="Arial" w:hint="default"/>
      <w:sz w:val="36"/>
      <w:szCs w:val="36"/>
    </w:rPr>
  </w:style>
  <w:style w:type="character" w:customStyle="1" w:styleId="style81">
    <w:name w:val="style81"/>
    <w:basedOn w:val="a2"/>
    <w:rsid w:val="00725913"/>
    <w:rPr>
      <w:rFonts w:ascii="Arial" w:hAnsi="Arial" w:cs="Arial" w:hint="default"/>
    </w:rPr>
  </w:style>
  <w:style w:type="character" w:styleId="aff">
    <w:name w:val="FollowedHyperlink"/>
    <w:basedOn w:val="a2"/>
    <w:uiPriority w:val="99"/>
    <w:unhideWhenUsed/>
    <w:rsid w:val="00725913"/>
    <w:rPr>
      <w:color w:val="954F72" w:themeColor="followedHyperlink"/>
      <w:u w:val="single"/>
    </w:rPr>
  </w:style>
  <w:style w:type="paragraph" w:customStyle="1" w:styleId="aff0">
    <w:name w:val="Содержимое таблицы"/>
    <w:basedOn w:val="a1"/>
    <w:rsid w:val="00005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Subtitle"/>
    <w:basedOn w:val="a1"/>
    <w:next w:val="a6"/>
    <w:link w:val="aff2"/>
    <w:qFormat/>
    <w:rsid w:val="00005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2"/>
    <w:link w:val="aff1"/>
    <w:rsid w:val="00005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rsid w:val="003C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2"/>
    <w:link w:val="HTML0"/>
    <w:rsid w:val="003C1FA0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snoska1">
    <w:name w:val="snoska1"/>
    <w:basedOn w:val="a2"/>
    <w:rsid w:val="003C1FA0"/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1"/>
    <w:next w:val="a1"/>
    <w:rsid w:val="003C1FA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rvts31">
    <w:name w:val="rvts31"/>
    <w:basedOn w:val="a2"/>
    <w:rsid w:val="003C1FA0"/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1"/>
    <w:link w:val="aff4"/>
    <w:rsid w:val="003C1F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2"/>
    <w:link w:val="aff3"/>
    <w:rsid w:val="003C1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1"/>
    <w:rsid w:val="0002503F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aff5">
    <w:name w:val="Стиль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8">
    <w:name w:val="Table Classic 1"/>
    <w:basedOn w:val="a3"/>
    <w:rsid w:val="0026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Document Map"/>
    <w:basedOn w:val="a1"/>
    <w:link w:val="aff7"/>
    <w:rsid w:val="007C7B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2"/>
    <w:link w:val="aff6"/>
    <w:rsid w:val="007C7B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List Paragraph"/>
    <w:basedOn w:val="a1"/>
    <w:qFormat/>
    <w:rsid w:val="00BD49D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rsid w:val="00033211"/>
    <w:rPr>
      <w:rFonts w:cs="Times New Roman"/>
    </w:rPr>
  </w:style>
  <w:style w:type="character" w:customStyle="1" w:styleId="RTFNum22">
    <w:name w:val="RTF_Num 2 2"/>
    <w:rsid w:val="00033211"/>
    <w:rPr>
      <w:rFonts w:cs="Times New Roman"/>
    </w:rPr>
  </w:style>
  <w:style w:type="character" w:customStyle="1" w:styleId="RTFNum23">
    <w:name w:val="RTF_Num 2 3"/>
    <w:rsid w:val="00033211"/>
    <w:rPr>
      <w:rFonts w:cs="Times New Roman"/>
    </w:rPr>
  </w:style>
  <w:style w:type="character" w:customStyle="1" w:styleId="RTFNum24">
    <w:name w:val="RTF_Num 2 4"/>
    <w:rsid w:val="00033211"/>
    <w:rPr>
      <w:rFonts w:cs="Times New Roman"/>
    </w:rPr>
  </w:style>
  <w:style w:type="character" w:customStyle="1" w:styleId="RTFNum25">
    <w:name w:val="RTF_Num 2 5"/>
    <w:rsid w:val="00033211"/>
    <w:rPr>
      <w:rFonts w:cs="Times New Roman"/>
    </w:rPr>
  </w:style>
  <w:style w:type="character" w:customStyle="1" w:styleId="RTFNum26">
    <w:name w:val="RTF_Num 2 6"/>
    <w:rsid w:val="00033211"/>
    <w:rPr>
      <w:rFonts w:cs="Times New Roman"/>
    </w:rPr>
  </w:style>
  <w:style w:type="character" w:customStyle="1" w:styleId="RTFNum27">
    <w:name w:val="RTF_Num 2 7"/>
    <w:rsid w:val="00033211"/>
    <w:rPr>
      <w:rFonts w:cs="Times New Roman"/>
    </w:rPr>
  </w:style>
  <w:style w:type="character" w:customStyle="1" w:styleId="RTFNum28">
    <w:name w:val="RTF_Num 2 8"/>
    <w:rsid w:val="00033211"/>
    <w:rPr>
      <w:rFonts w:cs="Times New Roman"/>
    </w:rPr>
  </w:style>
  <w:style w:type="character" w:customStyle="1" w:styleId="RTFNum29">
    <w:name w:val="RTF_Num 2 9"/>
    <w:rsid w:val="00033211"/>
    <w:rPr>
      <w:rFonts w:cs="Times New Roman"/>
    </w:rPr>
  </w:style>
  <w:style w:type="character" w:customStyle="1" w:styleId="RTFNum31">
    <w:name w:val="RTF_Num 3 1"/>
    <w:rsid w:val="00033211"/>
    <w:rPr>
      <w:rFonts w:cs="Times New Roman"/>
    </w:rPr>
  </w:style>
  <w:style w:type="character" w:customStyle="1" w:styleId="RTFNum32">
    <w:name w:val="RTF_Num 3 2"/>
    <w:rsid w:val="00033211"/>
    <w:rPr>
      <w:rFonts w:cs="Times New Roman"/>
    </w:rPr>
  </w:style>
  <w:style w:type="character" w:customStyle="1" w:styleId="RTFNum33">
    <w:name w:val="RTF_Num 3 3"/>
    <w:rsid w:val="00033211"/>
    <w:rPr>
      <w:rFonts w:cs="Times New Roman"/>
    </w:rPr>
  </w:style>
  <w:style w:type="character" w:customStyle="1" w:styleId="RTFNum34">
    <w:name w:val="RTF_Num 3 4"/>
    <w:rsid w:val="00033211"/>
    <w:rPr>
      <w:rFonts w:cs="Times New Roman"/>
    </w:rPr>
  </w:style>
  <w:style w:type="character" w:customStyle="1" w:styleId="RTFNum35">
    <w:name w:val="RTF_Num 3 5"/>
    <w:rsid w:val="00033211"/>
    <w:rPr>
      <w:rFonts w:cs="Times New Roman"/>
    </w:rPr>
  </w:style>
  <w:style w:type="character" w:customStyle="1" w:styleId="RTFNum36">
    <w:name w:val="RTF_Num 3 6"/>
    <w:rsid w:val="00033211"/>
    <w:rPr>
      <w:rFonts w:cs="Times New Roman"/>
    </w:rPr>
  </w:style>
  <w:style w:type="character" w:customStyle="1" w:styleId="RTFNum37">
    <w:name w:val="RTF_Num 3 7"/>
    <w:rsid w:val="00033211"/>
    <w:rPr>
      <w:rFonts w:cs="Times New Roman"/>
    </w:rPr>
  </w:style>
  <w:style w:type="character" w:customStyle="1" w:styleId="RTFNum38">
    <w:name w:val="RTF_Num 3 8"/>
    <w:rsid w:val="00033211"/>
    <w:rPr>
      <w:rFonts w:cs="Times New Roman"/>
    </w:rPr>
  </w:style>
  <w:style w:type="character" w:customStyle="1" w:styleId="RTFNum39">
    <w:name w:val="RTF_Num 3 9"/>
    <w:rsid w:val="00033211"/>
    <w:rPr>
      <w:rFonts w:cs="Times New Roman"/>
    </w:rPr>
  </w:style>
  <w:style w:type="character" w:customStyle="1" w:styleId="19">
    <w:name w:val="Основной шрифт абзаца1"/>
    <w:rsid w:val="00033211"/>
  </w:style>
  <w:style w:type="character" w:customStyle="1" w:styleId="aff9">
    <w:name w:val="Íèæ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1a">
    <w:name w:val="Номер страницы1"/>
    <w:basedOn w:val="19"/>
    <w:rsid w:val="00033211"/>
    <w:rPr>
      <w:rFonts w:cs="Times New Roman"/>
    </w:rPr>
  </w:style>
  <w:style w:type="character" w:customStyle="1" w:styleId="affa">
    <w:name w:val="Âåðõíèé êîëîíòèòóë Çíàê"/>
    <w:basedOn w:val="19"/>
    <w:rsid w:val="00033211"/>
    <w:rPr>
      <w:rFonts w:cs="Times New Roman"/>
      <w:sz w:val="24"/>
      <w:szCs w:val="24"/>
    </w:rPr>
  </w:style>
  <w:style w:type="character" w:customStyle="1" w:styleId="340">
    <w:name w:val="Ãèïåðññûëêà34"/>
    <w:basedOn w:val="19"/>
    <w:rsid w:val="00033211"/>
    <w:rPr>
      <w:rFonts w:cs="Times New Roman"/>
      <w:color w:val="auto"/>
      <w:u w:val="single"/>
    </w:rPr>
  </w:style>
  <w:style w:type="paragraph" w:customStyle="1" w:styleId="affb">
    <w:name w:val="Заголовок"/>
    <w:basedOn w:val="a1"/>
    <w:next w:val="a6"/>
    <w:rsid w:val="0003321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c">
    <w:name w:val="List"/>
    <w:basedOn w:val="a6"/>
    <w:rsid w:val="00033211"/>
    <w:pPr>
      <w:widowControl w:val="0"/>
    </w:pPr>
    <w:rPr>
      <w:rFonts w:ascii="Arial" w:eastAsia="Times New Roman" w:hAnsi="Arial" w:cs="Tahoma"/>
      <w:sz w:val="24"/>
    </w:rPr>
  </w:style>
  <w:style w:type="paragraph" w:customStyle="1" w:styleId="1b">
    <w:name w:val="Название1"/>
    <w:basedOn w:val="a1"/>
    <w:rsid w:val="0003321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1"/>
    <w:rsid w:val="00033211"/>
    <w:pPr>
      <w:widowControl w:val="0"/>
      <w:suppressLineNumbers/>
      <w:suppressAutoHyphens/>
      <w:spacing w:before="100" w:after="10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d">
    <w:name w:val="Название Знак1"/>
    <w:basedOn w:val="a2"/>
    <w:rsid w:val="00033211"/>
    <w:rPr>
      <w:sz w:val="28"/>
      <w:szCs w:val="28"/>
      <w:lang w:val="uk-UA" w:eastAsia="ar-SA"/>
    </w:rPr>
  </w:style>
  <w:style w:type="paragraph" w:customStyle="1" w:styleId="1e">
    <w:name w:val="Ниж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Верхний колонтитул1"/>
    <w:basedOn w:val="a1"/>
    <w:rsid w:val="0003321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Çàãîëîâîê 11"/>
    <w:basedOn w:val="a1"/>
    <w:rsid w:val="00033211"/>
    <w:pPr>
      <w:widowControl w:val="0"/>
      <w:numPr>
        <w:ilvl w:val="1"/>
        <w:numId w:val="1"/>
      </w:numPr>
      <w:suppressAutoHyphens/>
      <w:spacing w:after="107" w:line="240" w:lineRule="auto"/>
      <w:outlineLvl w:val="1"/>
    </w:pPr>
    <w:rPr>
      <w:rFonts w:ascii="Times New Roman" w:eastAsia="Times New Roman" w:hAnsi="Times New Roman" w:cs="Times New Roman"/>
      <w:color w:val="006DA9"/>
      <w:kern w:val="1"/>
      <w:sz w:val="42"/>
      <w:szCs w:val="42"/>
      <w:lang w:val="uk-UA" w:eastAsia="ar-SA"/>
    </w:rPr>
  </w:style>
  <w:style w:type="paragraph" w:customStyle="1" w:styleId="H1">
    <w:name w:val="H1"/>
    <w:basedOn w:val="a1"/>
    <w:next w:val="a1"/>
    <w:rsid w:val="001F2909"/>
    <w:pPr>
      <w:keepNext/>
      <w:spacing w:before="100" w:after="10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ru-RU"/>
    </w:rPr>
  </w:style>
  <w:style w:type="paragraph" w:customStyle="1" w:styleId="affd">
    <w:name w:val="Цитаты"/>
    <w:basedOn w:val="a1"/>
    <w:rsid w:val="001F290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TOC Heading"/>
    <w:basedOn w:val="10"/>
    <w:next w:val="a1"/>
    <w:uiPriority w:val="39"/>
    <w:qFormat/>
    <w:rsid w:val="001F2909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  <w:lang w:val="ru-RU" w:eastAsia="en-US"/>
    </w:rPr>
  </w:style>
  <w:style w:type="paragraph" w:styleId="36">
    <w:name w:val="toc 3"/>
    <w:basedOn w:val="a1"/>
    <w:next w:val="a1"/>
    <w:autoRedefine/>
    <w:qFormat/>
    <w:rsid w:val="001F290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выноски Знак1"/>
    <w:basedOn w:val="a2"/>
    <w:rsid w:val="00CC111C"/>
    <w:rPr>
      <w:rFonts w:ascii="Tahoma" w:eastAsia="Times New Roman" w:hAnsi="Tahoma" w:cs="Tahoma"/>
      <w:sz w:val="16"/>
      <w:szCs w:val="16"/>
    </w:rPr>
  </w:style>
  <w:style w:type="character" w:styleId="afff">
    <w:name w:val="line number"/>
    <w:basedOn w:val="a2"/>
    <w:rsid w:val="00896233"/>
  </w:style>
  <w:style w:type="paragraph" w:styleId="afff0">
    <w:name w:val="No Spacing"/>
    <w:qFormat/>
    <w:rsid w:val="00FB78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i/>
      <w:snapToGrid/>
      <w:sz w:val="28"/>
      <w:lang w:val="uk-UA"/>
    </w:rPr>
  </w:style>
  <w:style w:type="paragraph" w:customStyle="1" w:styleId="210">
    <w:name w:val="Заголовок 2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310">
    <w:name w:val="Заголовок 31"/>
    <w:basedOn w:val="16"/>
    <w:next w:val="16"/>
    <w:rsid w:val="009E2D95"/>
    <w:pPr>
      <w:keepNext/>
      <w:widowControl/>
      <w:spacing w:line="240" w:lineRule="auto"/>
      <w:ind w:firstLine="0"/>
      <w:jc w:val="right"/>
    </w:pPr>
    <w:rPr>
      <w:rFonts w:ascii="Times New Roman" w:hAnsi="Times New Roman"/>
      <w:snapToGrid/>
      <w:sz w:val="28"/>
      <w:lang w:val="uk-UA"/>
    </w:rPr>
  </w:style>
  <w:style w:type="paragraph" w:customStyle="1" w:styleId="410">
    <w:name w:val="Заголовок 4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6"/>
      <w:lang w:val="uk-UA"/>
    </w:rPr>
  </w:style>
  <w:style w:type="paragraph" w:customStyle="1" w:styleId="51">
    <w:name w:val="Заголовок 5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32"/>
      <w:lang w:val="uk-UA"/>
    </w:rPr>
  </w:style>
  <w:style w:type="paragraph" w:customStyle="1" w:styleId="1f1">
    <w:name w:val="Основной текст1"/>
    <w:basedOn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36"/>
      <w:lang w:val="uk-UA"/>
    </w:rPr>
  </w:style>
  <w:style w:type="paragraph" w:customStyle="1" w:styleId="211">
    <w:name w:val="Основной текст 21"/>
    <w:basedOn w:val="16"/>
    <w:rsid w:val="009E2D95"/>
    <w:pPr>
      <w:widowControl/>
      <w:spacing w:after="120"/>
      <w:ind w:firstLine="0"/>
      <w:jc w:val="left"/>
    </w:pPr>
    <w:rPr>
      <w:rFonts w:ascii="Times New Roman" w:hAnsi="Times New Roman"/>
      <w:snapToGrid/>
      <w:sz w:val="24"/>
    </w:rPr>
  </w:style>
  <w:style w:type="paragraph" w:customStyle="1" w:styleId="29">
    <w:name w:val="Название2"/>
    <w:basedOn w:val="16"/>
    <w:rsid w:val="009E2D95"/>
    <w:pPr>
      <w:widowControl/>
      <w:spacing w:line="36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212">
    <w:name w:val="Основной текст с отступом 21"/>
    <w:basedOn w:val="16"/>
    <w:rsid w:val="009E2D95"/>
    <w:pPr>
      <w:widowControl/>
      <w:spacing w:after="120"/>
      <w:ind w:left="283" w:firstLine="0"/>
      <w:jc w:val="left"/>
    </w:pPr>
    <w:rPr>
      <w:rFonts w:ascii="Times New Roman" w:hAnsi="Times New Roman"/>
      <w:snapToGrid/>
      <w:sz w:val="24"/>
    </w:rPr>
  </w:style>
  <w:style w:type="paragraph" w:customStyle="1" w:styleId="BodyText21">
    <w:name w:val="Body Text 21"/>
    <w:basedOn w:val="16"/>
    <w:rsid w:val="009E2D95"/>
    <w:pPr>
      <w:widowControl/>
      <w:spacing w:line="360" w:lineRule="auto"/>
      <w:ind w:firstLine="0"/>
    </w:pPr>
    <w:rPr>
      <w:rFonts w:ascii="Times New Roman" w:hAnsi="Times New Roman"/>
      <w:snapToGrid/>
      <w:sz w:val="28"/>
    </w:rPr>
  </w:style>
  <w:style w:type="paragraph" w:customStyle="1" w:styleId="61">
    <w:name w:val="Заголовок 61"/>
    <w:basedOn w:val="16"/>
    <w:next w:val="16"/>
    <w:rsid w:val="009E2D95"/>
    <w:pPr>
      <w:widowControl/>
      <w:spacing w:before="240" w:after="60" w:line="240" w:lineRule="auto"/>
      <w:ind w:firstLine="0"/>
      <w:jc w:val="left"/>
    </w:pPr>
    <w:rPr>
      <w:rFonts w:ascii="Times New Roman" w:hAnsi="Times New Roman"/>
      <w:b/>
      <w:snapToGrid/>
      <w:sz w:val="22"/>
    </w:rPr>
  </w:style>
  <w:style w:type="paragraph" w:customStyle="1" w:styleId="71">
    <w:name w:val="Заголовок 71"/>
    <w:basedOn w:val="16"/>
    <w:next w:val="16"/>
    <w:rsid w:val="009E2D95"/>
    <w:pPr>
      <w:keepNext/>
      <w:widowControl/>
      <w:ind w:left="1080" w:hanging="1080"/>
    </w:pPr>
    <w:rPr>
      <w:rFonts w:ascii="Times New Roman" w:hAnsi="Times New Roman"/>
      <w:snapToGrid/>
      <w:sz w:val="28"/>
      <w:lang w:val="uk-UA"/>
    </w:rPr>
  </w:style>
  <w:style w:type="paragraph" w:customStyle="1" w:styleId="81">
    <w:name w:val="Заголовок 81"/>
    <w:basedOn w:val="16"/>
    <w:next w:val="16"/>
    <w:rsid w:val="009E2D95"/>
    <w:pPr>
      <w:keepNext/>
      <w:widowControl/>
      <w:ind w:left="1260" w:hanging="1260"/>
    </w:pPr>
    <w:rPr>
      <w:rFonts w:ascii="Times New Roman" w:hAnsi="Times New Roman"/>
      <w:snapToGrid/>
      <w:sz w:val="28"/>
      <w:lang w:val="uk-UA"/>
    </w:rPr>
  </w:style>
  <w:style w:type="paragraph" w:customStyle="1" w:styleId="91">
    <w:name w:val="Заголовок 91"/>
    <w:basedOn w:val="16"/>
    <w:next w:val="16"/>
    <w:rsid w:val="009E2D95"/>
    <w:pPr>
      <w:keepNext/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2"/>
    </w:rPr>
  </w:style>
  <w:style w:type="paragraph" w:customStyle="1" w:styleId="1f2">
    <w:name w:val="Название объекта1"/>
    <w:basedOn w:val="16"/>
    <w:next w:val="16"/>
    <w:rsid w:val="009E2D95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  <w:lang w:val="uk-UA"/>
    </w:rPr>
  </w:style>
  <w:style w:type="paragraph" w:customStyle="1" w:styleId="311">
    <w:name w:val="Основной текст с отступом 31"/>
    <w:basedOn w:val="16"/>
    <w:rsid w:val="009E2D95"/>
    <w:pPr>
      <w:widowControl/>
      <w:spacing w:after="120" w:line="240" w:lineRule="auto"/>
      <w:ind w:left="283" w:firstLine="0"/>
      <w:jc w:val="left"/>
    </w:pPr>
    <w:rPr>
      <w:rFonts w:ascii="Times New Roman" w:hAnsi="Times New Roman"/>
      <w:snapToGrid/>
      <w:sz w:val="16"/>
    </w:rPr>
  </w:style>
  <w:style w:type="paragraph" w:customStyle="1" w:styleId="afff1">
    <w:name w:val="Тарас дисертація текст"/>
    <w:basedOn w:val="16"/>
    <w:rsid w:val="009E2D95"/>
    <w:pPr>
      <w:widowControl/>
      <w:spacing w:line="360" w:lineRule="auto"/>
      <w:ind w:firstLine="709"/>
    </w:pPr>
    <w:rPr>
      <w:rFonts w:ascii="Times New Roman" w:hAnsi="Times New Roman"/>
      <w:snapToGrid/>
      <w:spacing w:val="18"/>
      <w:sz w:val="28"/>
    </w:rPr>
  </w:style>
  <w:style w:type="paragraph" w:customStyle="1" w:styleId="312">
    <w:name w:val="Основной текст 31"/>
    <w:basedOn w:val="16"/>
    <w:rsid w:val="009E2D95"/>
    <w:pPr>
      <w:widowControl/>
      <w:spacing w:line="240" w:lineRule="auto"/>
      <w:ind w:firstLine="0"/>
      <w:jc w:val="left"/>
    </w:pPr>
    <w:rPr>
      <w:rFonts w:ascii="Times New Roman" w:hAnsi="Times New Roman"/>
      <w:snapToGrid/>
      <w:sz w:val="28"/>
    </w:rPr>
  </w:style>
  <w:style w:type="character" w:customStyle="1" w:styleId="1f3">
    <w:name w:val="Гиперссылка1"/>
    <w:basedOn w:val="19"/>
    <w:rsid w:val="009E2D95"/>
    <w:rPr>
      <w:color w:val="0000FF"/>
      <w:u w:val="single"/>
    </w:rPr>
  </w:style>
  <w:style w:type="paragraph" w:customStyle="1" w:styleId="1f4">
    <w:name w:val="Цитата1"/>
    <w:basedOn w:val="16"/>
    <w:rsid w:val="009E2D95"/>
    <w:pPr>
      <w:shd w:val="clear" w:color="auto" w:fill="FFFFFF"/>
      <w:spacing w:line="384" w:lineRule="auto"/>
      <w:ind w:left="57" w:right="57" w:firstLine="720"/>
    </w:pPr>
    <w:rPr>
      <w:rFonts w:ascii="Times New Roman" w:hAnsi="Times New Roman"/>
      <w:snapToGrid/>
      <w:spacing w:val="30"/>
      <w:sz w:val="28"/>
    </w:rPr>
  </w:style>
  <w:style w:type="character" w:customStyle="1" w:styleId="1f5">
    <w:name w:val="Просмотренная гиперссылка1"/>
    <w:basedOn w:val="19"/>
    <w:rsid w:val="009E2D95"/>
    <w:rPr>
      <w:color w:val="800080"/>
      <w:u w:val="single"/>
    </w:rPr>
  </w:style>
  <w:style w:type="paragraph" w:customStyle="1" w:styleId="afff2">
    <w:name w:val="Клас"/>
    <w:basedOn w:val="16"/>
    <w:rsid w:val="009E2D95"/>
    <w:pPr>
      <w:widowControl/>
      <w:ind w:firstLine="0"/>
      <w:jc w:val="center"/>
    </w:pPr>
    <w:rPr>
      <w:rFonts w:ascii="Arial" w:hAnsi="Arial"/>
      <w:b/>
      <w:snapToGrid/>
      <w:sz w:val="32"/>
      <w:lang w:val="uk-UA"/>
    </w:rPr>
  </w:style>
  <w:style w:type="paragraph" w:customStyle="1" w:styleId="1f6">
    <w:name w:val="Схема документа1"/>
    <w:basedOn w:val="16"/>
    <w:rsid w:val="009E2D95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napToGrid/>
      <w:lang w:val="en-US"/>
    </w:rPr>
  </w:style>
  <w:style w:type="paragraph" w:customStyle="1" w:styleId="Web">
    <w:name w:val="Обычный (Web)"/>
    <w:aliases w:val="Знак"/>
    <w:basedOn w:val="a1"/>
    <w:rsid w:val="009E2D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3">
    <w:name w:val="Основной шрифт"/>
    <w:rsid w:val="00985B1C"/>
  </w:style>
  <w:style w:type="character" w:customStyle="1" w:styleId="afff4">
    <w:name w:val="номер страницы"/>
    <w:basedOn w:val="afff3"/>
    <w:rsid w:val="00985B1C"/>
  </w:style>
  <w:style w:type="paragraph" w:customStyle="1" w:styleId="afff5">
    <w:name w:val="основний"/>
    <w:rsid w:val="00985B1C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6">
    <w:name w:val="текст"/>
    <w:rsid w:val="00985B1C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fff7">
    <w:name w:val="заголовок"/>
    <w:rsid w:val="0098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character" w:styleId="afff8">
    <w:name w:val="annotation reference"/>
    <w:basedOn w:val="a2"/>
    <w:rsid w:val="006360C2"/>
    <w:rPr>
      <w:sz w:val="16"/>
      <w:szCs w:val="16"/>
    </w:rPr>
  </w:style>
  <w:style w:type="paragraph" w:styleId="afff9">
    <w:name w:val="annotation text"/>
    <w:basedOn w:val="a1"/>
    <w:link w:val="afffa"/>
    <w:rsid w:val="0063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rsid w:val="0063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rsid w:val="006360C2"/>
    <w:rPr>
      <w:b/>
      <w:bCs/>
    </w:rPr>
  </w:style>
  <w:style w:type="character" w:customStyle="1" w:styleId="afffc">
    <w:name w:val="Тема примечания Знак"/>
    <w:basedOn w:val="afffa"/>
    <w:link w:val="afffb"/>
    <w:rsid w:val="00636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2"/>
    <w:rsid w:val="00CE763D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2"/>
    <w:rsid w:val="00CE763D"/>
    <w:rPr>
      <w:rFonts w:ascii="Times New Roman" w:hAnsi="Times New Roman" w:cs="Times New Roman"/>
      <w:sz w:val="28"/>
      <w:szCs w:val="28"/>
    </w:rPr>
  </w:style>
  <w:style w:type="character" w:customStyle="1" w:styleId="ti">
    <w:name w:val="ti"/>
    <w:basedOn w:val="a2"/>
    <w:rsid w:val="00CE763D"/>
  </w:style>
  <w:style w:type="character" w:customStyle="1" w:styleId="citation-abbreviation">
    <w:name w:val="citation-abbreviation"/>
    <w:basedOn w:val="a2"/>
    <w:rsid w:val="00CE763D"/>
  </w:style>
  <w:style w:type="character" w:customStyle="1" w:styleId="citation-publication-date">
    <w:name w:val="citation-publication-date"/>
    <w:basedOn w:val="a2"/>
    <w:rsid w:val="00CE763D"/>
  </w:style>
  <w:style w:type="character" w:customStyle="1" w:styleId="citation-volume">
    <w:name w:val="citation-volume"/>
    <w:basedOn w:val="a2"/>
    <w:rsid w:val="00CE763D"/>
  </w:style>
  <w:style w:type="character" w:customStyle="1" w:styleId="citation-flpages">
    <w:name w:val="citation-flpages"/>
    <w:basedOn w:val="a2"/>
    <w:rsid w:val="00CE763D"/>
  </w:style>
  <w:style w:type="paragraph" w:customStyle="1" w:styleId="1f7">
    <w:name w:val="Текст выноски1"/>
    <w:basedOn w:val="a1"/>
    <w:rsid w:val="00CE763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8">
    <w:name w:val="rvts8"/>
    <w:basedOn w:val="a2"/>
    <w:rsid w:val="00C30E90"/>
  </w:style>
  <w:style w:type="paragraph" w:customStyle="1" w:styleId="14pt0">
    <w:name w:val="Обычный + 14 pt"/>
    <w:basedOn w:val="a1"/>
    <w:rsid w:val="000519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4pt1">
    <w:name w:val="Стиль 14 pt Междустр.интервал:  полуторный"/>
    <w:basedOn w:val="a1"/>
    <w:rsid w:val="009E1D6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endnote text"/>
    <w:basedOn w:val="a1"/>
    <w:link w:val="afffe"/>
    <w:semiHidden/>
    <w:rsid w:val="000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2"/>
    <w:link w:val="afffd"/>
    <w:semiHidden/>
    <w:rsid w:val="00036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5">
    <w:name w:val="font5"/>
    <w:basedOn w:val="a2"/>
    <w:uiPriority w:val="99"/>
    <w:rsid w:val="00DE4FE1"/>
  </w:style>
  <w:style w:type="paragraph" w:customStyle="1" w:styleId="lic">
    <w:name w:val="lic"/>
    <w:basedOn w:val="a1"/>
    <w:rsid w:val="00DE4FE1"/>
    <w:pPr>
      <w:spacing w:before="40" w:after="40" w:line="360" w:lineRule="auto"/>
      <w:ind w:left="1021" w:right="567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f8">
    <w:name w:val="Обычный с отступом 1 см"/>
    <w:basedOn w:val="a1"/>
    <w:rsid w:val="00DE4F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2">
    <w:name w:val="Обычный (веб)7"/>
    <w:basedOn w:val="a1"/>
    <w:rsid w:val="00DE4FE1"/>
    <w:pPr>
      <w:spacing w:after="167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sitionbig">
    <w:name w:val="compositionbig"/>
    <w:basedOn w:val="a1"/>
    <w:rsid w:val="00DE4F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2"/>
    <w:rsid w:val="00DE4FE1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2"/>
    <w:rsid w:val="00DE4FE1"/>
    <w:rPr>
      <w:rFonts w:ascii="Times New Roman" w:hAnsi="Times New Roman" w:cs="Times New Roman" w:hint="default"/>
      <w:spacing w:val="-15"/>
      <w:sz w:val="24"/>
      <w:szCs w:val="24"/>
    </w:rPr>
  </w:style>
  <w:style w:type="character" w:customStyle="1" w:styleId="rvts22">
    <w:name w:val="rvts22"/>
    <w:basedOn w:val="a2"/>
    <w:rsid w:val="00DE4FE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f">
    <w:name w:val="a"/>
    <w:basedOn w:val="a2"/>
    <w:rsid w:val="00BD4B75"/>
  </w:style>
  <w:style w:type="character" w:customStyle="1" w:styleId="spelle">
    <w:name w:val="spelle"/>
    <w:basedOn w:val="a2"/>
    <w:rsid w:val="00BD4B75"/>
  </w:style>
  <w:style w:type="character" w:customStyle="1" w:styleId="grame">
    <w:name w:val="grame"/>
    <w:basedOn w:val="a2"/>
    <w:rsid w:val="00BD4B75"/>
  </w:style>
  <w:style w:type="paragraph" w:customStyle="1" w:styleId="14pt">
    <w:name w:val="Стиль Нумерованный список + 14 pt"/>
    <w:basedOn w:val="a1"/>
    <w:rsid w:val="00FC2B83"/>
    <w:pPr>
      <w:widowControl w:val="0"/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Osn">
    <w:name w:val="Osn"/>
    <w:basedOn w:val="a1"/>
    <w:rsid w:val="00116762"/>
    <w:pPr>
      <w:spacing w:after="0" w:line="25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rvts7">
    <w:name w:val="rvts7"/>
    <w:basedOn w:val="a2"/>
    <w:rsid w:val="00116762"/>
    <w:rPr>
      <w:rFonts w:ascii="Times New Roman" w:hAnsi="Times New Roman" w:cs="Times New Roman" w:hint="default"/>
      <w:sz w:val="24"/>
      <w:szCs w:val="24"/>
    </w:rPr>
  </w:style>
  <w:style w:type="paragraph" w:customStyle="1" w:styleId="affff0">
    <w:name w:val="Диссертация"/>
    <w:rsid w:val="0011676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1">
    <w:name w:val="Таблиця"/>
    <w:basedOn w:val="a1"/>
    <w:rsid w:val="001167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3">
    <w:name w:val="Стиль3"/>
    <w:rsid w:val="00116762"/>
    <w:pPr>
      <w:numPr>
        <w:numId w:val="6"/>
      </w:numPr>
    </w:pPr>
  </w:style>
  <w:style w:type="paragraph" w:customStyle="1" w:styleId="mail">
    <w:name w:val="mail"/>
    <w:basedOn w:val="a1"/>
    <w:rsid w:val="00116762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 w:cs="Times New Roman"/>
      <w:color w:val="29166F"/>
      <w:sz w:val="16"/>
      <w:szCs w:val="16"/>
      <w:lang w:eastAsia="ru-RU"/>
    </w:rPr>
  </w:style>
  <w:style w:type="paragraph" w:customStyle="1" w:styleId="rvps18">
    <w:name w:val="rvps18"/>
    <w:basedOn w:val="a1"/>
    <w:rsid w:val="00116762"/>
    <w:pPr>
      <w:spacing w:after="0" w:line="240" w:lineRule="auto"/>
      <w:ind w:firstLine="6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6762"/>
    <w:pPr>
      <w:widowControl w:val="0"/>
      <w:snapToGrid w:val="0"/>
      <w:spacing w:before="140" w:after="0" w:line="240" w:lineRule="auto"/>
      <w:ind w:firstLine="24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customStyle="1" w:styleId="zagol">
    <w:name w:val="zagol"/>
    <w:basedOn w:val="a1"/>
    <w:rsid w:val="001167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E9DC1"/>
      <w:sz w:val="18"/>
      <w:szCs w:val="18"/>
      <w:lang w:eastAsia="ru-RU"/>
    </w:rPr>
  </w:style>
  <w:style w:type="paragraph" w:customStyle="1" w:styleId="issuedetails">
    <w:name w:val="issue_details"/>
    <w:basedOn w:val="a1"/>
    <w:rsid w:val="00116762"/>
    <w:pPr>
      <w:spacing w:before="196" w:after="0" w:line="33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thorgroup">
    <w:name w:val="authorgroup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bar">
    <w:name w:val="linkbar"/>
    <w:basedOn w:val="a2"/>
    <w:rsid w:val="00116762"/>
  </w:style>
  <w:style w:type="character" w:customStyle="1" w:styleId="featuredlinkouts">
    <w:name w:val="featured_linkouts"/>
    <w:basedOn w:val="a2"/>
    <w:rsid w:val="00116762"/>
  </w:style>
  <w:style w:type="paragraph" w:customStyle="1" w:styleId="r8">
    <w:name w:val="r8"/>
    <w:basedOn w:val="a1"/>
    <w:rsid w:val="001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envelope return"/>
    <w:basedOn w:val="a1"/>
    <w:rsid w:val="00BE3FC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ff2">
    <w:name w:val="envelope address"/>
    <w:basedOn w:val="a1"/>
    <w:rsid w:val="00BE3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3">
    <w:name w:val="Основной текст 21"/>
    <w:basedOn w:val="a1"/>
    <w:rsid w:val="00BE3F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4"/>
      <w:kern w:val="28"/>
      <w:sz w:val="25"/>
      <w:szCs w:val="20"/>
      <w:lang w:eastAsia="ru-RU"/>
    </w:rPr>
  </w:style>
  <w:style w:type="character" w:customStyle="1" w:styleId="1f9">
    <w:name w:val="Основной текст Знак1"/>
    <w:aliases w:val=" Знак Знак2"/>
    <w:basedOn w:val="a2"/>
    <w:rsid w:val="00BE3FCD"/>
    <w:rPr>
      <w:b/>
      <w:i/>
      <w:spacing w:val="24"/>
      <w:sz w:val="32"/>
    </w:rPr>
  </w:style>
  <w:style w:type="paragraph" w:customStyle="1" w:styleId="214">
    <w:name w:val="Основной текст с отступом 21"/>
    <w:basedOn w:val="a1"/>
    <w:rsid w:val="00BE3FCD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3">
    <w:name w:val="Знак Знак Знак"/>
    <w:basedOn w:val="a2"/>
    <w:rsid w:val="00BE3FCD"/>
    <w:rPr>
      <w:sz w:val="28"/>
      <w:lang w:val="uk-UA" w:eastAsia="ru-RU" w:bidi="ar-SA"/>
    </w:rPr>
  </w:style>
  <w:style w:type="character" w:customStyle="1" w:styleId="hissue">
    <w:name w:val="hissue"/>
    <w:basedOn w:val="a2"/>
    <w:rsid w:val="00BE3FCD"/>
  </w:style>
  <w:style w:type="character" w:customStyle="1" w:styleId="partheader">
    <w:name w:val="partheader"/>
    <w:basedOn w:val="a2"/>
    <w:rsid w:val="00BE3FCD"/>
  </w:style>
  <w:style w:type="character" w:customStyle="1" w:styleId="small">
    <w:name w:val="small"/>
    <w:basedOn w:val="a2"/>
    <w:rsid w:val="00BE3FCD"/>
  </w:style>
  <w:style w:type="character" w:customStyle="1" w:styleId="1fa">
    <w:name w:val="Верхний колонтитул1"/>
    <w:basedOn w:val="a2"/>
    <w:rsid w:val="00BE3FCD"/>
  </w:style>
  <w:style w:type="character" w:customStyle="1" w:styleId="bolder">
    <w:name w:val="bolder"/>
    <w:basedOn w:val="a2"/>
    <w:rsid w:val="00BE3FCD"/>
  </w:style>
  <w:style w:type="character" w:customStyle="1" w:styleId="htopic">
    <w:name w:val="htopic"/>
    <w:basedOn w:val="a2"/>
    <w:rsid w:val="00BE3FCD"/>
  </w:style>
  <w:style w:type="character" w:customStyle="1" w:styleId="header3">
    <w:name w:val="header3"/>
    <w:basedOn w:val="a2"/>
    <w:rsid w:val="00BE3FCD"/>
  </w:style>
  <w:style w:type="character" w:customStyle="1" w:styleId="volume">
    <w:name w:val="volume"/>
    <w:basedOn w:val="a2"/>
    <w:rsid w:val="00BE3FCD"/>
  </w:style>
  <w:style w:type="character" w:customStyle="1" w:styleId="issue">
    <w:name w:val="issue"/>
    <w:basedOn w:val="a2"/>
    <w:rsid w:val="00BE3FCD"/>
  </w:style>
  <w:style w:type="character" w:customStyle="1" w:styleId="pages">
    <w:name w:val="pages"/>
    <w:basedOn w:val="a2"/>
    <w:rsid w:val="00BE3FCD"/>
  </w:style>
  <w:style w:type="character" w:customStyle="1" w:styleId="text1">
    <w:name w:val="text1"/>
    <w:basedOn w:val="a2"/>
    <w:rsid w:val="00BE3FCD"/>
  </w:style>
  <w:style w:type="character" w:customStyle="1" w:styleId="journalname">
    <w:name w:val="journalname"/>
    <w:basedOn w:val="a2"/>
    <w:rsid w:val="00BE3FCD"/>
    <w:rPr>
      <w:i/>
      <w:iCs/>
    </w:rPr>
  </w:style>
  <w:style w:type="character" w:customStyle="1" w:styleId="b1">
    <w:name w:val="b1"/>
    <w:basedOn w:val="a2"/>
    <w:rsid w:val="00BE3FCD"/>
    <w:rPr>
      <w:b/>
      <w:bCs/>
    </w:rPr>
  </w:style>
  <w:style w:type="character" w:customStyle="1" w:styleId="38">
    <w:name w:val="Название3"/>
    <w:basedOn w:val="a2"/>
    <w:rsid w:val="00BE3FCD"/>
  </w:style>
  <w:style w:type="paragraph" w:customStyle="1" w:styleId="head">
    <w:name w:val="head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26"/>
      <w:szCs w:val="26"/>
      <w:lang w:eastAsia="ru-RU"/>
    </w:rPr>
  </w:style>
  <w:style w:type="paragraph" w:customStyle="1" w:styleId="head2">
    <w:name w:val="head2"/>
    <w:basedOn w:val="a1"/>
    <w:rsid w:val="00BE3FCD"/>
    <w:pPr>
      <w:spacing w:before="180" w:after="90" w:line="300" w:lineRule="auto"/>
      <w:ind w:left="15" w:right="45"/>
    </w:pPr>
    <w:rPr>
      <w:rFonts w:ascii="Verdana" w:eastAsia="Times New Roman" w:hAnsi="Verdana" w:cs="Times New Roman"/>
      <w:b/>
      <w:bCs/>
      <w:color w:val="400000"/>
      <w:sz w:val="32"/>
      <w:szCs w:val="32"/>
      <w:lang w:eastAsia="ru-RU"/>
    </w:rPr>
  </w:style>
  <w:style w:type="paragraph" w:customStyle="1" w:styleId="alnsr">
    <w:name w:val="alnsr"/>
    <w:basedOn w:val="a1"/>
    <w:rsid w:val="00C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text-it1">
    <w:name w:val="fulltext-it1"/>
    <w:basedOn w:val="a2"/>
    <w:rsid w:val="00F91DA6"/>
    <w:rPr>
      <w:i/>
      <w:iCs/>
      <w:vanish w:val="0"/>
      <w:webHidden w:val="0"/>
      <w:specVanish w:val="0"/>
    </w:rPr>
  </w:style>
  <w:style w:type="character" w:customStyle="1" w:styleId="titles-source1">
    <w:name w:val="titles-source1"/>
    <w:basedOn w:val="a2"/>
    <w:rsid w:val="00F91DA6"/>
    <w:rPr>
      <w:i/>
      <w:iCs/>
      <w:vanish w:val="0"/>
      <w:webHidden w:val="0"/>
      <w:color w:val="0A0905"/>
      <w:specVanish w:val="0"/>
    </w:rPr>
  </w:style>
  <w:style w:type="character" w:customStyle="1" w:styleId="fulltext-bd1">
    <w:name w:val="fulltext-bd1"/>
    <w:basedOn w:val="a2"/>
    <w:rsid w:val="00F91DA6"/>
    <w:rPr>
      <w:b/>
      <w:bCs/>
    </w:rPr>
  </w:style>
  <w:style w:type="character" w:customStyle="1" w:styleId="titles-title1">
    <w:name w:val="titles-title1"/>
    <w:basedOn w:val="a2"/>
    <w:rsid w:val="00F91DA6"/>
    <w:rPr>
      <w:b/>
      <w:bCs/>
      <w:vanish w:val="0"/>
      <w:webHidden w:val="0"/>
      <w:color w:val="0A0905"/>
      <w:specVanish w:val="0"/>
    </w:rPr>
  </w:style>
  <w:style w:type="character" w:customStyle="1" w:styleId="bibrecord-highlight1">
    <w:name w:val="bibrecord-highlight1"/>
    <w:basedOn w:val="a2"/>
    <w:rsid w:val="00F91DA6"/>
    <w:rPr>
      <w:b/>
      <w:bCs/>
      <w:vanish w:val="0"/>
      <w:webHidden w:val="0"/>
      <w:color w:val="EE014C"/>
      <w:specVanish w:val="0"/>
    </w:rPr>
  </w:style>
  <w:style w:type="paragraph" w:customStyle="1" w:styleId="fulltext-references">
    <w:name w:val="fulltext-references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Масштаб знаков: 100%"/>
    <w:basedOn w:val="a1"/>
    <w:rsid w:val="00F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89"/>
      <w:sz w:val="24"/>
      <w:szCs w:val="24"/>
      <w:lang w:eastAsia="ru-RU"/>
    </w:rPr>
  </w:style>
  <w:style w:type="character" w:customStyle="1" w:styleId="100">
    <w:name w:val="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character" w:customStyle="1" w:styleId="indent1">
    <w:name w:val="indent1"/>
    <w:basedOn w:val="a2"/>
    <w:rsid w:val="00F91DA6"/>
  </w:style>
  <w:style w:type="paragraph" w:customStyle="1" w:styleId="Iauiue">
    <w:name w:val="Iau?iue"/>
    <w:rsid w:val="00F91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ulltext-textfulltext-indent">
    <w:name w:val="fulltext-text fulltext-indent"/>
    <w:basedOn w:val="a1"/>
    <w:rsid w:val="00F91DA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0">
    <w:name w:val="Гиперссылка37"/>
    <w:basedOn w:val="a2"/>
    <w:rsid w:val="00F91DA6"/>
    <w:rPr>
      <w:strike w:val="0"/>
      <w:dstrike w:val="0"/>
      <w:color w:val="004C88"/>
      <w:u w:val="single"/>
      <w:effect w:val="none"/>
    </w:rPr>
  </w:style>
  <w:style w:type="character" w:customStyle="1" w:styleId="12100">
    <w:name w:val="Обычный + 12 пт;Масштаб знаков: 100% Знак"/>
    <w:basedOn w:val="a2"/>
    <w:rsid w:val="00F91DA6"/>
    <w:rPr>
      <w:w w:val="89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fff9"/>
    <w:next w:val="afff9"/>
    <w:semiHidden/>
    <w:rsid w:val="0067363F"/>
    <w:rPr>
      <w:b/>
      <w:bCs/>
      <w:noProof/>
      <w:lang w:val="uk-UA"/>
    </w:rPr>
  </w:style>
  <w:style w:type="paragraph" w:customStyle="1" w:styleId="BalloonText1">
    <w:name w:val="Balloon Text1"/>
    <w:basedOn w:val="a1"/>
    <w:semiHidden/>
    <w:rsid w:val="0067363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rvts10">
    <w:name w:val="rvts10"/>
    <w:basedOn w:val="a2"/>
    <w:rsid w:val="00CD0DED"/>
    <w:rPr>
      <w:rFonts w:ascii="Times New Roman" w:hAnsi="Times New Roman" w:cs="Times New Roman"/>
      <w:sz w:val="24"/>
      <w:szCs w:val="24"/>
    </w:rPr>
  </w:style>
  <w:style w:type="paragraph" w:customStyle="1" w:styleId="affff4">
    <w:name w:val="Таблица"/>
    <w:basedOn w:val="a1"/>
    <w:rsid w:val="00675CD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675CDB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42">
    <w:name w:val="заголовок 4"/>
    <w:basedOn w:val="a1"/>
    <w:next w:val="a1"/>
    <w:rsid w:val="00AF081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2"/>
    <w:rsid w:val="00AF0815"/>
  </w:style>
  <w:style w:type="paragraph" w:customStyle="1" w:styleId="msonormalcxspmiddle">
    <w:name w:val="msonormalcxspmiddle"/>
    <w:basedOn w:val="a1"/>
    <w:rsid w:val="005C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634FC"/>
    <w:rPr>
      <w:rFonts w:ascii="Times New Roman" w:hAnsi="Times New Roman" w:cs="Times New Roman"/>
    </w:rPr>
  </w:style>
  <w:style w:type="character" w:customStyle="1" w:styleId="WW8Num8z0">
    <w:name w:val="WW8Num8z0"/>
    <w:rsid w:val="00B634FC"/>
    <w:rPr>
      <w:color w:val="auto"/>
    </w:rPr>
  </w:style>
  <w:style w:type="character" w:customStyle="1" w:styleId="WW8Num15z0">
    <w:name w:val="WW8Num15z0"/>
    <w:rsid w:val="00B634FC"/>
    <w:rPr>
      <w:rFonts w:ascii="Times New Roman" w:eastAsia="Times New Roman" w:hAnsi="Times New Roman"/>
    </w:rPr>
  </w:style>
  <w:style w:type="character" w:customStyle="1" w:styleId="WW8Num16z0">
    <w:name w:val="WW8Num16z0"/>
    <w:rsid w:val="00B634FC"/>
    <w:rPr>
      <w:rFonts w:ascii="Times New Roman" w:eastAsia="Times New Roman" w:hAnsi="Times New Roman" w:cs="Times New Roman"/>
    </w:rPr>
  </w:style>
  <w:style w:type="character" w:customStyle="1" w:styleId="2c">
    <w:name w:val="Основной шрифт абзаца2"/>
    <w:rsid w:val="00B634FC"/>
  </w:style>
  <w:style w:type="character" w:customStyle="1" w:styleId="WW8Num6z0">
    <w:name w:val="WW8Num6z0"/>
    <w:rsid w:val="00B634F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34FC"/>
    <w:rPr>
      <w:rFonts w:ascii="Times New Roman" w:eastAsia="Times New Roman" w:hAnsi="Times New Roman"/>
    </w:rPr>
  </w:style>
  <w:style w:type="character" w:customStyle="1" w:styleId="WW8Num7z1">
    <w:name w:val="WW8Num7z1"/>
    <w:rsid w:val="00B634FC"/>
    <w:rPr>
      <w:rFonts w:ascii="Courier New" w:hAnsi="Courier New" w:cs="Courier New"/>
    </w:rPr>
  </w:style>
  <w:style w:type="character" w:customStyle="1" w:styleId="WW8Num7z2">
    <w:name w:val="WW8Num7z2"/>
    <w:rsid w:val="00B634FC"/>
    <w:rPr>
      <w:rFonts w:ascii="Wingdings" w:hAnsi="Wingdings" w:cs="Times New Roman"/>
    </w:rPr>
  </w:style>
  <w:style w:type="character" w:customStyle="1" w:styleId="WW8Num7z3">
    <w:name w:val="WW8Num7z3"/>
    <w:rsid w:val="00B634FC"/>
    <w:rPr>
      <w:rFonts w:ascii="Symbol" w:hAnsi="Symbol" w:cs="Times New Roman"/>
    </w:rPr>
  </w:style>
  <w:style w:type="character" w:customStyle="1" w:styleId="WW8Num9z1">
    <w:name w:val="WW8Num9z1"/>
    <w:rsid w:val="00B634FC"/>
    <w:rPr>
      <w:rFonts w:ascii="Times New Roman" w:eastAsia="Times New Roman" w:hAnsi="Times New Roman"/>
    </w:rPr>
  </w:style>
  <w:style w:type="character" w:customStyle="1" w:styleId="WW8Num12z0">
    <w:name w:val="WW8Num12z0"/>
    <w:rsid w:val="00B634FC"/>
    <w:rPr>
      <w:rFonts w:ascii="Times New Roman" w:eastAsia="Times New Roman" w:hAnsi="Times New Roman"/>
    </w:rPr>
  </w:style>
  <w:style w:type="character" w:customStyle="1" w:styleId="WW8Num12z1">
    <w:name w:val="WW8Num12z1"/>
    <w:rsid w:val="00B634FC"/>
    <w:rPr>
      <w:rFonts w:ascii="Courier New" w:hAnsi="Courier New" w:cs="Courier New"/>
    </w:rPr>
  </w:style>
  <w:style w:type="character" w:customStyle="1" w:styleId="WW8Num12z2">
    <w:name w:val="WW8Num12z2"/>
    <w:rsid w:val="00B634FC"/>
    <w:rPr>
      <w:rFonts w:ascii="Wingdings" w:hAnsi="Wingdings" w:cs="Times New Roman"/>
    </w:rPr>
  </w:style>
  <w:style w:type="character" w:customStyle="1" w:styleId="WW8Num12z3">
    <w:name w:val="WW8Num12z3"/>
    <w:rsid w:val="00B634FC"/>
    <w:rPr>
      <w:rFonts w:ascii="Symbol" w:hAnsi="Symbol" w:cs="Times New Roman"/>
    </w:rPr>
  </w:style>
  <w:style w:type="character" w:customStyle="1" w:styleId="WW8Num14z0">
    <w:name w:val="WW8Num14z0"/>
    <w:rsid w:val="00B634FC"/>
    <w:rPr>
      <w:rFonts w:ascii="Times New Roman" w:eastAsia="Times New Roman" w:hAnsi="Times New Roman"/>
    </w:rPr>
  </w:style>
  <w:style w:type="character" w:customStyle="1" w:styleId="WW8Num14z1">
    <w:name w:val="WW8Num14z1"/>
    <w:rsid w:val="00B634FC"/>
    <w:rPr>
      <w:rFonts w:ascii="Courier New" w:hAnsi="Courier New" w:cs="Courier New"/>
    </w:rPr>
  </w:style>
  <w:style w:type="character" w:customStyle="1" w:styleId="WW8Num14z2">
    <w:name w:val="WW8Num14z2"/>
    <w:rsid w:val="00B634FC"/>
    <w:rPr>
      <w:rFonts w:ascii="Wingdings" w:hAnsi="Wingdings" w:cs="Times New Roman"/>
    </w:rPr>
  </w:style>
  <w:style w:type="character" w:customStyle="1" w:styleId="WW8Num14z3">
    <w:name w:val="WW8Num14z3"/>
    <w:rsid w:val="00B634FC"/>
    <w:rPr>
      <w:rFonts w:ascii="Symbol" w:hAnsi="Symbol" w:cs="Times New Roman"/>
    </w:rPr>
  </w:style>
  <w:style w:type="character" w:customStyle="1" w:styleId="WW8Num15z1">
    <w:name w:val="WW8Num15z1"/>
    <w:rsid w:val="00B634FC"/>
    <w:rPr>
      <w:rFonts w:ascii="Courier New" w:hAnsi="Courier New" w:cs="Courier New"/>
    </w:rPr>
  </w:style>
  <w:style w:type="character" w:customStyle="1" w:styleId="WW8Num15z2">
    <w:name w:val="WW8Num15z2"/>
    <w:rsid w:val="00B634FC"/>
    <w:rPr>
      <w:rFonts w:ascii="Wingdings" w:hAnsi="Wingdings" w:cs="Times New Roman"/>
    </w:rPr>
  </w:style>
  <w:style w:type="character" w:customStyle="1" w:styleId="WW8Num15z3">
    <w:name w:val="WW8Num15z3"/>
    <w:rsid w:val="00B634FC"/>
    <w:rPr>
      <w:rFonts w:ascii="Symbol" w:hAnsi="Symbol" w:cs="Times New Roman"/>
    </w:rPr>
  </w:style>
  <w:style w:type="character" w:customStyle="1" w:styleId="WW8Num17z0">
    <w:name w:val="WW8Num17z0"/>
    <w:rsid w:val="00B634FC"/>
    <w:rPr>
      <w:rFonts w:ascii="Times New Roman" w:eastAsia="Times New Roman" w:hAnsi="Times New Roman"/>
    </w:rPr>
  </w:style>
  <w:style w:type="character" w:customStyle="1" w:styleId="WW8Num17z1">
    <w:name w:val="WW8Num17z1"/>
    <w:rsid w:val="00B634FC"/>
    <w:rPr>
      <w:rFonts w:ascii="Courier New" w:hAnsi="Courier New" w:cs="Courier New"/>
    </w:rPr>
  </w:style>
  <w:style w:type="character" w:customStyle="1" w:styleId="WW8Num17z2">
    <w:name w:val="WW8Num17z2"/>
    <w:rsid w:val="00B634FC"/>
    <w:rPr>
      <w:rFonts w:ascii="Wingdings" w:hAnsi="Wingdings" w:cs="Times New Roman"/>
    </w:rPr>
  </w:style>
  <w:style w:type="character" w:customStyle="1" w:styleId="WW8Num17z3">
    <w:name w:val="WW8Num17z3"/>
    <w:rsid w:val="00B634FC"/>
    <w:rPr>
      <w:rFonts w:ascii="Symbol" w:hAnsi="Symbol" w:cs="Times New Roman"/>
    </w:rPr>
  </w:style>
  <w:style w:type="character" w:customStyle="1" w:styleId="WW8Num18z0">
    <w:name w:val="WW8Num18z0"/>
    <w:rsid w:val="00B634FC"/>
    <w:rPr>
      <w:rFonts w:ascii="Times New Roman" w:eastAsia="Times New Roman" w:hAnsi="Times New Roman"/>
    </w:rPr>
  </w:style>
  <w:style w:type="character" w:customStyle="1" w:styleId="WW8Num18z1">
    <w:name w:val="WW8Num18z1"/>
    <w:rsid w:val="00B634FC"/>
    <w:rPr>
      <w:rFonts w:ascii="Courier New" w:hAnsi="Courier New" w:cs="Courier New"/>
    </w:rPr>
  </w:style>
  <w:style w:type="character" w:customStyle="1" w:styleId="WW8Num18z2">
    <w:name w:val="WW8Num18z2"/>
    <w:rsid w:val="00B634FC"/>
    <w:rPr>
      <w:rFonts w:ascii="Wingdings" w:hAnsi="Wingdings" w:cs="Times New Roman"/>
    </w:rPr>
  </w:style>
  <w:style w:type="character" w:customStyle="1" w:styleId="WW8Num18z3">
    <w:name w:val="WW8Num18z3"/>
    <w:rsid w:val="00B634FC"/>
    <w:rPr>
      <w:rFonts w:ascii="Symbol" w:hAnsi="Symbol" w:cs="Times New Roman"/>
    </w:rPr>
  </w:style>
  <w:style w:type="character" w:customStyle="1" w:styleId="WW8Num20z0">
    <w:name w:val="WW8Num20z0"/>
    <w:rsid w:val="00B634FC"/>
    <w:rPr>
      <w:rFonts w:ascii="Symbol" w:hAnsi="Symbol"/>
    </w:rPr>
  </w:style>
  <w:style w:type="character" w:customStyle="1" w:styleId="WW8Num21z0">
    <w:name w:val="WW8Num21z0"/>
    <w:rsid w:val="00B634FC"/>
    <w:rPr>
      <w:rFonts w:ascii="Times New Roman" w:eastAsia="Times New Roman" w:hAnsi="Times New Roman"/>
      <w:b/>
    </w:rPr>
  </w:style>
  <w:style w:type="character" w:customStyle="1" w:styleId="WW8Num21z1">
    <w:name w:val="WW8Num21z1"/>
    <w:rsid w:val="00B634FC"/>
    <w:rPr>
      <w:rFonts w:ascii="Courier New" w:hAnsi="Courier New" w:cs="Courier New"/>
    </w:rPr>
  </w:style>
  <w:style w:type="character" w:customStyle="1" w:styleId="WW8Num21z2">
    <w:name w:val="WW8Num21z2"/>
    <w:rsid w:val="00B634FC"/>
    <w:rPr>
      <w:rFonts w:ascii="Wingdings" w:hAnsi="Wingdings" w:cs="Times New Roman"/>
    </w:rPr>
  </w:style>
  <w:style w:type="character" w:customStyle="1" w:styleId="WW8Num21z3">
    <w:name w:val="WW8Num21z3"/>
    <w:rsid w:val="00B634FC"/>
    <w:rPr>
      <w:rFonts w:ascii="Symbol" w:hAnsi="Symbol" w:cs="Times New Roman"/>
    </w:rPr>
  </w:style>
  <w:style w:type="character" w:customStyle="1" w:styleId="WW8Num24z0">
    <w:name w:val="WW8Num24z0"/>
    <w:rsid w:val="00B634FC"/>
    <w:rPr>
      <w:rFonts w:ascii="Times New Roman" w:eastAsia="Times New Roman" w:hAnsi="Times New Roman"/>
    </w:rPr>
  </w:style>
  <w:style w:type="character" w:customStyle="1" w:styleId="WW8Num24z1">
    <w:name w:val="WW8Num24z1"/>
    <w:rsid w:val="00B634FC"/>
    <w:rPr>
      <w:rFonts w:ascii="Courier New" w:hAnsi="Courier New" w:cs="Courier New"/>
    </w:rPr>
  </w:style>
  <w:style w:type="character" w:customStyle="1" w:styleId="WW8Num24z2">
    <w:name w:val="WW8Num24z2"/>
    <w:rsid w:val="00B634FC"/>
    <w:rPr>
      <w:rFonts w:ascii="Wingdings" w:hAnsi="Wingdings" w:cs="Times New Roman"/>
    </w:rPr>
  </w:style>
  <w:style w:type="character" w:customStyle="1" w:styleId="WW8Num24z3">
    <w:name w:val="WW8Num24z3"/>
    <w:rsid w:val="00B634FC"/>
    <w:rPr>
      <w:rFonts w:ascii="Symbol" w:hAnsi="Symbol" w:cs="Times New Roman"/>
    </w:rPr>
  </w:style>
  <w:style w:type="character" w:customStyle="1" w:styleId="WW8NumSt20z0">
    <w:name w:val="WW8NumSt20z0"/>
    <w:rsid w:val="00B634FC"/>
    <w:rPr>
      <w:rFonts w:ascii="Symbol" w:hAnsi="Symbol"/>
    </w:rPr>
  </w:style>
  <w:style w:type="character" w:customStyle="1" w:styleId="1fb">
    <w:name w:val="Основной шрифт абзаца1"/>
    <w:rsid w:val="00B634FC"/>
  </w:style>
  <w:style w:type="paragraph" w:customStyle="1" w:styleId="2d">
    <w:name w:val="Название2"/>
    <w:basedOn w:val="a1"/>
    <w:rsid w:val="00B634F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1"/>
    <w:rsid w:val="00B634FC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313">
    <w:name w:val="Основной текст с отступом 31"/>
    <w:basedOn w:val="a1"/>
    <w:rsid w:val="00B634FC"/>
    <w:pPr>
      <w:tabs>
        <w:tab w:val="left" w:pos="1080"/>
        <w:tab w:val="left" w:pos="1440"/>
        <w:tab w:val="left" w:pos="3960"/>
        <w:tab w:val="left" w:pos="4320"/>
        <w:tab w:val="left" w:pos="5220"/>
      </w:tabs>
      <w:suppressAutoHyphens/>
      <w:spacing w:after="0" w:line="360" w:lineRule="auto"/>
      <w:ind w:left="540" w:firstLine="54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4">
    <w:name w:val="Основной текст 31"/>
    <w:basedOn w:val="a1"/>
    <w:rsid w:val="00B634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ff5">
    <w:name w:val="Заголовок таблицы"/>
    <w:basedOn w:val="aff0"/>
    <w:rsid w:val="00B634FC"/>
    <w:pPr>
      <w:jc w:val="center"/>
    </w:pPr>
    <w:rPr>
      <w:b/>
      <w:bCs/>
      <w:sz w:val="28"/>
      <w:szCs w:val="24"/>
    </w:rPr>
  </w:style>
  <w:style w:type="paragraph" w:customStyle="1" w:styleId="affff6">
    <w:name w:val="Содержимое врезки"/>
    <w:basedOn w:val="a6"/>
    <w:rsid w:val="00B634F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20">
    <w:name w:val="Основной текст с отступом 22"/>
    <w:basedOn w:val="a1"/>
    <w:rsid w:val="00B634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B634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1"/>
    <w:rsid w:val="00B634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1"/>
    <w:rsid w:val="00B634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ula1">
    <w:name w:val="Formula1"/>
    <w:basedOn w:val="a1"/>
    <w:rsid w:val="00605D7E"/>
    <w:pPr>
      <w:tabs>
        <w:tab w:val="center" w:pos="5245"/>
        <w:tab w:val="right" w:pos="10206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HTML2">
    <w:name w:val="HTML Cite"/>
    <w:basedOn w:val="a2"/>
    <w:rsid w:val="00605D7E"/>
    <w:rPr>
      <w:i/>
      <w:iCs/>
    </w:rPr>
  </w:style>
  <w:style w:type="character" w:customStyle="1" w:styleId="z3988">
    <w:name w:val="z3988"/>
    <w:basedOn w:val="a2"/>
    <w:rsid w:val="00605D7E"/>
  </w:style>
  <w:style w:type="paragraph" w:customStyle="1" w:styleId="2f">
    <w:name w:val="Номер страницы2"/>
    <w:basedOn w:val="a1"/>
    <w:rsid w:val="00605D7E"/>
    <w:pPr>
      <w:spacing w:after="0" w:line="24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affff7">
    <w:name w:val="???????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4pt">
    <w:name w:val="Normal + 14 pt"/>
    <w:aliases w:val="Black,Justified,Line spacing:  1.5 lines"/>
    <w:basedOn w:val="a1"/>
    <w:link w:val="Normal14pt0"/>
    <w:rsid w:val="00605D7E"/>
    <w:pPr>
      <w:numPr>
        <w:numId w:val="7"/>
      </w:numPr>
      <w:spacing w:after="0" w:line="36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">
    <w:name w:val="Style"/>
    <w:rsid w:val="00605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ff8">
    <w:name w:val="List Bullet"/>
    <w:basedOn w:val="a1"/>
    <w:link w:val="affff9"/>
    <w:rsid w:val="00605D7E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c">
    <w:name w:val="Îáû÷íûé1"/>
    <w:rsid w:val="00605D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niiaiieoaeno">
    <w:name w:val="Iniiaiie oaeno"/>
    <w:basedOn w:val="a1"/>
    <w:rsid w:val="00605D7E"/>
    <w:pPr>
      <w:widowControl w:val="0"/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TimesET" w:eastAsia="Times New Roman" w:hAnsi="TimesET" w:cs="TimesET"/>
      <w:color w:val="000000"/>
      <w:sz w:val="20"/>
      <w:szCs w:val="20"/>
      <w:lang w:val="en-US" w:eastAsia="uk-UA"/>
    </w:rPr>
  </w:style>
  <w:style w:type="character" w:customStyle="1" w:styleId="BodyTextChar">
    <w:name w:val="Body Text Char"/>
    <w:basedOn w:val="a2"/>
    <w:rsid w:val="00605D7E"/>
    <w:rPr>
      <w:sz w:val="28"/>
      <w:szCs w:val="28"/>
      <w:lang w:val="ru-RU" w:eastAsia="ru-RU"/>
    </w:rPr>
  </w:style>
  <w:style w:type="paragraph" w:customStyle="1" w:styleId="1fd">
    <w:name w:val="Абзац списка1"/>
    <w:basedOn w:val="a1"/>
    <w:uiPriority w:val="34"/>
    <w:qFormat/>
    <w:rsid w:val="00605D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5">
    <w:name w:val="Çíàê Çíàê31"/>
    <w:basedOn w:val="a2"/>
    <w:locked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111">
    <w:name w:val="Çíàê Çíàê11"/>
    <w:basedOn w:val="a2"/>
    <w:locked/>
    <w:rsid w:val="00605D7E"/>
    <w:rPr>
      <w:b/>
      <w:bCs/>
      <w:sz w:val="28"/>
      <w:szCs w:val="28"/>
      <w:lang w:val="ru-RU" w:eastAsia="ru-RU"/>
    </w:rPr>
  </w:style>
  <w:style w:type="paragraph" w:customStyle="1" w:styleId="2f0">
    <w:name w:val="Îáû÷íûé2"/>
    <w:rsid w:val="0060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1"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5">
    <w:name w:val="Çíàê Çíàê21"/>
    <w:basedOn w:val="a2"/>
    <w:locked/>
    <w:rsid w:val="00605D7E"/>
    <w:rPr>
      <w:b/>
      <w:bCs/>
      <w:sz w:val="28"/>
      <w:szCs w:val="28"/>
      <w:lang w:val="en-US" w:eastAsia="ru-RU"/>
    </w:rPr>
  </w:style>
  <w:style w:type="character" w:customStyle="1" w:styleId="52">
    <w:name w:val="Çíàê Çíàê5"/>
    <w:basedOn w:val="a2"/>
    <w:rsid w:val="00605D7E"/>
    <w:rPr>
      <w:color w:val="000000"/>
      <w:sz w:val="24"/>
      <w:szCs w:val="24"/>
      <w:lang w:val="pl-PL" w:eastAsia="pl-PL"/>
    </w:rPr>
  </w:style>
  <w:style w:type="character" w:customStyle="1" w:styleId="121">
    <w:name w:val="Çíàê Çíàê12"/>
    <w:basedOn w:val="a2"/>
    <w:rsid w:val="00605D7E"/>
    <w:rPr>
      <w:b/>
      <w:bCs/>
      <w:caps/>
      <w:kern w:val="32"/>
      <w:sz w:val="28"/>
      <w:szCs w:val="28"/>
      <w:lang w:val="ru-RU" w:eastAsia="ru-RU"/>
    </w:rPr>
  </w:style>
  <w:style w:type="character" w:customStyle="1" w:styleId="markupontologylegend">
    <w:name w:val="markupontologylegend"/>
    <w:basedOn w:val="a2"/>
    <w:rsid w:val="00605D7E"/>
  </w:style>
  <w:style w:type="character" w:customStyle="1" w:styleId="markupkeyword">
    <w:name w:val="markupkeyword"/>
    <w:basedOn w:val="a2"/>
    <w:rsid w:val="00605D7E"/>
  </w:style>
  <w:style w:type="paragraph" w:customStyle="1" w:styleId="CharChar4">
    <w:name w:val="Char Char4"/>
    <w:basedOn w:val="a1"/>
    <w:rsid w:val="00605D7E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4pt0">
    <w:name w:val="Normal + 14 pt Çíàê"/>
    <w:aliases w:val="Black Çíàê,Justified Çíàê,Line spacing:  1.5 lines Çíàê"/>
    <w:basedOn w:val="a2"/>
    <w:link w:val="Normal14pt"/>
    <w:locked/>
    <w:rsid w:val="00605D7E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western">
    <w:name w:val="western"/>
    <w:basedOn w:val="a1"/>
    <w:rsid w:val="006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1">
    <w:name w:val="Char Char1"/>
    <w:basedOn w:val="a2"/>
    <w:locked/>
    <w:rsid w:val="00605D7E"/>
    <w:rPr>
      <w:i/>
      <w:iCs/>
      <w:sz w:val="28"/>
      <w:szCs w:val="28"/>
      <w:lang w:val="ru-RU" w:eastAsia="ru-RU"/>
    </w:rPr>
  </w:style>
  <w:style w:type="character" w:customStyle="1" w:styleId="ref-journal">
    <w:name w:val="ref-journal"/>
    <w:basedOn w:val="a2"/>
    <w:rsid w:val="003E2DB7"/>
  </w:style>
  <w:style w:type="character" w:customStyle="1" w:styleId="ref-vol">
    <w:name w:val="ref-vol"/>
    <w:basedOn w:val="a2"/>
    <w:rsid w:val="003E2DB7"/>
  </w:style>
  <w:style w:type="paragraph" w:customStyle="1" w:styleId="affiliation">
    <w:name w:val="affiliation"/>
    <w:basedOn w:val="a1"/>
    <w:rsid w:val="003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2">
    <w:name w:val="citation2"/>
    <w:basedOn w:val="a2"/>
    <w:rsid w:val="003E2DB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39">
    <w:name w:val="List 3"/>
    <w:basedOn w:val="a1"/>
    <w:rsid w:val="00973F2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List 4"/>
    <w:basedOn w:val="a1"/>
    <w:rsid w:val="00973F2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a">
    <w:name w:val="Body Text First Indent"/>
    <w:basedOn w:val="a6"/>
    <w:link w:val="affffb"/>
    <w:rsid w:val="00973F2A"/>
    <w:pPr>
      <w:suppressAutoHyphens w:val="0"/>
      <w:ind w:firstLine="210"/>
    </w:pPr>
    <w:rPr>
      <w:rFonts w:ascii="Times New Roman" w:eastAsia="Times New Roman" w:hAnsi="Times New Roman" w:cs="Times New Roman"/>
      <w:sz w:val="24"/>
    </w:rPr>
  </w:style>
  <w:style w:type="character" w:customStyle="1" w:styleId="affffb">
    <w:name w:val="Красная строка Знак"/>
    <w:basedOn w:val="a7"/>
    <w:link w:val="affffa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1">
    <w:name w:val="Body Text First Indent 2"/>
    <w:basedOn w:val="a8"/>
    <w:link w:val="2f2"/>
    <w:rsid w:val="00973F2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f2">
    <w:name w:val="Красная строка 2 Знак"/>
    <w:basedOn w:val="a9"/>
    <w:link w:val="2f1"/>
    <w:rsid w:val="00973F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2">
    <w:name w:val="Table Web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e">
    <w:name w:val="Стиль таблицы1"/>
    <w:basedOn w:val="ae"/>
    <w:rsid w:val="00973F2A"/>
    <w:tblPr/>
  </w:style>
  <w:style w:type="table" w:styleId="affffc">
    <w:name w:val="Table Contemporary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rsid w:val="0097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b">
    <w:name w:val="заголовок 3"/>
    <w:basedOn w:val="a1"/>
    <w:next w:val="a1"/>
    <w:rsid w:val="007F5AD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level11">
    <w:name w:val="level11"/>
    <w:basedOn w:val="a1"/>
    <w:rsid w:val="000F576E"/>
    <w:pPr>
      <w:spacing w:before="3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2f4">
    <w:name w:val="Quote"/>
    <w:basedOn w:val="a1"/>
    <w:next w:val="a1"/>
    <w:link w:val="2f5"/>
    <w:uiPriority w:val="29"/>
    <w:qFormat/>
    <w:rsid w:val="000F576E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bidi="en-US"/>
    </w:rPr>
  </w:style>
  <w:style w:type="character" w:customStyle="1" w:styleId="2f5">
    <w:name w:val="Цитата 2 Знак"/>
    <w:basedOn w:val="a2"/>
    <w:link w:val="2f4"/>
    <w:uiPriority w:val="29"/>
    <w:rsid w:val="000F576E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styleId="affffd">
    <w:name w:val="Intense Quote"/>
    <w:basedOn w:val="a1"/>
    <w:next w:val="a1"/>
    <w:link w:val="affffe"/>
    <w:uiPriority w:val="30"/>
    <w:qFormat/>
    <w:rsid w:val="000F576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affffe">
    <w:name w:val="Выделенная цитата Знак"/>
    <w:basedOn w:val="a2"/>
    <w:link w:val="affffd"/>
    <w:uiPriority w:val="30"/>
    <w:rsid w:val="000F576E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styleId="afffff">
    <w:name w:val="Subtle Emphasis"/>
    <w:basedOn w:val="a2"/>
    <w:uiPriority w:val="19"/>
    <w:qFormat/>
    <w:rsid w:val="000F576E"/>
    <w:rPr>
      <w:i/>
      <w:iCs/>
      <w:color w:val="808080"/>
    </w:rPr>
  </w:style>
  <w:style w:type="character" w:styleId="afffff0">
    <w:name w:val="Intense Emphasis"/>
    <w:basedOn w:val="a2"/>
    <w:uiPriority w:val="21"/>
    <w:qFormat/>
    <w:rsid w:val="000F576E"/>
    <w:rPr>
      <w:b/>
      <w:bCs/>
      <w:i/>
      <w:iCs/>
      <w:color w:val="4F81BD"/>
    </w:rPr>
  </w:style>
  <w:style w:type="character" w:styleId="afffff1">
    <w:name w:val="Subtle Reference"/>
    <w:basedOn w:val="a2"/>
    <w:uiPriority w:val="31"/>
    <w:qFormat/>
    <w:rsid w:val="000F576E"/>
    <w:rPr>
      <w:smallCaps/>
      <w:color w:val="C0504D"/>
      <w:u w:val="single"/>
    </w:rPr>
  </w:style>
  <w:style w:type="character" w:styleId="afffff2">
    <w:name w:val="Intense Reference"/>
    <w:basedOn w:val="a2"/>
    <w:uiPriority w:val="32"/>
    <w:qFormat/>
    <w:rsid w:val="000F576E"/>
    <w:rPr>
      <w:b/>
      <w:bCs/>
      <w:smallCaps/>
      <w:color w:val="C0504D"/>
      <w:spacing w:val="5"/>
      <w:u w:val="single"/>
    </w:rPr>
  </w:style>
  <w:style w:type="character" w:styleId="afffff3">
    <w:name w:val="Book Title"/>
    <w:basedOn w:val="a2"/>
    <w:uiPriority w:val="33"/>
    <w:qFormat/>
    <w:rsid w:val="000F576E"/>
    <w:rPr>
      <w:b/>
      <w:bCs/>
      <w:smallCaps/>
      <w:spacing w:val="5"/>
    </w:rPr>
  </w:style>
  <w:style w:type="paragraph" w:customStyle="1" w:styleId="literature">
    <w:name w:val="literature"/>
    <w:basedOn w:val="a1"/>
    <w:rsid w:val="000F576E"/>
    <w:pPr>
      <w:spacing w:before="20" w:after="0" w:line="240" w:lineRule="auto"/>
      <w:ind w:left="203" w:hanging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ournal">
    <w:name w:val="journal"/>
    <w:basedOn w:val="a2"/>
    <w:rsid w:val="000F576E"/>
  </w:style>
  <w:style w:type="character" w:customStyle="1" w:styleId="jnumber">
    <w:name w:val="jnumber"/>
    <w:basedOn w:val="a2"/>
    <w:rsid w:val="000F576E"/>
  </w:style>
  <w:style w:type="paragraph" w:customStyle="1" w:styleId="afffff4">
    <w:name w:val="Табличній"/>
    <w:basedOn w:val="a1"/>
    <w:rsid w:val="00396E92"/>
    <w:pPr>
      <w:spacing w:before="240" w:after="0" w:line="240" w:lineRule="auto"/>
      <w:jc w:val="center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customStyle="1" w:styleId="rvps9">
    <w:name w:val="rvps9"/>
    <w:basedOn w:val="a1"/>
    <w:rsid w:val="00396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1"/>
    <w:rsid w:val="00396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2"/>
    <w:rsid w:val="00396E92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rvts17">
    <w:name w:val="rvts17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18">
    <w:name w:val="rvts18"/>
    <w:basedOn w:val="a2"/>
    <w:rsid w:val="004F58E9"/>
    <w:rPr>
      <w:rFonts w:ascii="Times New Roman" w:hAnsi="Times New Roman" w:cs="Times New Roman" w:hint="default"/>
      <w:color w:val="000000"/>
      <w:spacing w:val="-20"/>
      <w:sz w:val="24"/>
      <w:szCs w:val="24"/>
    </w:rPr>
  </w:style>
  <w:style w:type="character" w:customStyle="1" w:styleId="rvts23">
    <w:name w:val="rvts23"/>
    <w:basedOn w:val="a2"/>
    <w:rsid w:val="004F58E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10">
    <w:name w:val="rvps10"/>
    <w:basedOn w:val="a1"/>
    <w:rsid w:val="004F58E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2"/>
    <w:rsid w:val="004F58E9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rvps2">
    <w:name w:val="rvps2"/>
    <w:basedOn w:val="a1"/>
    <w:rsid w:val="004F58E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1"/>
    <w:rsid w:val="004F58E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md1">
    <w:name w:val="addmd1"/>
    <w:basedOn w:val="a2"/>
    <w:rsid w:val="00494823"/>
    <w:rPr>
      <w:rFonts w:ascii="Arial" w:hAnsi="Arial" w:hint="default"/>
      <w:color w:val="777777"/>
      <w:sz w:val="20"/>
      <w:szCs w:val="20"/>
    </w:rPr>
  </w:style>
  <w:style w:type="paragraph" w:customStyle="1" w:styleId="par">
    <w:name w:val="par"/>
    <w:basedOn w:val="a1"/>
    <w:rsid w:val="00494823"/>
    <w:pPr>
      <w:spacing w:after="257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gu-IN"/>
    </w:rPr>
  </w:style>
  <w:style w:type="character" w:customStyle="1" w:styleId="HeaderChar">
    <w:name w:val="Header Char"/>
    <w:basedOn w:val="a2"/>
    <w:rsid w:val="00494823"/>
    <w:rPr>
      <w:sz w:val="24"/>
      <w:szCs w:val="24"/>
      <w:lang w:val="ru-RU" w:eastAsia="ru-RU"/>
    </w:rPr>
  </w:style>
  <w:style w:type="paragraph" w:customStyle="1" w:styleId="Heading31">
    <w:name w:val="Heading 31"/>
    <w:basedOn w:val="a1"/>
    <w:rsid w:val="00494823"/>
    <w:pPr>
      <w:spacing w:before="24" w:after="12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US" w:eastAsia="zh-CN" w:bidi="gu-IN"/>
    </w:rPr>
  </w:style>
  <w:style w:type="paragraph" w:customStyle="1" w:styleId="pmid">
    <w:name w:val="pmid"/>
    <w:basedOn w:val="a1"/>
    <w:rsid w:val="004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">
    <w:name w:val="copyright"/>
    <w:basedOn w:val="a1"/>
    <w:rsid w:val="00494823"/>
    <w:pPr>
      <w:spacing w:after="240" w:line="240" w:lineRule="auto"/>
    </w:pPr>
    <w:rPr>
      <w:rFonts w:ascii="Arial" w:eastAsia="Times New Roman" w:hAnsi="Arial" w:cs="Arial"/>
      <w:color w:val="1C3664"/>
      <w:sz w:val="14"/>
      <w:szCs w:val="14"/>
      <w:lang w:eastAsia="ru-RU"/>
    </w:rPr>
  </w:style>
  <w:style w:type="character" w:customStyle="1" w:styleId="smalltext1">
    <w:name w:val="smalltext1"/>
    <w:basedOn w:val="a2"/>
    <w:rsid w:val="00494823"/>
    <w:rPr>
      <w:rFonts w:ascii="Arial" w:hAnsi="Arial" w:cs="Arial" w:hint="default"/>
      <w:color w:val="1C3664"/>
      <w:sz w:val="17"/>
      <w:szCs w:val="17"/>
    </w:rPr>
  </w:style>
  <w:style w:type="paragraph" w:customStyle="1" w:styleId="csrc">
    <w:name w:val="c_src"/>
    <w:basedOn w:val="a1"/>
    <w:rsid w:val="00494823"/>
    <w:pPr>
      <w:spacing w:before="6" w:after="0" w:line="240" w:lineRule="auto"/>
      <w:ind w:left="45"/>
    </w:pPr>
    <w:rPr>
      <w:rFonts w:ascii="Arial" w:eastAsia="Times New Roman" w:hAnsi="Arial" w:cs="Arial"/>
      <w:color w:val="777777"/>
      <w:sz w:val="3"/>
      <w:szCs w:val="3"/>
      <w:lang w:eastAsia="ru-RU"/>
    </w:rPr>
  </w:style>
  <w:style w:type="character" w:customStyle="1" w:styleId="NormalWebChar">
    <w:name w:val="Normal (Web) Char"/>
    <w:basedOn w:val="a2"/>
    <w:locked/>
    <w:rsid w:val="00494823"/>
    <w:rPr>
      <w:sz w:val="24"/>
      <w:szCs w:val="24"/>
      <w:lang w:val="ru-RU" w:eastAsia="ru-RU"/>
    </w:rPr>
  </w:style>
  <w:style w:type="paragraph" w:customStyle="1" w:styleId="14pt2">
    <w:name w:val="Стиль 14 pt по ширине Междустр.интервал:  полуторный"/>
    <w:basedOn w:val="a1"/>
    <w:rsid w:val="004357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-issue">
    <w:name w:val="citation-issue"/>
    <w:basedOn w:val="a2"/>
    <w:rsid w:val="002E354D"/>
  </w:style>
  <w:style w:type="paragraph" w:customStyle="1" w:styleId="atext">
    <w:name w:val="a_text"/>
    <w:basedOn w:val="a1"/>
    <w:rsid w:val="00D572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z1">
    <w:name w:val="a_z_1"/>
    <w:basedOn w:val="10"/>
    <w:next w:val="atext"/>
    <w:autoRedefine/>
    <w:rsid w:val="00D572CB"/>
    <w:pPr>
      <w:spacing w:after="840"/>
    </w:pPr>
    <w:rPr>
      <w:rFonts w:eastAsia="Times New Roman"/>
      <w:b/>
      <w:bCs/>
      <w:kern w:val="32"/>
      <w:sz w:val="32"/>
      <w:szCs w:val="32"/>
      <w:lang w:val="ru-RU"/>
    </w:rPr>
  </w:style>
  <w:style w:type="paragraph" w:customStyle="1" w:styleId="az2">
    <w:name w:val="a_z_2"/>
    <w:basedOn w:val="21"/>
    <w:autoRedefine/>
    <w:rsid w:val="00D572CB"/>
    <w:pPr>
      <w:spacing w:before="720" w:after="360" w:line="240" w:lineRule="auto"/>
      <w:ind w:left="238"/>
      <w:jc w:val="left"/>
    </w:pPr>
    <w:rPr>
      <w:rFonts w:ascii="Arial" w:eastAsia="Times New Roman" w:hAnsi="Arial" w:cs="Arial"/>
      <w:i/>
      <w:iCs/>
      <w:szCs w:val="28"/>
      <w:lang w:val="ru-RU"/>
    </w:rPr>
  </w:style>
  <w:style w:type="paragraph" w:customStyle="1" w:styleId="tablnumber">
    <w:name w:val="tabl_number"/>
    <w:basedOn w:val="a1"/>
    <w:next w:val="atext"/>
    <w:rsid w:val="00D572CB"/>
    <w:pPr>
      <w:spacing w:before="240" w:after="120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tablname">
    <w:name w:val="tabl_name"/>
    <w:basedOn w:val="a1"/>
    <w:next w:val="atext"/>
    <w:rsid w:val="00D572C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text">
    <w:name w:val="tabl_text"/>
    <w:basedOn w:val="a1"/>
    <w:rsid w:val="00D5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3">
    <w:name w:val="a_z_3"/>
    <w:basedOn w:val="30"/>
    <w:rsid w:val="00D572CB"/>
    <w:pPr>
      <w:spacing w:before="360" w:after="120" w:line="360" w:lineRule="auto"/>
      <w:ind w:left="0" w:firstLine="0"/>
      <w:jc w:val="center"/>
    </w:pPr>
    <w:rPr>
      <w:rFonts w:eastAsia="Times New Roman"/>
      <w:i/>
      <w:iCs/>
      <w:szCs w:val="28"/>
      <w:lang w:val="ru-RU"/>
    </w:rPr>
  </w:style>
  <w:style w:type="paragraph" w:customStyle="1" w:styleId="arisname">
    <w:name w:val="a_ris_name"/>
    <w:basedOn w:val="atext"/>
    <w:rsid w:val="00D572CB"/>
    <w:pPr>
      <w:spacing w:after="360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text0">
    <w:name w:val="a_text Знак"/>
    <w:basedOn w:val="a2"/>
    <w:rsid w:val="00D572CB"/>
    <w:rPr>
      <w:sz w:val="24"/>
      <w:szCs w:val="24"/>
      <w:lang w:val="ru-RU" w:eastAsia="ru-RU"/>
    </w:rPr>
  </w:style>
  <w:style w:type="character" w:customStyle="1" w:styleId="arisname0">
    <w:name w:val="a_ris_name Знак"/>
    <w:basedOn w:val="atext0"/>
    <w:rsid w:val="00D572CB"/>
    <w:rPr>
      <w:b/>
      <w:bCs/>
      <w:sz w:val="24"/>
      <w:szCs w:val="24"/>
      <w:lang w:val="ru-RU" w:eastAsia="ru-RU"/>
    </w:rPr>
  </w:style>
  <w:style w:type="paragraph" w:customStyle="1" w:styleId="a0">
    <w:name w:val="Литература"/>
    <w:basedOn w:val="a1"/>
    <w:rsid w:val="00D572CB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MyslNarrowC" w:eastAsia="Times New Roman" w:hAnsi="MyslNarrowC" w:cs="Times New Roman"/>
      <w:sz w:val="18"/>
      <w:szCs w:val="18"/>
      <w:lang w:eastAsia="ru-RU"/>
    </w:rPr>
  </w:style>
  <w:style w:type="paragraph" w:customStyle="1" w:styleId="afffff5">
    <w:name w:val="машинка"/>
    <w:basedOn w:val="a1"/>
    <w:rsid w:val="00AC2ED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6">
    <w:name w:val="Основной текст с отступом2"/>
    <w:basedOn w:val="a1"/>
    <w:rsid w:val="00A435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auiue1">
    <w:name w:val="Iau?iue1"/>
    <w:rsid w:val="00A435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A435D8"/>
    <w:pPr>
      <w:ind w:firstLine="709"/>
      <w:jc w:val="both"/>
    </w:pPr>
    <w:rPr>
      <w:sz w:val="28"/>
      <w:szCs w:val="28"/>
    </w:rPr>
  </w:style>
  <w:style w:type="paragraph" w:customStyle="1" w:styleId="ListNumber1">
    <w:name w:val="List Number1"/>
    <w:basedOn w:val="a1"/>
    <w:rsid w:val="00635A82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afffff6">
    <w:name w:val="Знак Знак"/>
    <w:basedOn w:val="a2"/>
    <w:rsid w:val="00D072B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ff">
    <w:name w:val="Знак Знак1"/>
    <w:basedOn w:val="a2"/>
    <w:rsid w:val="00E6193F"/>
    <w:rPr>
      <w:noProof w:val="0"/>
      <w:sz w:val="24"/>
      <w:szCs w:val="24"/>
      <w:lang w:val="uk-UA" w:eastAsia="uk-UA" w:bidi="ar-SA"/>
    </w:rPr>
  </w:style>
  <w:style w:type="paragraph" w:customStyle="1" w:styleId="afffff7">
    <w:name w:val="ТЕКСТ"/>
    <w:basedOn w:val="a1"/>
    <w:autoRedefine/>
    <w:rsid w:val="00267D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uk-UA" w:eastAsia="ru-RU"/>
    </w:rPr>
  </w:style>
  <w:style w:type="character" w:customStyle="1" w:styleId="ti2">
    <w:name w:val="ti2"/>
    <w:basedOn w:val="a2"/>
    <w:rsid w:val="006E3878"/>
    <w:rPr>
      <w:sz w:val="22"/>
      <w:szCs w:val="22"/>
    </w:rPr>
  </w:style>
  <w:style w:type="paragraph" w:customStyle="1" w:styleId="222">
    <w:name w:val="Заголовок 22"/>
    <w:basedOn w:val="a1"/>
    <w:rsid w:val="006E387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character" w:customStyle="1" w:styleId="rvts25">
    <w:name w:val="rvts25"/>
    <w:basedOn w:val="a2"/>
    <w:rsid w:val="006E3878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1"/>
    <w:rsid w:val="008F14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6459"/>
      <w:sz w:val="17"/>
      <w:szCs w:val="17"/>
      <w:lang w:val="uk-UA" w:eastAsia="ru-RU"/>
    </w:rPr>
  </w:style>
  <w:style w:type="paragraph" w:customStyle="1" w:styleId="2f7">
    <w:name w:val="Обычный2"/>
    <w:rsid w:val="008F149C"/>
    <w:pPr>
      <w:widowControl w:val="0"/>
      <w:spacing w:after="0" w:line="240" w:lineRule="auto"/>
      <w:ind w:left="160" w:hanging="1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8F14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8">
    <w:name w:val="Normal Indent"/>
    <w:basedOn w:val="a1"/>
    <w:rsid w:val="008F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4">
    <w:name w:val="Стиль4"/>
    <w:basedOn w:val="aff1"/>
    <w:rsid w:val="008F149C"/>
    <w:pPr>
      <w:keepNext w:val="0"/>
      <w:numPr>
        <w:ilvl w:val="1"/>
        <w:numId w:val="9"/>
      </w:numPr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53">
    <w:name w:val="Стиль5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62">
    <w:name w:val="Стиль6"/>
    <w:basedOn w:val="aff1"/>
    <w:rsid w:val="008F149C"/>
    <w:pPr>
      <w:keepNext w:val="0"/>
      <w:suppressAutoHyphens w:val="0"/>
      <w:spacing w:before="0" w:after="60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73">
    <w:name w:val="Стиль7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82">
    <w:name w:val="Стиль8"/>
    <w:basedOn w:val="10"/>
    <w:rsid w:val="008F149C"/>
    <w:pPr>
      <w:spacing w:before="240" w:after="60" w:line="360" w:lineRule="auto"/>
      <w:ind w:firstLine="600"/>
      <w:jc w:val="center"/>
    </w:pPr>
    <w:rPr>
      <w:rFonts w:eastAsia="Times New Roman" w:cs="Arial"/>
      <w:bCs/>
      <w:kern w:val="32"/>
      <w:szCs w:val="28"/>
    </w:rPr>
  </w:style>
  <w:style w:type="paragraph" w:customStyle="1" w:styleId="92">
    <w:name w:val="Стиль9"/>
    <w:basedOn w:val="aff1"/>
    <w:rsid w:val="008F149C"/>
    <w:pPr>
      <w:keepNext w:val="0"/>
      <w:suppressAutoHyphens w:val="0"/>
      <w:spacing w:before="0" w:after="60" w:line="360" w:lineRule="auto"/>
      <w:ind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01">
    <w:name w:val="Стиль10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12">
    <w:name w:val="Стиль11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22">
    <w:name w:val="Стиль12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30">
    <w:name w:val="Стиль13"/>
    <w:basedOn w:val="aff1"/>
    <w:rsid w:val="008F149C"/>
    <w:pPr>
      <w:keepNext w:val="0"/>
      <w:tabs>
        <w:tab w:val="left" w:pos="720"/>
      </w:tabs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40">
    <w:name w:val="Стиль14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50">
    <w:name w:val="Стиль15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sz w:val="24"/>
      <w:lang w:val="uk-UA" w:eastAsia="ru-RU"/>
    </w:rPr>
  </w:style>
  <w:style w:type="paragraph" w:customStyle="1" w:styleId="160">
    <w:name w:val="Стиль16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70">
    <w:name w:val="Стиль17"/>
    <w:basedOn w:val="aff1"/>
    <w:rsid w:val="008F149C"/>
    <w:pPr>
      <w:keepNext w:val="0"/>
      <w:suppressAutoHyphens w:val="0"/>
      <w:spacing w:before="0" w:after="60" w:line="360" w:lineRule="auto"/>
      <w:ind w:right="6" w:firstLine="72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180">
    <w:name w:val="Стиль1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190">
    <w:name w:val="Стиль19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00">
    <w:name w:val="Стиль20"/>
    <w:basedOn w:val="aff1"/>
    <w:rsid w:val="008F149C"/>
    <w:pPr>
      <w:keepNext w:val="0"/>
      <w:shd w:val="clear" w:color="auto" w:fill="FFFFFF"/>
      <w:suppressAutoHyphens w:val="0"/>
      <w:spacing w:before="65" w:after="60" w:line="360" w:lineRule="auto"/>
      <w:ind w:firstLine="48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16">
    <w:name w:val="Стиль21"/>
    <w:basedOn w:val="10"/>
    <w:rsid w:val="008F149C"/>
    <w:pPr>
      <w:tabs>
        <w:tab w:val="left" w:pos="4360"/>
        <w:tab w:val="center" w:pos="5342"/>
      </w:tabs>
      <w:spacing w:before="240" w:after="60" w:line="360" w:lineRule="auto"/>
      <w:ind w:firstLine="480"/>
      <w:jc w:val="center"/>
    </w:pPr>
    <w:rPr>
      <w:rFonts w:eastAsia="Times New Roman" w:cs="Arial"/>
      <w:bCs/>
      <w:kern w:val="32"/>
      <w:szCs w:val="28"/>
    </w:rPr>
  </w:style>
  <w:style w:type="paragraph" w:customStyle="1" w:styleId="223">
    <w:name w:val="Стиль22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31">
    <w:name w:val="Стиль23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40">
    <w:name w:val="Стиль24"/>
    <w:basedOn w:val="aff1"/>
    <w:rsid w:val="008F149C"/>
    <w:pPr>
      <w:keepNext w:val="0"/>
      <w:suppressAutoHyphens w:val="0"/>
      <w:spacing w:before="0" w:after="60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50">
    <w:name w:val="Стиль25"/>
    <w:basedOn w:val="aff1"/>
    <w:rsid w:val="008F149C"/>
    <w:pPr>
      <w:keepNext w:val="0"/>
      <w:suppressAutoHyphens w:val="0"/>
      <w:spacing w:before="0" w:after="60" w:line="360" w:lineRule="auto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60">
    <w:name w:val="Стиль26"/>
    <w:basedOn w:val="10"/>
    <w:rsid w:val="008F149C"/>
    <w:pPr>
      <w:spacing w:before="240" w:after="60" w:line="360" w:lineRule="auto"/>
      <w:ind w:firstLine="902"/>
      <w:jc w:val="center"/>
    </w:pPr>
    <w:rPr>
      <w:rFonts w:eastAsia="Times New Roman" w:cs="Arial"/>
      <w:bCs/>
      <w:kern w:val="32"/>
      <w:szCs w:val="28"/>
    </w:rPr>
  </w:style>
  <w:style w:type="paragraph" w:customStyle="1" w:styleId="270">
    <w:name w:val="Стиль27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280">
    <w:name w:val="Стиль28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290">
    <w:name w:val="Стиль29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eastAsia="ru-RU"/>
    </w:rPr>
  </w:style>
  <w:style w:type="paragraph" w:customStyle="1" w:styleId="300">
    <w:name w:val="Стиль30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16">
    <w:name w:val="Стиль31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21">
    <w:name w:val="Стиль32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30">
    <w:name w:val="Стиль33"/>
    <w:basedOn w:val="aff1"/>
    <w:rsid w:val="008F149C"/>
    <w:pPr>
      <w:keepNext w:val="0"/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41">
    <w:name w:val="Стиль34"/>
    <w:basedOn w:val="aff1"/>
    <w:rsid w:val="008F149C"/>
    <w:pPr>
      <w:keepNext w:val="0"/>
      <w:suppressAutoHyphens w:val="0"/>
      <w:spacing w:before="0" w:after="60" w:line="360" w:lineRule="auto"/>
      <w:ind w:firstLine="720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50">
    <w:name w:val="Стиль35"/>
    <w:basedOn w:val="aff1"/>
    <w:rsid w:val="008F149C"/>
    <w:pPr>
      <w:keepNext w:val="0"/>
      <w:tabs>
        <w:tab w:val="num" w:pos="0"/>
        <w:tab w:val="num" w:pos="360"/>
      </w:tabs>
      <w:suppressAutoHyphens w:val="0"/>
      <w:spacing w:before="0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60">
    <w:name w:val="Стиль36"/>
    <w:basedOn w:val="aff1"/>
    <w:rsid w:val="008F149C"/>
    <w:pPr>
      <w:keepNext w:val="0"/>
      <w:tabs>
        <w:tab w:val="num" w:pos="0"/>
        <w:tab w:val="left" w:pos="360"/>
        <w:tab w:val="left" w:pos="540"/>
        <w:tab w:val="left" w:pos="720"/>
      </w:tabs>
      <w:suppressAutoHyphens w:val="0"/>
      <w:spacing w:before="0" w:after="60" w:line="360" w:lineRule="auto"/>
      <w:ind w:right="-55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7">
    <w:name w:val="Стиль37"/>
    <w:basedOn w:val="aff1"/>
    <w:rsid w:val="008F149C"/>
    <w:pPr>
      <w:keepNext w:val="0"/>
      <w:numPr>
        <w:ilvl w:val="1"/>
        <w:numId w:val="10"/>
      </w:numPr>
      <w:shd w:val="clear" w:color="auto" w:fill="FFFFFF"/>
      <w:suppressAutoHyphens w:val="0"/>
      <w:spacing w:before="65" w:after="60" w:line="360" w:lineRule="auto"/>
      <w:jc w:val="both"/>
      <w:outlineLvl w:val="1"/>
    </w:pPr>
    <w:rPr>
      <w:rFonts w:ascii="Times New Roman" w:eastAsia="Times New Roman" w:hAnsi="Times New Roman" w:cs="Arial"/>
      <w:i w:val="0"/>
      <w:iCs w:val="0"/>
      <w:lang w:val="uk-UA" w:eastAsia="ru-RU"/>
    </w:rPr>
  </w:style>
  <w:style w:type="paragraph" w:customStyle="1" w:styleId="380">
    <w:name w:val="Стиль38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390">
    <w:name w:val="Стиль3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customStyle="1" w:styleId="400">
    <w:name w:val="Стиль40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  <w:lang w:val="ru-RU"/>
    </w:rPr>
  </w:style>
  <w:style w:type="paragraph" w:customStyle="1" w:styleId="411">
    <w:name w:val="Стиль41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20">
    <w:name w:val="Стиль42"/>
    <w:basedOn w:val="10"/>
    <w:rsid w:val="008F149C"/>
    <w:pPr>
      <w:spacing w:before="240" w:after="60" w:line="360" w:lineRule="auto"/>
      <w:ind w:left="360"/>
      <w:jc w:val="center"/>
    </w:pPr>
    <w:rPr>
      <w:rFonts w:eastAsia="Times New Roman" w:cs="Arial"/>
      <w:bCs/>
      <w:kern w:val="32"/>
      <w:szCs w:val="28"/>
    </w:rPr>
  </w:style>
  <w:style w:type="paragraph" w:customStyle="1" w:styleId="430">
    <w:name w:val="Стиль43"/>
    <w:basedOn w:val="a1"/>
    <w:rsid w:val="008F149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4">
    <w:name w:val="Стиль44"/>
    <w:basedOn w:val="a1"/>
    <w:rsid w:val="008F149C"/>
    <w:pPr>
      <w:spacing w:after="0" w:line="360" w:lineRule="auto"/>
      <w:ind w:firstLine="720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45">
    <w:name w:val="Стиль45"/>
    <w:basedOn w:val="a1"/>
    <w:rsid w:val="008F149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6">
    <w:name w:val="Стиль46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7">
    <w:name w:val="Стиль47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8">
    <w:name w:val="Стиль48"/>
    <w:basedOn w:val="a1"/>
    <w:rsid w:val="008F149C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49">
    <w:name w:val="Стиль49"/>
    <w:basedOn w:val="10"/>
    <w:rsid w:val="008F149C"/>
    <w:pPr>
      <w:spacing w:before="240" w:after="60" w:line="360" w:lineRule="auto"/>
      <w:jc w:val="center"/>
    </w:pPr>
    <w:rPr>
      <w:rFonts w:eastAsia="Times New Roman" w:cs="Arial"/>
      <w:bCs/>
      <w:kern w:val="32"/>
      <w:szCs w:val="28"/>
    </w:rPr>
  </w:style>
  <w:style w:type="paragraph" w:styleId="4a">
    <w:name w:val="toc 4"/>
    <w:basedOn w:val="a1"/>
    <w:next w:val="a1"/>
    <w:autoRedefine/>
    <w:uiPriority w:val="39"/>
    <w:rsid w:val="008F14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toc 5"/>
    <w:basedOn w:val="a1"/>
    <w:next w:val="a1"/>
    <w:autoRedefine/>
    <w:uiPriority w:val="39"/>
    <w:rsid w:val="008F149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39"/>
    <w:rsid w:val="008F149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4">
    <w:name w:val="toc 7"/>
    <w:basedOn w:val="a1"/>
    <w:next w:val="a1"/>
    <w:autoRedefine/>
    <w:uiPriority w:val="39"/>
    <w:rsid w:val="008F149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toc 8"/>
    <w:basedOn w:val="a1"/>
    <w:next w:val="a1"/>
    <w:autoRedefine/>
    <w:uiPriority w:val="39"/>
    <w:rsid w:val="008F149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1"/>
    <w:next w:val="a1"/>
    <w:autoRedefine/>
    <w:uiPriority w:val="39"/>
    <w:rsid w:val="008F149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Без интервала Знак"/>
    <w:basedOn w:val="a2"/>
    <w:rsid w:val="008F149C"/>
    <w:rPr>
      <w:rFonts w:ascii="Calibri" w:hAnsi="Calibri"/>
      <w:sz w:val="22"/>
      <w:szCs w:val="22"/>
      <w:lang w:val="ru-RU" w:eastAsia="en-US" w:bidi="ar-SA"/>
    </w:rPr>
  </w:style>
  <w:style w:type="paragraph" w:customStyle="1" w:styleId="500">
    <w:name w:val="Стиль50"/>
    <w:basedOn w:val="a1"/>
    <w:rsid w:val="008F149C"/>
    <w:pPr>
      <w:spacing w:after="0" w:line="360" w:lineRule="auto"/>
      <w:ind w:firstLine="90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510">
    <w:name w:val="Стиль51"/>
    <w:basedOn w:val="a1"/>
    <w:rsid w:val="008F14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iser">
    <w:name w:val="diser"/>
    <w:basedOn w:val="a6"/>
    <w:rsid w:val="0096406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64">
    <w:name w:val="заголовок 6"/>
    <w:basedOn w:val="a1"/>
    <w:next w:val="a1"/>
    <w:rsid w:val="00B43775"/>
    <w:pPr>
      <w:keepNext/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5">
    <w:name w:val="заголовок 7"/>
    <w:basedOn w:val="a1"/>
    <w:next w:val="a1"/>
    <w:rsid w:val="00B4377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94">
    <w:name w:val="заголовок 9"/>
    <w:basedOn w:val="a1"/>
    <w:next w:val="a1"/>
    <w:rsid w:val="00B43775"/>
    <w:pPr>
      <w:keepNext/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fa">
    <w:name w:val="заголовок таблицы Знак Знак"/>
    <w:basedOn w:val="a1"/>
    <w:link w:val="afffffb"/>
    <w:qFormat/>
    <w:rsid w:val="0007066E"/>
    <w:pPr>
      <w:tabs>
        <w:tab w:val="left" w:pos="1875"/>
      </w:tabs>
      <w:spacing w:after="0"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ffffb">
    <w:name w:val="заголовок таблицы Знак Знак Знак"/>
    <w:basedOn w:val="a2"/>
    <w:link w:val="afffffa"/>
    <w:rsid w:val="0007066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fffc">
    <w:name w:val="фото Знак Знак"/>
    <w:basedOn w:val="a1"/>
    <w:link w:val="afffffd"/>
    <w:qFormat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d">
    <w:name w:val="фото Знак Знак Знак"/>
    <w:basedOn w:val="a2"/>
    <w:link w:val="afffffc"/>
    <w:rsid w:val="0007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8">
    <w:name w:val="фото2 Знак Знак"/>
    <w:basedOn w:val="a1"/>
    <w:link w:val="2f9"/>
    <w:qFormat/>
    <w:rsid w:val="0007066E"/>
    <w:pPr>
      <w:spacing w:after="0" w:line="36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9">
    <w:name w:val="фото2 Знак Знак Знак"/>
    <w:basedOn w:val="a2"/>
    <w:link w:val="2f8"/>
    <w:rsid w:val="000706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e">
    <w:name w:val="фото"/>
    <w:basedOn w:val="a1"/>
    <w:rsid w:val="000706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1"/>
    <w:rsid w:val="004E3B62"/>
    <w:pPr>
      <w:spacing w:before="100" w:beforeAutospacing="1" w:after="0" w:line="240" w:lineRule="auto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authors1">
    <w:name w:val="authors1"/>
    <w:basedOn w:val="a1"/>
    <w:rsid w:val="004E3B6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ru-RU"/>
    </w:rPr>
  </w:style>
  <w:style w:type="paragraph" w:customStyle="1" w:styleId="source1">
    <w:name w:val="source1"/>
    <w:basedOn w:val="a1"/>
    <w:rsid w:val="004E3B62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c">
    <w:name w:val="Обычный3"/>
    <w:rsid w:val="000C2F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HTML3">
    <w:name w:val="HTML Address"/>
    <w:basedOn w:val="a1"/>
    <w:link w:val="HTML4"/>
    <w:rsid w:val="00A529DA"/>
    <w:pPr>
      <w:spacing w:after="0" w:line="240" w:lineRule="auto"/>
    </w:pPr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TML4">
    <w:name w:val="Адрес HTML Знак"/>
    <w:basedOn w:val="a2"/>
    <w:link w:val="HTML3"/>
    <w:rsid w:val="00A529DA"/>
    <w:rPr>
      <w:rFonts w:ascii="Times New Roman" w:eastAsia="Times New Roman" w:hAnsi="Times New Roman" w:cs="Times New Roman"/>
      <w:i/>
      <w:iCs/>
      <w:color w:val="333333"/>
      <w:sz w:val="24"/>
      <w:szCs w:val="24"/>
      <w:lang w:eastAsia="ru-RU"/>
    </w:rPr>
  </w:style>
  <w:style w:type="character" w:customStyle="1" w:styleId="hissue1">
    <w:name w:val="hissue1"/>
    <w:basedOn w:val="a2"/>
    <w:rsid w:val="00A529DA"/>
    <w:rPr>
      <w:b/>
      <w:bCs/>
      <w:color w:val="999999"/>
      <w:sz w:val="16"/>
      <w:szCs w:val="16"/>
    </w:rPr>
  </w:style>
  <w:style w:type="character" w:customStyle="1" w:styleId="citation-abbreviation3">
    <w:name w:val="citation-abbreviation3"/>
    <w:basedOn w:val="a2"/>
    <w:rsid w:val="00A529DA"/>
  </w:style>
  <w:style w:type="character" w:customStyle="1" w:styleId="ref-title">
    <w:name w:val="ref-title"/>
    <w:basedOn w:val="a2"/>
    <w:rsid w:val="00A529DA"/>
  </w:style>
  <w:style w:type="character" w:customStyle="1" w:styleId="ref-journal1">
    <w:name w:val="ref-journal1"/>
    <w:basedOn w:val="a2"/>
    <w:rsid w:val="00A529DA"/>
    <w:rPr>
      <w:i/>
      <w:iCs/>
    </w:rPr>
  </w:style>
  <w:style w:type="paragraph" w:customStyle="1" w:styleId="affffff">
    <w:name w:val="Дисс"/>
    <w:basedOn w:val="a1"/>
    <w:rsid w:val="003B05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caaieiaie1">
    <w:name w:val="caaieiaie 1"/>
    <w:basedOn w:val="a1"/>
    <w:next w:val="a1"/>
    <w:rsid w:val="00C864BB"/>
    <w:pPr>
      <w:keepNext/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3d">
    <w:name w:val="Основной текст с отступом3"/>
    <w:basedOn w:val="a1"/>
    <w:rsid w:val="008C63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5">
    <w:name w:val="заголовок 5"/>
    <w:basedOn w:val="a1"/>
    <w:next w:val="a1"/>
    <w:rsid w:val="00DF60D4"/>
    <w:pPr>
      <w:autoSpaceDE w:val="0"/>
      <w:autoSpaceDN w:val="0"/>
      <w:spacing w:before="24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0">
    <w:name w:val="текст сноски"/>
    <w:basedOn w:val="a1"/>
    <w:rsid w:val="00DF6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1">
    <w:name w:val="знак сноски"/>
    <w:basedOn w:val="afff3"/>
    <w:rsid w:val="00DF60D4"/>
    <w:rPr>
      <w:rFonts w:cs="Times New Roman"/>
      <w:vertAlign w:val="superscript"/>
    </w:rPr>
  </w:style>
  <w:style w:type="paragraph" w:customStyle="1" w:styleId="affffff2">
    <w:name w:val="Текст виноски"/>
    <w:basedOn w:val="a1"/>
    <w:rsid w:val="00DF60D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styleId="affffff3">
    <w:name w:val="endnote reference"/>
    <w:basedOn w:val="afff3"/>
    <w:semiHidden/>
    <w:rsid w:val="00DF60D4"/>
    <w:rPr>
      <w:rFonts w:cs="Times New Roman"/>
      <w:vertAlign w:val="superscript"/>
    </w:rPr>
  </w:style>
  <w:style w:type="paragraph" w:customStyle="1" w:styleId="c7ee1">
    <w:name w:val="заг(c7eeловок 1"/>
    <w:basedOn w:val="a1"/>
    <w:next w:val="a1"/>
    <w:rsid w:val="00DF60D4"/>
    <w:pPr>
      <w:keepNext/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Табличный0"/>
    <w:basedOn w:val="a1"/>
    <w:rsid w:val="00AE33D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Bullet 2"/>
    <w:basedOn w:val="a1"/>
    <w:rsid w:val="00AE33D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Знак Знак5"/>
    <w:basedOn w:val="a2"/>
    <w:rsid w:val="00D269F5"/>
    <w:rPr>
      <w:bCs/>
      <w:sz w:val="28"/>
      <w:szCs w:val="28"/>
    </w:rPr>
  </w:style>
  <w:style w:type="character" w:customStyle="1" w:styleId="4b">
    <w:name w:val="Знак Знак4"/>
    <w:basedOn w:val="a2"/>
    <w:rsid w:val="00D269F5"/>
    <w:rPr>
      <w:sz w:val="24"/>
      <w:szCs w:val="24"/>
    </w:rPr>
  </w:style>
  <w:style w:type="character" w:customStyle="1" w:styleId="3e">
    <w:name w:val="Знак Знак3"/>
    <w:basedOn w:val="a2"/>
    <w:rsid w:val="00D269F5"/>
    <w:rPr>
      <w:rFonts w:ascii="Courier New" w:hAnsi="Courier New"/>
      <w:lang w:val="uk-UA"/>
    </w:rPr>
  </w:style>
  <w:style w:type="character" w:customStyle="1" w:styleId="113">
    <w:name w:val="Знак Знак11"/>
    <w:basedOn w:val="a2"/>
    <w:rsid w:val="00D269F5"/>
    <w:rPr>
      <w:b/>
      <w:bCs/>
      <w:sz w:val="36"/>
      <w:szCs w:val="36"/>
    </w:rPr>
  </w:style>
  <w:style w:type="character" w:customStyle="1" w:styleId="76">
    <w:name w:val="Знак Знак7"/>
    <w:basedOn w:val="a2"/>
    <w:rsid w:val="00D2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5">
    <w:name w:val="Знак Знак6"/>
    <w:basedOn w:val="a2"/>
    <w:rsid w:val="00D269F5"/>
    <w:rPr>
      <w:rFonts w:ascii="Arial" w:hAnsi="Arial" w:cs="Arial"/>
      <w:sz w:val="22"/>
      <w:szCs w:val="22"/>
    </w:rPr>
  </w:style>
  <w:style w:type="character" w:customStyle="1" w:styleId="95">
    <w:name w:val="Знак Знак9"/>
    <w:basedOn w:val="a2"/>
    <w:rsid w:val="00D26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2">
    <w:name w:val="Знак Знак10"/>
    <w:basedOn w:val="a2"/>
    <w:rsid w:val="00D269F5"/>
    <w:rPr>
      <w:rFonts w:ascii="Arial" w:hAnsi="Arial" w:cs="Arial"/>
      <w:b/>
      <w:bCs/>
      <w:sz w:val="26"/>
      <w:szCs w:val="26"/>
    </w:rPr>
  </w:style>
  <w:style w:type="character" w:customStyle="1" w:styleId="84">
    <w:name w:val="Знак Знак8"/>
    <w:basedOn w:val="a2"/>
    <w:semiHidden/>
    <w:rsid w:val="00D26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ff4">
    <w:name w:val="List Continue"/>
    <w:basedOn w:val="a1"/>
    <w:unhideWhenUsed/>
    <w:rsid w:val="00C616AA"/>
    <w:pPr>
      <w:spacing w:after="120"/>
      <w:ind w:left="283"/>
      <w:contextualSpacing/>
    </w:pPr>
  </w:style>
  <w:style w:type="paragraph" w:styleId="2fa">
    <w:name w:val="List Continue 2"/>
    <w:basedOn w:val="a1"/>
    <w:rsid w:val="000F36BB"/>
    <w:pPr>
      <w:tabs>
        <w:tab w:val="num" w:pos="643"/>
      </w:tabs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xl29">
    <w:name w:val="xl29"/>
    <w:basedOn w:val="a1"/>
    <w:rsid w:val="000F36B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0F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2">
    <w:name w:val="font2"/>
    <w:basedOn w:val="a2"/>
    <w:rsid w:val="008A78CA"/>
  </w:style>
  <w:style w:type="paragraph" w:customStyle="1" w:styleId="Iiiaeuiueiaaaao">
    <w:name w:val="Ii.iaeuiue ia.aa.ao"/>
    <w:basedOn w:val="a1"/>
    <w:next w:val="a1"/>
    <w:rsid w:val="008A78CA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Знак сноски1"/>
    <w:basedOn w:val="a1"/>
    <w:rsid w:val="00C45A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uk-UA"/>
    </w:rPr>
  </w:style>
  <w:style w:type="character" w:customStyle="1" w:styleId="article-author1">
    <w:name w:val="article-author1"/>
    <w:basedOn w:val="a2"/>
    <w:rsid w:val="00C45A07"/>
    <w:rPr>
      <w:b/>
      <w:bCs/>
      <w:i/>
      <w:iCs/>
      <w:color w:val="7E7E7E"/>
      <w:sz w:val="18"/>
      <w:szCs w:val="18"/>
    </w:rPr>
  </w:style>
  <w:style w:type="paragraph" w:customStyle="1" w:styleId="1020">
    <w:name w:val="Стиль Стиль Заголовок 1 + разреженный на  02 пт + не разреженный на..."/>
    <w:basedOn w:val="a1"/>
    <w:rsid w:val="00912D3A"/>
    <w:pPr>
      <w:pageBreakBefore/>
      <w:widowControl w:val="0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57">
    <w:name w:val="List 5"/>
    <w:basedOn w:val="a1"/>
    <w:uiPriority w:val="99"/>
    <w:semiHidden/>
    <w:unhideWhenUsed/>
    <w:rsid w:val="00C749DA"/>
    <w:pPr>
      <w:ind w:left="1415" w:hanging="283"/>
      <w:contextualSpacing/>
    </w:pPr>
  </w:style>
  <w:style w:type="paragraph" w:customStyle="1" w:styleId="affffff5">
    <w:name w:val="ОбычныйКрасный Знак"/>
    <w:basedOn w:val="a1"/>
    <w:link w:val="affffff6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6">
    <w:name w:val="ОбычныйКрасный Знак Знак"/>
    <w:basedOn w:val="a2"/>
    <w:link w:val="affffff5"/>
    <w:rsid w:val="00405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НазваниеРаздела"/>
    <w:basedOn w:val="a1"/>
    <w:rsid w:val="00405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4">
    <w:name w:val="Содержан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737" w:hanging="56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ff1">
    <w:name w:val="Содержан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510" w:hanging="510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8">
    <w:name w:val="ОбычныйСписок"/>
    <w:basedOn w:val="a1"/>
    <w:rsid w:val="00405B60"/>
    <w:pPr>
      <w:tabs>
        <w:tab w:val="num" w:pos="283"/>
      </w:tabs>
      <w:overflowPunct w:val="0"/>
      <w:autoSpaceDE w:val="0"/>
      <w:autoSpaceDN w:val="0"/>
      <w:adjustRightInd w:val="0"/>
      <w:spacing w:after="0" w:line="240" w:lineRule="auto"/>
      <w:ind w:left="283" w:hanging="2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9">
    <w:name w:val="НазваниеПодраздела"/>
    <w:basedOn w:val="affffff5"/>
    <w:rsid w:val="00405B60"/>
    <w:pPr>
      <w:ind w:left="1276" w:hanging="567"/>
      <w:jc w:val="left"/>
    </w:pPr>
  </w:style>
  <w:style w:type="paragraph" w:customStyle="1" w:styleId="1ff2">
    <w:name w:val="Таблица1Номер"/>
    <w:basedOn w:val="a1"/>
    <w:rsid w:val="00405B60"/>
    <w:pPr>
      <w:suppressAutoHyphens/>
      <w:overflowPunct w:val="0"/>
      <w:autoSpaceDE w:val="0"/>
      <w:autoSpaceDN w:val="0"/>
      <w:adjustRightInd w:val="0"/>
      <w:spacing w:before="120" w:after="0" w:line="24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b">
    <w:name w:val="Таблица2Название"/>
    <w:basedOn w:val="a1"/>
    <w:rsid w:val="00405B60"/>
    <w:pPr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c">
    <w:name w:val="Таблица4Примечание"/>
    <w:basedOn w:val="a1"/>
    <w:rsid w:val="00405B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Таблица3Текст"/>
    <w:basedOn w:val="a1"/>
    <w:rsid w:val="00405B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5">
    <w:name w:val="НазваПодраз11"/>
    <w:basedOn w:val="affffff5"/>
    <w:rsid w:val="00405B60"/>
    <w:pPr>
      <w:ind w:left="1219" w:hanging="510"/>
      <w:jc w:val="left"/>
    </w:pPr>
  </w:style>
  <w:style w:type="paragraph" w:customStyle="1" w:styleId="1110">
    <w:name w:val="НазваПодраз111"/>
    <w:basedOn w:val="115"/>
    <w:rsid w:val="00405B60"/>
    <w:pPr>
      <w:ind w:left="1446" w:hanging="737"/>
    </w:pPr>
  </w:style>
  <w:style w:type="paragraph" w:customStyle="1" w:styleId="1111">
    <w:name w:val="НазваПодраз1111"/>
    <w:basedOn w:val="115"/>
    <w:rsid w:val="00405B60"/>
    <w:pPr>
      <w:ind w:left="1616" w:hanging="907"/>
    </w:pPr>
  </w:style>
  <w:style w:type="paragraph" w:customStyle="1" w:styleId="affffffa">
    <w:name w:val="СборТаб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14" w:after="0" w:line="192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fb">
    <w:name w:val="СборТаблицаНазвание"/>
    <w:basedOn w:val="a1"/>
    <w:rsid w:val="00405B60"/>
    <w:pPr>
      <w:suppressAutoHyphens/>
      <w:overflowPunct w:val="0"/>
      <w:autoSpaceDE w:val="0"/>
      <w:autoSpaceDN w:val="0"/>
      <w:adjustRightInd w:val="0"/>
      <w:spacing w:before="60" w:after="60" w:line="216" w:lineRule="auto"/>
      <w:ind w:left="113" w:right="113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c">
    <w:name w:val="СборТаблицаНомер"/>
    <w:basedOn w:val="affffffb"/>
    <w:rsid w:val="00405B60"/>
    <w:pPr>
      <w:spacing w:after="0" w:line="240" w:lineRule="auto"/>
      <w:ind w:left="0" w:right="567"/>
      <w:jc w:val="right"/>
    </w:pPr>
  </w:style>
  <w:style w:type="paragraph" w:customStyle="1" w:styleId="affffffd">
    <w:name w:val="СборТекстОснов"/>
    <w:basedOn w:val="a1"/>
    <w:rsid w:val="00405B60"/>
    <w:pPr>
      <w:overflowPunct w:val="0"/>
      <w:autoSpaceDE w:val="0"/>
      <w:autoSpaceDN w:val="0"/>
      <w:adjustRightInd w:val="0"/>
      <w:spacing w:after="0" w:line="216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e">
    <w:name w:val="СборЛитНазв"/>
    <w:basedOn w:val="a1"/>
    <w:rsid w:val="00405B60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Courier New" w:eastAsia="Times New Roman" w:hAnsi="Courier New" w:cs="Times New Roman"/>
      <w:b/>
      <w:spacing w:val="20"/>
      <w:szCs w:val="20"/>
      <w:lang w:eastAsia="ru-RU"/>
    </w:rPr>
  </w:style>
  <w:style w:type="paragraph" w:customStyle="1" w:styleId="1112">
    <w:name w:val="Содержан1.1.1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134" w:hanging="737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fff">
    <w:name w:val="ТаблицаТекст"/>
    <w:basedOn w:val="a1"/>
    <w:rsid w:val="00405B60"/>
    <w:pPr>
      <w:widowControl w:val="0"/>
      <w:overflowPunct w:val="0"/>
      <w:autoSpaceDE w:val="0"/>
      <w:autoSpaceDN w:val="0"/>
      <w:adjustRightInd w:val="0"/>
      <w:spacing w:before="40" w:after="10" w:line="204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0">
    <w:name w:val="РисНазвание"/>
    <w:basedOn w:val="a1"/>
    <w:rsid w:val="00405B60"/>
    <w:pPr>
      <w:overflowPunct w:val="0"/>
      <w:autoSpaceDE w:val="0"/>
      <w:autoSpaceDN w:val="0"/>
      <w:adjustRightInd w:val="0"/>
      <w:spacing w:after="0" w:line="240" w:lineRule="auto"/>
      <w:ind w:left="1644" w:right="567" w:hanging="10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1">
    <w:name w:val="РисунокСтиль"/>
    <w:basedOn w:val="a1"/>
    <w:rsid w:val="00405B60"/>
    <w:pPr>
      <w:overflowPunct w:val="0"/>
      <w:autoSpaceDE w:val="0"/>
      <w:autoSpaceDN w:val="0"/>
      <w:adjustRightInd w:val="0"/>
      <w:spacing w:after="0" w:line="19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2">
    <w:name w:val="ТабицаСтиль"/>
    <w:basedOn w:val="a1"/>
    <w:rsid w:val="00405B60"/>
    <w:pPr>
      <w:overflowPunct w:val="0"/>
      <w:autoSpaceDE w:val="0"/>
      <w:autoSpaceDN w:val="0"/>
      <w:adjustRightInd w:val="0"/>
      <w:spacing w:before="40" w:after="10" w:line="204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3">
    <w:name w:val="ТаблицаНомер"/>
    <w:basedOn w:val="a1"/>
    <w:next w:val="a1"/>
    <w:rsid w:val="00405B60"/>
    <w:pPr>
      <w:overflowPunct w:val="0"/>
      <w:autoSpaceDE w:val="0"/>
      <w:autoSpaceDN w:val="0"/>
      <w:adjustRightInd w:val="0"/>
      <w:spacing w:before="120" w:after="0" w:line="360" w:lineRule="auto"/>
      <w:ind w:right="1134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4">
    <w:name w:val="Подразд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5">
    <w:name w:val="РазделНазвание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f6">
    <w:name w:val="ТаблицаНазвание"/>
    <w:basedOn w:val="a1"/>
    <w:rsid w:val="00405B60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7">
    <w:name w:val="ОбычныйКрасный"/>
    <w:basedOn w:val="a1"/>
    <w:rsid w:val="00405B60"/>
    <w:pPr>
      <w:spacing w:after="0" w:line="240" w:lineRule="auto"/>
      <w:ind w:firstLine="709"/>
      <w:jc w:val="both"/>
    </w:pPr>
    <w:rPr>
      <w:rFonts w:ascii="UkrainianJournal" w:eastAsia="Times New Roman" w:hAnsi="UkrainianJournal" w:cs="Times New Roman"/>
      <w:sz w:val="28"/>
      <w:szCs w:val="24"/>
      <w:lang w:eastAsia="ru-RU"/>
    </w:rPr>
  </w:style>
  <w:style w:type="paragraph" w:customStyle="1" w:styleId="151">
    <w:name w:val="КрасНорм1.5"/>
    <w:basedOn w:val="a1"/>
    <w:rsid w:val="00405B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8">
    <w:name w:val="Текст таблицы"/>
    <w:basedOn w:val="a1"/>
    <w:rsid w:val="00405B6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1">
    <w:name w:val="НормКрас1.6"/>
    <w:basedOn w:val="a1"/>
    <w:rsid w:val="00405B60"/>
    <w:pPr>
      <w:keepNext/>
      <w:overflowPunct w:val="0"/>
      <w:autoSpaceDE w:val="0"/>
      <w:autoSpaceDN w:val="0"/>
      <w:adjustRightInd w:val="0"/>
      <w:spacing w:after="0" w:line="374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9">
    <w:name w:val="АвторефКрас"/>
    <w:basedOn w:val="161"/>
    <w:rsid w:val="00405B60"/>
    <w:pPr>
      <w:keepNext w:val="0"/>
      <w:spacing w:line="293" w:lineRule="auto"/>
    </w:pPr>
  </w:style>
  <w:style w:type="paragraph" w:customStyle="1" w:styleId="afffffffa">
    <w:name w:val="ОбычныйКрасн"/>
    <w:basedOn w:val="a1"/>
    <w:rsid w:val="00405B60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7">
    <w:name w:val="Нормал1.57"/>
    <w:basedOn w:val="a1"/>
    <w:rsid w:val="00405B60"/>
    <w:pPr>
      <w:overflowPunct w:val="0"/>
      <w:autoSpaceDE w:val="0"/>
      <w:autoSpaceDN w:val="0"/>
      <w:adjustRightInd w:val="0"/>
      <w:spacing w:after="0" w:line="377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2">
    <w:name w:val="Норм1.5Крас"/>
    <w:basedOn w:val="a1"/>
    <w:rsid w:val="00BD2AA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бычныйКрасн14"/>
    <w:basedOn w:val="a1"/>
    <w:rsid w:val="00BD2A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c">
    <w:name w:val="ЖурнКрас2"/>
    <w:basedOn w:val="a1"/>
    <w:rsid w:val="00BD2AAF"/>
    <w:pPr>
      <w:overflowPunct w:val="0"/>
      <w:autoSpaceDE w:val="0"/>
      <w:autoSpaceDN w:val="0"/>
      <w:adjustRightInd w:val="0"/>
      <w:spacing w:after="0" w:line="396" w:lineRule="auto"/>
      <w:ind w:firstLine="720"/>
      <w:jc w:val="both"/>
      <w:textAlignment w:val="baseline"/>
    </w:pPr>
    <w:rPr>
      <w:rFonts w:ascii="UkrainianJournal" w:eastAsia="Times New Roman" w:hAnsi="UkrainianJournal" w:cs="Times New Roman"/>
      <w:sz w:val="26"/>
      <w:szCs w:val="26"/>
      <w:lang w:eastAsia="ru-RU"/>
    </w:rPr>
  </w:style>
  <w:style w:type="paragraph" w:customStyle="1" w:styleId="2fd">
    <w:name w:val="Текст выноски2"/>
    <w:basedOn w:val="a1"/>
    <w:rsid w:val="00BD2AA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8">
    <w:name w:val="табл5"/>
    <w:basedOn w:val="a1"/>
    <w:rsid w:val="001D08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1">
    <w:name w:val="Основной текст 24"/>
    <w:basedOn w:val="a1"/>
    <w:rsid w:val="001D08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customStyle="1" w:styleId="4d">
    <w:name w:val="Название4"/>
    <w:basedOn w:val="3c"/>
    <w:rsid w:val="001D081C"/>
    <w:pPr>
      <w:widowControl/>
      <w:jc w:val="center"/>
    </w:pPr>
    <w:rPr>
      <w:spacing w:val="140"/>
      <w:sz w:val="32"/>
    </w:rPr>
  </w:style>
  <w:style w:type="paragraph" w:customStyle="1" w:styleId="232">
    <w:name w:val="Заголовок 23"/>
    <w:basedOn w:val="a1"/>
    <w:next w:val="a1"/>
    <w:rsid w:val="00FE2118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H2">
    <w:name w:val="H2"/>
    <w:basedOn w:val="a1"/>
    <w:next w:val="a1"/>
    <w:rsid w:val="00FE2118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uk-UA" w:eastAsia="ru-RU"/>
    </w:rPr>
  </w:style>
  <w:style w:type="paragraph" w:customStyle="1" w:styleId="1ff3">
    <w:name w:val="1"/>
    <w:basedOn w:val="a1"/>
    <w:next w:val="af7"/>
    <w:rsid w:val="00F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b">
    <w:name w:val="Заголовок_таблицы"/>
    <w:basedOn w:val="a1"/>
    <w:rsid w:val="00FE2118"/>
    <w:pPr>
      <w:keepNext/>
      <w:spacing w:before="120" w:after="12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FE2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fc">
    <w:name w:val="Загол"/>
    <w:basedOn w:val="a1"/>
    <w:rsid w:val="00A958D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customStyle="1" w:styleId="afffffffd">
    <w:name w:val="Абзац"/>
    <w:basedOn w:val="a6"/>
    <w:rsid w:val="00A958D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fe">
    <w:name w:val="2"/>
    <w:basedOn w:val="a1"/>
    <w:rsid w:val="00A958D3"/>
    <w:pPr>
      <w:tabs>
        <w:tab w:val="left" w:pos="7655"/>
      </w:tabs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table" w:customStyle="1" w:styleId="2ff">
    <w:name w:val="Стиль таблицы2"/>
    <w:basedOn w:val="a3"/>
    <w:rsid w:val="004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асновной"/>
    <w:basedOn w:val="a1"/>
    <w:rsid w:val="00482621"/>
    <w:pPr>
      <w:widowControl w:val="0"/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1">
    <w:name w:val="bodytext1"/>
    <w:basedOn w:val="a2"/>
    <w:rsid w:val="00273C61"/>
    <w:rPr>
      <w:rFonts w:ascii="Verdana" w:hAnsi="Verdana" w:hint="default"/>
      <w:color w:val="636363"/>
      <w:sz w:val="18"/>
      <w:szCs w:val="18"/>
    </w:rPr>
  </w:style>
  <w:style w:type="paragraph" w:customStyle="1" w:styleId="affffffff">
    <w:name w:val="Осн.текст Знак Знак"/>
    <w:basedOn w:val="a1"/>
    <w:link w:val="affffffff0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character" w:customStyle="1" w:styleId="affffffff0">
    <w:name w:val="Осн.текст Знак Знак Знак"/>
    <w:basedOn w:val="a2"/>
    <w:link w:val="affffffff"/>
    <w:rsid w:val="00D13E19"/>
    <w:rPr>
      <w:rFonts w:ascii="Times New Roman" w:eastAsia="Times New Roman" w:hAnsi="Times New Roman" w:cs="Times New Roman CYR"/>
      <w:sz w:val="28"/>
      <w:szCs w:val="28"/>
      <w:lang w:val="uk-UA" w:eastAsia="ru-RU"/>
    </w:rPr>
  </w:style>
  <w:style w:type="paragraph" w:customStyle="1" w:styleId="affffffff1">
    <w:name w:val="текст дис."/>
    <w:link w:val="affffffff2"/>
    <w:autoRedefine/>
    <w:rsid w:val="00D13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2">
    <w:name w:val="текст дис. Знак"/>
    <w:basedOn w:val="a2"/>
    <w:link w:val="affffffff1"/>
    <w:rsid w:val="00D13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ffff3">
    <w:name w:val="Шрифт Ж"/>
    <w:basedOn w:val="a2"/>
    <w:rsid w:val="00BB775E"/>
    <w:rPr>
      <w:b/>
      <w:bCs/>
    </w:rPr>
  </w:style>
  <w:style w:type="paragraph" w:customStyle="1" w:styleId="affffffff4">
    <w:name w:val="текст дис. Пр"/>
    <w:basedOn w:val="affffffff1"/>
    <w:next w:val="affffffff1"/>
    <w:autoRedefine/>
    <w:rsid w:val="00BB775E"/>
    <w:pPr>
      <w:jc w:val="right"/>
    </w:pPr>
    <w:rPr>
      <w:szCs w:val="28"/>
    </w:rPr>
  </w:style>
  <w:style w:type="paragraph" w:customStyle="1" w:styleId="Norm1">
    <w:name w:val="Norm_1"/>
    <w:basedOn w:val="a1"/>
    <w:uiPriority w:val="99"/>
    <w:rsid w:val="007361F1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5">
    <w:name w:val="Заголовок приложения"/>
    <w:basedOn w:val="10"/>
    <w:autoRedefine/>
    <w:rsid w:val="00837881"/>
    <w:pPr>
      <w:spacing w:line="360" w:lineRule="auto"/>
      <w:jc w:val="center"/>
    </w:pPr>
    <w:rPr>
      <w:rFonts w:eastAsia="Times New Roman"/>
      <w:b/>
      <w:iCs/>
      <w:kern w:val="32"/>
      <w:szCs w:val="28"/>
      <w:lang w:val="ru-RU" w:eastAsia="uk-UA"/>
    </w:rPr>
  </w:style>
  <w:style w:type="character" w:customStyle="1" w:styleId="google-src-text1">
    <w:name w:val="google-src-text1"/>
    <w:basedOn w:val="a2"/>
    <w:rsid w:val="00837881"/>
    <w:rPr>
      <w:vanish/>
      <w:webHidden w:val="0"/>
      <w:specVanish w:val="0"/>
    </w:rPr>
  </w:style>
  <w:style w:type="paragraph" w:customStyle="1" w:styleId="233">
    <w:name w:val="Основной текст с отступом 23"/>
    <w:basedOn w:val="a1"/>
    <w:rsid w:val="00094F2D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ff0">
    <w:name w:val="Текст2"/>
    <w:basedOn w:val="a1"/>
    <w:rsid w:val="00094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Normal">
    <w:name w:val="Normal Знак"/>
    <w:basedOn w:val="a2"/>
    <w:rsid w:val="000F4875"/>
    <w:rPr>
      <w:rFonts w:ascii="Arial" w:hAnsi="Arial" w:cs="Arial"/>
      <w:lang w:val="ru-RU" w:eastAsia="uk-UA"/>
    </w:rPr>
  </w:style>
  <w:style w:type="character" w:customStyle="1" w:styleId="3f0">
    <w:name w:val="заголовок 3 Знак Знак"/>
    <w:basedOn w:val="a2"/>
    <w:rsid w:val="00787A5F"/>
    <w:rPr>
      <w:b/>
      <w:bCs/>
      <w:i/>
      <w:iCs/>
      <w:sz w:val="26"/>
      <w:szCs w:val="26"/>
      <w:lang w:val="ru-RU" w:eastAsia="ru-RU" w:bidi="ar-SA"/>
    </w:rPr>
  </w:style>
  <w:style w:type="character" w:customStyle="1" w:styleId="4e">
    <w:name w:val="заголовок 4 Знак Знак"/>
    <w:basedOn w:val="a2"/>
    <w:rsid w:val="00787A5F"/>
    <w:rPr>
      <w:b/>
      <w:bCs/>
      <w:i/>
      <w:iCs/>
      <w:sz w:val="26"/>
      <w:szCs w:val="26"/>
      <w:u w:val="single"/>
      <w:lang w:val="ru-RU" w:eastAsia="ru-RU" w:bidi="ar-SA"/>
    </w:rPr>
  </w:style>
  <w:style w:type="paragraph" w:customStyle="1" w:styleId="affffffff6">
    <w:name w:val="Знак Знак Знак"/>
    <w:basedOn w:val="a1"/>
    <w:rsid w:val="00787A5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2">
    <w:name w:val="Знак Знак14"/>
    <w:basedOn w:val="a2"/>
    <w:rsid w:val="00787A5F"/>
    <w:rPr>
      <w:sz w:val="28"/>
      <w:szCs w:val="24"/>
      <w:lang w:val="ru-RU" w:eastAsia="ru-RU" w:bidi="ar-SA"/>
    </w:rPr>
  </w:style>
  <w:style w:type="character" w:customStyle="1" w:styleId="131">
    <w:name w:val="Знак Знак13"/>
    <w:basedOn w:val="a2"/>
    <w:rsid w:val="00787A5F"/>
    <w:rPr>
      <w:b/>
      <w:sz w:val="24"/>
      <w:szCs w:val="24"/>
      <w:lang w:val="ru-RU" w:eastAsia="ru-RU" w:bidi="ar-SA"/>
    </w:rPr>
  </w:style>
  <w:style w:type="character" w:customStyle="1" w:styleId="123">
    <w:name w:val="Знак Знак12"/>
    <w:basedOn w:val="a2"/>
    <w:rsid w:val="00787A5F"/>
    <w:rPr>
      <w:sz w:val="24"/>
      <w:szCs w:val="24"/>
      <w:lang w:val="ru-RU" w:eastAsia="ru-RU" w:bidi="ar-SA"/>
    </w:rPr>
  </w:style>
  <w:style w:type="paragraph" w:styleId="affffffff7">
    <w:name w:val="Note Heading"/>
    <w:basedOn w:val="a1"/>
    <w:next w:val="a1"/>
    <w:link w:val="affffffff8"/>
    <w:semiHidden/>
    <w:rsid w:val="00787A5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ffff8">
    <w:name w:val="Заголовок записки Знак"/>
    <w:basedOn w:val="a2"/>
    <w:link w:val="affffffff7"/>
    <w:semiHidden/>
    <w:rsid w:val="00787A5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2"/>
    <w:rsid w:val="00787A5F"/>
    <w:rPr>
      <w:rFonts w:ascii="Arial" w:hAnsi="Arial" w:cs="Arial" w:hint="default"/>
      <w:color w:val="808080"/>
      <w:sz w:val="18"/>
      <w:szCs w:val="18"/>
    </w:rPr>
  </w:style>
  <w:style w:type="character" w:customStyle="1" w:styleId="prim1">
    <w:name w:val="prim1"/>
    <w:basedOn w:val="a2"/>
    <w:rsid w:val="00787A5F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paragraph" w:customStyle="1" w:styleId="ps28">
    <w:name w:val="ps28"/>
    <w:basedOn w:val="a1"/>
    <w:rsid w:val="00787A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1">
    <w:name w:val="Номер страницы3"/>
    <w:basedOn w:val="a2"/>
    <w:rsid w:val="0017312A"/>
  </w:style>
  <w:style w:type="paragraph" w:customStyle="1" w:styleId="2ff1">
    <w:name w:val="Основной текст2"/>
    <w:basedOn w:val="a1"/>
    <w:rsid w:val="0017312A"/>
    <w:pPr>
      <w:widowControl w:val="0"/>
      <w:snapToGrid w:val="0"/>
      <w:spacing w:after="0" w:line="240" w:lineRule="auto"/>
    </w:pPr>
    <w:rPr>
      <w:rFonts w:ascii="Times NR Cyr MT" w:eastAsia="Times New Roman" w:hAnsi="Times NR Cyr MT" w:cs="Times New Roman"/>
      <w:b/>
      <w:caps/>
      <w:sz w:val="28"/>
      <w:szCs w:val="20"/>
      <w:lang w:val="en-GB" w:eastAsia="ru-RU"/>
    </w:rPr>
  </w:style>
  <w:style w:type="character" w:customStyle="1" w:styleId="3f2">
    <w:name w:val="Основной шрифт абзаца3"/>
    <w:rsid w:val="0017312A"/>
  </w:style>
  <w:style w:type="paragraph" w:customStyle="1" w:styleId="2ff2">
    <w:name w:val="Верхний колонтитул2"/>
    <w:basedOn w:val="3c"/>
    <w:rsid w:val="0017312A"/>
    <w:pPr>
      <w:widowControl/>
      <w:tabs>
        <w:tab w:val="center" w:pos="4320"/>
        <w:tab w:val="right" w:pos="8640"/>
      </w:tabs>
    </w:pPr>
    <w:rPr>
      <w:rFonts w:ascii="TimesET" w:hAnsi="TimesET"/>
      <w:b w:val="0"/>
      <w:snapToGrid/>
      <w:sz w:val="28"/>
      <w:lang w:val="en-US"/>
    </w:rPr>
  </w:style>
  <w:style w:type="paragraph" w:customStyle="1" w:styleId="331">
    <w:name w:val="Основной текст с отступом 33"/>
    <w:basedOn w:val="a1"/>
    <w:rsid w:val="001731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3125">
    <w:name w:val="Стиль Основной текст с отступом 3 + Первая строка:  125 см Междус..."/>
    <w:basedOn w:val="32"/>
    <w:rsid w:val="0063454D"/>
    <w:pPr>
      <w:autoSpaceDE w:val="0"/>
      <w:autoSpaceDN w:val="0"/>
      <w:spacing w:after="0"/>
      <w:ind w:left="0" w:firstLine="709"/>
      <w:jc w:val="both"/>
    </w:pPr>
    <w:rPr>
      <w:rFonts w:eastAsia="Times New Roman"/>
      <w:sz w:val="28"/>
      <w:szCs w:val="28"/>
      <w:lang w:val="uk-UA"/>
    </w:rPr>
  </w:style>
  <w:style w:type="paragraph" w:customStyle="1" w:styleId="affffffff9">
    <w:name w:val="Без видступу"/>
    <w:basedOn w:val="a1"/>
    <w:rsid w:val="00952BC6"/>
    <w:pPr>
      <w:spacing w:after="0" w:line="480" w:lineRule="atLeast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a">
    <w:name w:val="Підпис малюнка"/>
    <w:basedOn w:val="a1"/>
    <w:rsid w:val="00952BC6"/>
    <w:pPr>
      <w:keepLines/>
      <w:widowControl w:val="0"/>
      <w:spacing w:after="120" w:line="480" w:lineRule="atLeast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fffffb">
    <w:name w:val="Робота"/>
    <w:basedOn w:val="a1"/>
    <w:rsid w:val="005621E7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c">
    <w:name w:val="Розділ"/>
    <w:basedOn w:val="a1"/>
    <w:rsid w:val="005621E7"/>
    <w:pPr>
      <w:shd w:val="clear" w:color="auto" w:fill="FFFFFF"/>
      <w:autoSpaceDE w:val="0"/>
      <w:autoSpaceDN w:val="0"/>
      <w:adjustRightInd w:val="0"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ffffffffd">
    <w:name w:val="Назва_розділу"/>
    <w:basedOn w:val="a1"/>
    <w:rsid w:val="005621E7"/>
    <w:pPr>
      <w:shd w:val="clear" w:color="auto" w:fill="FFFFFF"/>
      <w:autoSpaceDE w:val="0"/>
      <w:autoSpaceDN w:val="0"/>
      <w:adjustRightInd w:val="0"/>
      <w:spacing w:before="360" w:after="7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uk-UA" w:eastAsia="ru-RU"/>
    </w:rPr>
  </w:style>
  <w:style w:type="paragraph" w:customStyle="1" w:styleId="ABody">
    <w:name w:val="A Body"/>
    <w:basedOn w:val="a6"/>
    <w:rsid w:val="005621E7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MTEquationSection">
    <w:name w:val="MTEquationSection"/>
    <w:basedOn w:val="a2"/>
    <w:rsid w:val="005621E7"/>
    <w:rPr>
      <w:vanish/>
      <w:color w:val="FF0000"/>
      <w:sz w:val="28"/>
      <w:szCs w:val="28"/>
    </w:rPr>
  </w:style>
  <w:style w:type="paragraph" w:customStyle="1" w:styleId="j">
    <w:name w:val="j"/>
    <w:basedOn w:val="a1"/>
    <w:rsid w:val="001C5FD4"/>
    <w:pPr>
      <w:spacing w:after="0" w:line="240" w:lineRule="auto"/>
      <w:ind w:left="244" w:right="244" w:firstLine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e">
    <w:name w:val="Дисертация"/>
    <w:basedOn w:val="a1"/>
    <w:rsid w:val="001C5FD4"/>
    <w:pPr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ff3">
    <w:name w:val="Абзац списка2"/>
    <w:basedOn w:val="a1"/>
    <w:rsid w:val="00E06C6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fffffff">
    <w:name w:val="Автореферат"/>
    <w:basedOn w:val="a1"/>
    <w:rsid w:val="00E15C24"/>
    <w:pPr>
      <w:spacing w:after="0" w:line="269" w:lineRule="auto"/>
      <w:ind w:firstLine="709"/>
      <w:jc w:val="both"/>
    </w:pPr>
    <w:rPr>
      <w:rFonts w:ascii="Times New Roman" w:eastAsia="Calibri" w:hAnsi="Times New Roman" w:cs="Times New Roman"/>
      <w:spacing w:val="24"/>
      <w:sz w:val="28"/>
      <w:szCs w:val="20"/>
      <w:lang w:val="uk-UA" w:eastAsia="ru-RU"/>
    </w:rPr>
  </w:style>
  <w:style w:type="paragraph" w:customStyle="1" w:styleId="afffffffff0">
    <w:name w:val="Стиль дисерт"/>
    <w:basedOn w:val="a1"/>
    <w:rsid w:val="00E15C24"/>
    <w:pPr>
      <w:widowControl w:val="0"/>
      <w:spacing w:after="0" w:line="360" w:lineRule="auto"/>
      <w:ind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afffffffff1">
    <w:name w:val="Текст дис"/>
    <w:basedOn w:val="a8"/>
    <w:rsid w:val="00E15C24"/>
    <w:pPr>
      <w:widowControl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description">
    <w:name w:val="description"/>
    <w:basedOn w:val="a1"/>
    <w:rsid w:val="008A21EB"/>
    <w:pPr>
      <w:spacing w:after="100" w:afterAutospacing="1" w:line="240" w:lineRule="auto"/>
    </w:pPr>
    <w:rPr>
      <w:rFonts w:ascii="Tahoma" w:eastAsia="Times New Roman" w:hAnsi="Tahoma" w:cs="Tahoma"/>
      <w:sz w:val="18"/>
      <w:szCs w:val="18"/>
      <w:lang w:val="uk-UA" w:eastAsia="uk-UA"/>
    </w:rPr>
  </w:style>
  <w:style w:type="character" w:customStyle="1" w:styleId="subtitle1">
    <w:name w:val="subtitle1"/>
    <w:basedOn w:val="a2"/>
    <w:rsid w:val="008A21EB"/>
    <w:rPr>
      <w:b/>
      <w:bCs/>
    </w:rPr>
  </w:style>
  <w:style w:type="character" w:customStyle="1" w:styleId="namenowrap">
    <w:name w:val="name nowrap"/>
    <w:basedOn w:val="a2"/>
    <w:rsid w:val="008A21EB"/>
    <w:rPr>
      <w:i/>
      <w:iCs/>
    </w:rPr>
  </w:style>
  <w:style w:type="character" w:customStyle="1" w:styleId="citationsource-journal1">
    <w:name w:val="citation_source-journal1"/>
    <w:basedOn w:val="a2"/>
    <w:rsid w:val="008A21EB"/>
    <w:rPr>
      <w:i/>
      <w:iCs/>
    </w:rPr>
  </w:style>
  <w:style w:type="paragraph" w:customStyle="1" w:styleId="Default">
    <w:name w:val="Default"/>
    <w:link w:val="Default0"/>
    <w:rsid w:val="00BA6250"/>
    <w:pPr>
      <w:autoSpaceDE w:val="0"/>
      <w:autoSpaceDN w:val="0"/>
      <w:adjustRightInd w:val="0"/>
      <w:spacing w:after="0" w:line="240" w:lineRule="auto"/>
    </w:pPr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link w:val="Pa60"/>
    <w:rsid w:val="00BA6250"/>
    <w:pPr>
      <w:spacing w:line="176" w:lineRule="atLeast"/>
    </w:pPr>
  </w:style>
  <w:style w:type="character" w:customStyle="1" w:styleId="A60">
    <w:name w:val="A6"/>
    <w:rsid w:val="00BA6250"/>
    <w:rPr>
      <w:rFonts w:ascii="FHIKNN+Slimbach-Book" w:hAnsi="FHIKNN+Slimbach-Book" w:cs="FHIKNN+Slimbach-Book"/>
      <w:color w:val="000000"/>
      <w:sz w:val="10"/>
      <w:szCs w:val="10"/>
    </w:rPr>
  </w:style>
  <w:style w:type="paragraph" w:customStyle="1" w:styleId="PlainText1">
    <w:name w:val="Plain Text1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2">
    <w:name w:val="Plain Text2"/>
    <w:basedOn w:val="a1"/>
    <w:rsid w:val="00BA6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0">
    <w:name w:val="Default Знак"/>
    <w:basedOn w:val="a2"/>
    <w:link w:val="Default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character" w:customStyle="1" w:styleId="Pa60">
    <w:name w:val="Pa6 Знак"/>
    <w:basedOn w:val="Default0"/>
    <w:link w:val="Pa6"/>
    <w:locked/>
    <w:rsid w:val="00BA6250"/>
    <w:rPr>
      <w:rFonts w:ascii="KGYYFD+MetaBookLF-Roman" w:eastAsia="Times New Roman" w:hAnsi="KGYYFD+MetaBookLF-Roman" w:cs="KGYYFD+MetaBookLF-Roman"/>
      <w:color w:val="000000"/>
      <w:sz w:val="24"/>
      <w:szCs w:val="24"/>
      <w:lang w:eastAsia="ru-RU"/>
    </w:rPr>
  </w:style>
  <w:style w:type="paragraph" w:customStyle="1" w:styleId="afffffffff2">
    <w:name w:val="Итоговая информация"/>
    <w:basedOn w:val="a1"/>
    <w:rsid w:val="00023C9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Telo">
    <w:name w:val="Telo"/>
    <w:rsid w:val="003A7126"/>
    <w:pPr>
      <w:autoSpaceDE w:val="0"/>
      <w:autoSpaceDN w:val="0"/>
      <w:adjustRightInd w:val="0"/>
      <w:spacing w:after="0" w:line="480" w:lineRule="atLeast"/>
      <w:ind w:firstLine="624"/>
      <w:jc w:val="both"/>
    </w:pPr>
    <w:rPr>
      <w:rFonts w:ascii="Times New Roman" w:eastAsia="Times New Roman" w:hAnsi="Times New Roman" w:cs="Times New Roman"/>
      <w:spacing w:val="15"/>
      <w:sz w:val="26"/>
      <w:szCs w:val="26"/>
      <w:lang w:eastAsia="ru-RU"/>
    </w:rPr>
  </w:style>
  <w:style w:type="paragraph" w:customStyle="1" w:styleId="Body">
    <w:name w:val="Body"/>
    <w:rsid w:val="007A3A60"/>
    <w:pPr>
      <w:autoSpaceDE w:val="0"/>
      <w:autoSpaceDN w:val="0"/>
      <w:adjustRightInd w:val="0"/>
      <w:spacing w:after="0" w:line="48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0">
    <w:name w:val="Body Знак"/>
    <w:basedOn w:val="a2"/>
    <w:rsid w:val="007A3A60"/>
    <w:rPr>
      <w:sz w:val="28"/>
      <w:szCs w:val="28"/>
      <w:lang w:val="ru-RU" w:eastAsia="ru-RU" w:bidi="ar-SA"/>
    </w:rPr>
  </w:style>
  <w:style w:type="character" w:customStyle="1" w:styleId="217">
    <w:name w:val="Заголовок 2 Знак1"/>
    <w:basedOn w:val="a2"/>
    <w:locked/>
    <w:rsid w:val="007C550B"/>
    <w:rPr>
      <w:rFonts w:ascii="Arial" w:hAnsi="Arial" w:cs="Arial"/>
      <w:b/>
      <w:bCs/>
      <w:i/>
      <w:iCs/>
      <w:sz w:val="28"/>
      <w:szCs w:val="28"/>
    </w:rPr>
  </w:style>
  <w:style w:type="character" w:customStyle="1" w:styleId="412">
    <w:name w:val="Заголовок 4 Знак1"/>
    <w:basedOn w:val="a2"/>
    <w:locked/>
    <w:rsid w:val="007C550B"/>
    <w:rPr>
      <w:rFonts w:ascii="Times New Roman" w:hAnsi="Times New Roman"/>
      <w:b/>
      <w:bCs/>
      <w:sz w:val="28"/>
      <w:szCs w:val="28"/>
    </w:rPr>
  </w:style>
  <w:style w:type="paragraph" w:customStyle="1" w:styleId="afffffffff3">
    <w:name w:val="......."/>
    <w:basedOn w:val="a1"/>
    <w:next w:val="a1"/>
    <w:rsid w:val="00EE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3">
    <w:name w:val="Обычный + (латиница) 14 pt"/>
    <w:aliases w:val="по центру"/>
    <w:basedOn w:val="a1"/>
    <w:rsid w:val="001A2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4">
    <w:name w:val="Знак1 Знак Знак Знак"/>
    <w:basedOn w:val="a1"/>
    <w:rsid w:val="00DF0F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vigationline1">
    <w:name w:val="navigationline1"/>
    <w:basedOn w:val="a2"/>
    <w:rsid w:val="00AF25AA"/>
    <w:rPr>
      <w:rFonts w:ascii="Arial" w:hAnsi="Arial" w:cs="Arial" w:hint="default"/>
      <w:color w:val="666666"/>
      <w:sz w:val="18"/>
      <w:szCs w:val="18"/>
    </w:rPr>
  </w:style>
  <w:style w:type="character" w:customStyle="1" w:styleId="pagetitle1">
    <w:name w:val="pagetitle1"/>
    <w:basedOn w:val="a2"/>
    <w:rsid w:val="00AF25AA"/>
    <w:rPr>
      <w:b/>
      <w:bCs/>
      <w:color w:val="9F9F9F"/>
      <w:sz w:val="25"/>
      <w:szCs w:val="25"/>
    </w:rPr>
  </w:style>
  <w:style w:type="paragraph" w:customStyle="1" w:styleId="4f">
    <w:name w:val="Обычный4"/>
    <w:basedOn w:val="a1"/>
    <w:rsid w:val="004420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  <w:lang w:eastAsia="ru-RU"/>
    </w:rPr>
  </w:style>
  <w:style w:type="character" w:customStyle="1" w:styleId="85">
    <w:name w:val="Гиперссылка8"/>
    <w:basedOn w:val="a2"/>
    <w:rsid w:val="004420E3"/>
    <w:rPr>
      <w:rFonts w:cs="Times New Roman"/>
      <w:b/>
      <w:bCs/>
      <w:color w:val="000000"/>
      <w:sz w:val="21"/>
      <w:szCs w:val="21"/>
      <w:u w:val="none"/>
      <w:effect w:val="none"/>
    </w:rPr>
  </w:style>
  <w:style w:type="character" w:customStyle="1" w:styleId="96">
    <w:name w:val="Гиперссылка9"/>
    <w:basedOn w:val="a2"/>
    <w:rsid w:val="004420E3"/>
    <w:rPr>
      <w:rFonts w:cs="Times New Roman"/>
      <w:color w:val="800000"/>
      <w:u w:val="none"/>
      <w:effect w:val="none"/>
    </w:rPr>
  </w:style>
  <w:style w:type="character" w:customStyle="1" w:styleId="colorkey12">
    <w:name w:val="color_key_12"/>
    <w:basedOn w:val="a2"/>
    <w:rsid w:val="004420E3"/>
    <w:rPr>
      <w:rFonts w:cs="Times New Roman"/>
      <w:shd w:val="clear" w:color="auto" w:fill="FFD700"/>
    </w:rPr>
  </w:style>
  <w:style w:type="paragraph" w:customStyle="1" w:styleId="DefaultText">
    <w:name w:val="Default Text"/>
    <w:basedOn w:val="a1"/>
    <w:rsid w:val="004420E3"/>
    <w:pPr>
      <w:tabs>
        <w:tab w:val="left" w:pos="998"/>
        <w:tab w:val="left" w:pos="1111"/>
        <w:tab w:val="left" w:pos="1225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cite1">
    <w:name w:val="cite1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citeauthors">
    <w:name w:val="cite_authors"/>
    <w:basedOn w:val="a2"/>
    <w:rsid w:val="004420E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ff5">
    <w:name w:val="Стиль1 Знак Знак Знак Знак"/>
    <w:basedOn w:val="afffd"/>
    <w:link w:val="1ff6"/>
    <w:rsid w:val="004420E3"/>
    <w:pPr>
      <w:spacing w:after="200" w:line="360" w:lineRule="auto"/>
      <w:jc w:val="both"/>
    </w:pPr>
    <w:rPr>
      <w:rFonts w:ascii="Arial" w:eastAsia="Calibri" w:hAnsi="Arial" w:cs="Arial"/>
      <w:b/>
      <w:bCs/>
      <w:iCs/>
      <w:kern w:val="32"/>
      <w:sz w:val="28"/>
      <w:szCs w:val="28"/>
      <w:lang w:val="en-GB"/>
    </w:rPr>
  </w:style>
  <w:style w:type="character" w:customStyle="1" w:styleId="1ff6">
    <w:name w:val="Стиль1 Знак Знак Знак Знак Знак"/>
    <w:basedOn w:val="12"/>
    <w:link w:val="1ff5"/>
    <w:rsid w:val="004420E3"/>
    <w:rPr>
      <w:rFonts w:ascii="Arial" w:eastAsia="Calibri" w:hAnsi="Arial" w:cs="Arial"/>
      <w:b/>
      <w:bCs/>
      <w:iCs/>
      <w:kern w:val="32"/>
      <w:sz w:val="28"/>
      <w:szCs w:val="28"/>
      <w:lang w:val="en-GB" w:eastAsia="ru-RU"/>
    </w:rPr>
  </w:style>
  <w:style w:type="paragraph" w:customStyle="1" w:styleId="1ff7">
    <w:name w:val="ЗАГОЛОВОК 1"/>
    <w:basedOn w:val="10"/>
    <w:rsid w:val="004420E3"/>
    <w:pPr>
      <w:spacing w:before="240" w:after="240" w:line="360" w:lineRule="auto"/>
      <w:jc w:val="center"/>
    </w:pPr>
    <w:rPr>
      <w:rFonts w:eastAsia="Times New Roman"/>
      <w:b/>
      <w:bCs/>
      <w:iCs/>
      <w:kern w:val="32"/>
      <w:szCs w:val="28"/>
    </w:rPr>
  </w:style>
  <w:style w:type="paragraph" w:customStyle="1" w:styleId="2ff4">
    <w:name w:val="ЗАГОЛОВОК 2"/>
    <w:basedOn w:val="21"/>
    <w:rsid w:val="004420E3"/>
    <w:pPr>
      <w:spacing w:before="240" w:after="240"/>
      <w:ind w:firstLine="540"/>
      <w:jc w:val="center"/>
    </w:pPr>
    <w:rPr>
      <w:rFonts w:eastAsia="Times New Roman"/>
      <w:b/>
      <w:bCs/>
      <w:iCs/>
      <w:szCs w:val="28"/>
    </w:rPr>
  </w:style>
  <w:style w:type="paragraph" w:customStyle="1" w:styleId="3f3">
    <w:name w:val="ЗАГОЛОВОК 3"/>
    <w:basedOn w:val="30"/>
    <w:rsid w:val="004420E3"/>
    <w:pPr>
      <w:spacing w:before="120" w:after="120" w:line="360" w:lineRule="auto"/>
      <w:ind w:left="540" w:firstLine="0"/>
      <w:jc w:val="both"/>
    </w:pPr>
    <w:rPr>
      <w:rFonts w:eastAsia="Times New Roman"/>
      <w:bCs/>
      <w:iCs/>
      <w:szCs w:val="28"/>
      <w:lang w:val="ru-RU"/>
    </w:rPr>
  </w:style>
  <w:style w:type="character" w:customStyle="1" w:styleId="art1">
    <w:name w:val="art1"/>
    <w:basedOn w:val="a2"/>
    <w:rsid w:val="004420E3"/>
    <w:rPr>
      <w:vanish w:val="0"/>
      <w:webHidden w:val="0"/>
      <w:sz w:val="21"/>
      <w:szCs w:val="21"/>
      <w:specVanish w:val="0"/>
    </w:rPr>
  </w:style>
  <w:style w:type="character" w:customStyle="1" w:styleId="variant1">
    <w:name w:val="variant1"/>
    <w:basedOn w:val="a2"/>
    <w:rsid w:val="004420E3"/>
    <w:rPr>
      <w:color w:val="0000FF"/>
    </w:rPr>
  </w:style>
  <w:style w:type="paragraph" w:customStyle="1" w:styleId="1TimesNewRoman14pt">
    <w:name w:val="Стиль Заголовок 1 + (латиница) Times New Roman 14 pt не полужирны..."/>
    <w:next w:val="4f"/>
    <w:rsid w:val="004420E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1">
    <w:name w:val="Стиль Заголовок 1 + (латиница) Times New Roman 14 pt не полужирны...1"/>
    <w:next w:val="4f"/>
    <w:rsid w:val="004420E3"/>
    <w:pPr>
      <w:spacing w:after="120" w:line="360" w:lineRule="auto"/>
      <w:ind w:firstLine="539"/>
      <w:jc w:val="both"/>
    </w:pPr>
    <w:rPr>
      <w:rFonts w:ascii="Times New Roman" w:eastAsia="Times New Roman" w:hAnsi="Times New Roman" w:cs="Times New Roman"/>
      <w:spacing w:val="6"/>
      <w:kern w:val="32"/>
      <w:sz w:val="28"/>
      <w:szCs w:val="20"/>
      <w:lang w:eastAsia="ru-RU"/>
    </w:rPr>
  </w:style>
  <w:style w:type="paragraph" w:customStyle="1" w:styleId="1TimesNewRoman14pt2">
    <w:name w:val="Стиль Заголовок 1 + (латиница) Times New Roman 14 pt не полужирны...2"/>
    <w:next w:val="4f"/>
    <w:rsid w:val="004420E3"/>
    <w:pPr>
      <w:spacing w:after="120" w:line="360" w:lineRule="auto"/>
      <w:jc w:val="both"/>
    </w:pPr>
    <w:rPr>
      <w:rFonts w:ascii="Times New Roman" w:eastAsia="Times New Roman" w:hAnsi="Times New Roman" w:cs="Times New Roman"/>
      <w:kern w:val="32"/>
      <w:sz w:val="28"/>
      <w:szCs w:val="20"/>
      <w:lang w:eastAsia="ru-RU"/>
    </w:rPr>
  </w:style>
  <w:style w:type="paragraph" w:customStyle="1" w:styleId="1TimesNewRoman14pt0">
    <w:name w:val="Стиль Стиль Заголовок 1 + (латиница) Times New Roman 14 pt не полуж..."/>
    <w:basedOn w:val="DefaultText"/>
    <w:next w:val="4f"/>
    <w:rsid w:val="004420E3"/>
    <w:pPr>
      <w:ind w:firstLine="440"/>
    </w:pPr>
  </w:style>
  <w:style w:type="character" w:customStyle="1" w:styleId="1ff8">
    <w:name w:val="Стиль1 Знак Знак Знак Знак Знак Знак"/>
    <w:basedOn w:val="a2"/>
    <w:rsid w:val="003C2905"/>
    <w:rPr>
      <w:sz w:val="28"/>
      <w:szCs w:val="28"/>
      <w:lang w:val="en-GB"/>
    </w:rPr>
  </w:style>
  <w:style w:type="character" w:customStyle="1" w:styleId="afffffffff4">
    <w:name w:val="Символ сноски"/>
    <w:basedOn w:val="a2"/>
    <w:rsid w:val="008545F3"/>
    <w:rPr>
      <w:vertAlign w:val="superscript"/>
    </w:rPr>
  </w:style>
  <w:style w:type="character" w:customStyle="1" w:styleId="1ff9">
    <w:name w:val="Выделение1"/>
    <w:basedOn w:val="19"/>
    <w:rsid w:val="00B30E71"/>
    <w:rPr>
      <w:i/>
      <w:sz w:val="20"/>
    </w:rPr>
  </w:style>
  <w:style w:type="paragraph" w:customStyle="1" w:styleId="322">
    <w:name w:val="Основной текст 32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val="uk-UA" w:eastAsia="ru-RU"/>
    </w:rPr>
  </w:style>
  <w:style w:type="character" w:customStyle="1" w:styleId="Afffffffff5">
    <w:name w:val="A"/>
    <w:rsid w:val="00B30E71"/>
    <w:rPr>
      <w:i/>
    </w:rPr>
  </w:style>
  <w:style w:type="character" w:customStyle="1" w:styleId="N1">
    <w:name w:val="N1"/>
    <w:rsid w:val="00B30E71"/>
    <w:rPr>
      <w:b/>
    </w:rPr>
  </w:style>
  <w:style w:type="paragraph" w:customStyle="1" w:styleId="H4">
    <w:name w:val="H4"/>
    <w:basedOn w:val="a1"/>
    <w:next w:val="a1"/>
    <w:rsid w:val="00B30E71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pacing w:val="-14"/>
      <w:sz w:val="24"/>
      <w:szCs w:val="20"/>
      <w:lang w:val="en-US" w:eastAsia="ru-RU"/>
    </w:rPr>
  </w:style>
  <w:style w:type="paragraph" w:customStyle="1" w:styleId="A10">
    <w:name w:val="A1"/>
    <w:basedOn w:val="a1"/>
    <w:rsid w:val="00B30E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pacing w:val="-14"/>
      <w:sz w:val="20"/>
      <w:szCs w:val="20"/>
      <w:lang w:val="uk-UA" w:eastAsia="ru-RU"/>
    </w:rPr>
  </w:style>
  <w:style w:type="paragraph" w:customStyle="1" w:styleId="afffffffff6">
    <w:name w:val="ыі"/>
    <w:basedOn w:val="a1"/>
    <w:rsid w:val="00B30E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16"/>
      <w:szCs w:val="16"/>
      <w:lang w:eastAsia="ru-RU"/>
    </w:rPr>
  </w:style>
  <w:style w:type="paragraph" w:customStyle="1" w:styleId="deep">
    <w:name w:val="deep"/>
    <w:basedOn w:val="a1"/>
    <w:rsid w:val="00B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ffffff7">
    <w:name w:val="Обычный мой"/>
    <w:basedOn w:val="a1"/>
    <w:rsid w:val="00B3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en-US" w:bidi="en-US"/>
    </w:rPr>
  </w:style>
  <w:style w:type="paragraph" w:customStyle="1" w:styleId="143">
    <w:name w:val="Стиль 14 пт По центру Междустр.интервал:  одинарний"/>
    <w:basedOn w:val="a1"/>
    <w:link w:val="144"/>
    <w:rsid w:val="00561707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44">
    <w:name w:val="Стиль 14 пт По центру Междустр.интервал:  одинарний Знак"/>
    <w:basedOn w:val="a2"/>
    <w:link w:val="143"/>
    <w:rsid w:val="005617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ffa">
    <w:name w:val="index 1"/>
    <w:basedOn w:val="a1"/>
    <w:next w:val="a1"/>
    <w:autoRedefine/>
    <w:semiHidden/>
    <w:rsid w:val="0081185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ntity">
    <w:name w:val="docentity"/>
    <w:basedOn w:val="a2"/>
    <w:rsid w:val="00811858"/>
    <w:rPr>
      <w:rFonts w:cs="Times New Roman"/>
    </w:rPr>
  </w:style>
  <w:style w:type="character" w:customStyle="1" w:styleId="header1">
    <w:name w:val="header1"/>
    <w:basedOn w:val="a2"/>
    <w:rsid w:val="0079353D"/>
    <w:rPr>
      <w:rFonts w:ascii="Arial" w:hAnsi="Arial" w:cs="Arial"/>
      <w:color w:val="000000"/>
      <w:sz w:val="26"/>
      <w:szCs w:val="26"/>
    </w:rPr>
  </w:style>
  <w:style w:type="paragraph" w:customStyle="1" w:styleId="1ffb">
    <w:name w:val="Обычный (веб)1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0">
    <w:name w:val="Body Text1"/>
    <w:basedOn w:val="a1"/>
    <w:rsid w:val="0079353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">
    <w:name w:val="zag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8">
    <w:name w:val="Обычный (веб) Знак"/>
    <w:basedOn w:val="a2"/>
    <w:link w:val="af7"/>
    <w:locked/>
    <w:rsid w:val="007935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ormal2">
    <w:name w:val="Normal2"/>
    <w:rsid w:val="0079353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1"/>
    <w:rsid w:val="007935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dt2">
    <w:name w:val="dt2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8">
    <w:name w:val="Диссер"/>
    <w:basedOn w:val="a1"/>
    <w:rsid w:val="0079353D"/>
    <w:pPr>
      <w:spacing w:before="100" w:after="100" w:line="36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9">
    <w:name w:val="диссер"/>
    <w:basedOn w:val="dt2"/>
    <w:rsid w:val="0079353D"/>
    <w:pPr>
      <w:spacing w:line="360" w:lineRule="auto"/>
      <w:jc w:val="both"/>
    </w:pPr>
    <w:rPr>
      <w:sz w:val="32"/>
      <w:szCs w:val="32"/>
      <w:lang w:val="uk-UA"/>
    </w:rPr>
  </w:style>
  <w:style w:type="paragraph" w:customStyle="1" w:styleId="Pa3">
    <w:name w:val="Pa3"/>
    <w:basedOn w:val="a1"/>
    <w:next w:val="a1"/>
    <w:rsid w:val="0079353D"/>
    <w:pPr>
      <w:autoSpaceDE w:val="0"/>
      <w:autoSpaceDN w:val="0"/>
      <w:adjustRightInd w:val="0"/>
      <w:spacing w:after="0" w:line="201" w:lineRule="atLeast"/>
    </w:pPr>
    <w:rPr>
      <w:rFonts w:ascii="Newton" w:eastAsia="Times New Roman" w:hAnsi="Newton" w:cs="Newton"/>
      <w:sz w:val="28"/>
      <w:szCs w:val="28"/>
      <w:lang w:eastAsia="ru-RU"/>
    </w:rPr>
  </w:style>
  <w:style w:type="paragraph" w:customStyle="1" w:styleId="ptdocpara">
    <w:name w:val="ptdocpara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docpublication">
    <w:name w:val="ptdocpublication"/>
    <w:basedOn w:val="a2"/>
    <w:rsid w:val="0079353D"/>
  </w:style>
  <w:style w:type="character" w:customStyle="1" w:styleId="ptdocissue">
    <w:name w:val="ptdocissue"/>
    <w:basedOn w:val="a2"/>
    <w:rsid w:val="0079353D"/>
  </w:style>
  <w:style w:type="character" w:customStyle="1" w:styleId="ptdocissuevolume">
    <w:name w:val="ptdocissuevolume"/>
    <w:basedOn w:val="a2"/>
    <w:rsid w:val="0079353D"/>
  </w:style>
  <w:style w:type="character" w:customStyle="1" w:styleId="ptdocissuedate">
    <w:name w:val="ptdocissuedate"/>
    <w:basedOn w:val="a2"/>
    <w:rsid w:val="0079353D"/>
  </w:style>
  <w:style w:type="character" w:customStyle="1" w:styleId="ptdocissuepage">
    <w:name w:val="ptdocissuepage"/>
    <w:basedOn w:val="a2"/>
    <w:rsid w:val="0079353D"/>
  </w:style>
  <w:style w:type="character" w:customStyle="1" w:styleId="pseudotab2">
    <w:name w:val="pseudotab2"/>
    <w:basedOn w:val="a2"/>
    <w:rsid w:val="0079353D"/>
  </w:style>
  <w:style w:type="paragraph" w:customStyle="1" w:styleId="116">
    <w:name w:val="Основная часть текста Знак1 Знак1"/>
    <w:basedOn w:val="a1"/>
    <w:rsid w:val="0079353D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t7">
    <w:name w:val="ft7"/>
    <w:basedOn w:val="a2"/>
    <w:rsid w:val="0079353D"/>
  </w:style>
  <w:style w:type="character" w:customStyle="1" w:styleId="ft11">
    <w:name w:val="ft11"/>
    <w:basedOn w:val="a2"/>
    <w:rsid w:val="0079353D"/>
  </w:style>
  <w:style w:type="character" w:customStyle="1" w:styleId="ft4">
    <w:name w:val="ft4"/>
    <w:basedOn w:val="a2"/>
    <w:rsid w:val="0079353D"/>
  </w:style>
  <w:style w:type="character" w:customStyle="1" w:styleId="ft8">
    <w:name w:val="ft8"/>
    <w:basedOn w:val="a2"/>
    <w:rsid w:val="0079353D"/>
  </w:style>
  <w:style w:type="character" w:customStyle="1" w:styleId="ft0">
    <w:name w:val="ft0"/>
    <w:basedOn w:val="a2"/>
    <w:rsid w:val="0079353D"/>
  </w:style>
  <w:style w:type="paragraph" w:customStyle="1" w:styleId="afffffffffa">
    <w:name w:val="Учереждение Знак Знак"/>
    <w:basedOn w:val="a1"/>
    <w:rsid w:val="0079353D"/>
    <w:pPr>
      <w:pBdr>
        <w:bottom w:val="single" w:sz="6" w:space="1" w:color="auto"/>
      </w:pBdr>
      <w:spacing w:after="0" w:line="200" w:lineRule="exact"/>
      <w:ind w:left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htopic1">
    <w:name w:val="htopic1"/>
    <w:basedOn w:val="a2"/>
    <w:rsid w:val="0079353D"/>
    <w:rPr>
      <w:color w:val="auto"/>
      <w:sz w:val="16"/>
      <w:szCs w:val="16"/>
    </w:rPr>
  </w:style>
  <w:style w:type="character" w:customStyle="1" w:styleId="shoutbox">
    <w:name w:val="shoutbox"/>
    <w:basedOn w:val="a2"/>
    <w:rsid w:val="0079353D"/>
  </w:style>
  <w:style w:type="paragraph" w:customStyle="1" w:styleId="bodycopyblacklargespaced">
    <w:name w:val="bodycopyblacklargespaced"/>
    <w:basedOn w:val="a1"/>
    <w:rsid w:val="0079353D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headnavbluexlarge21">
    <w:name w:val="headnavbluexlarge21"/>
    <w:basedOn w:val="a2"/>
    <w:rsid w:val="0079353D"/>
    <w:rPr>
      <w:rFonts w:ascii="Arial" w:hAnsi="Arial" w:cs="Arial"/>
      <w:b/>
      <w:bCs/>
      <w:color w:val="auto"/>
      <w:sz w:val="24"/>
      <w:szCs w:val="24"/>
      <w:u w:val="none"/>
      <w:effect w:val="none"/>
    </w:rPr>
  </w:style>
  <w:style w:type="character" w:customStyle="1" w:styleId="bodycopyblacklargespaced1">
    <w:name w:val="bodycopyblacklargespaced1"/>
    <w:basedOn w:val="a2"/>
    <w:rsid w:val="0079353D"/>
    <w:rPr>
      <w:rFonts w:ascii="Arial" w:hAnsi="Arial" w:cs="Arial"/>
      <w:color w:val="000000"/>
      <w:sz w:val="17"/>
      <w:szCs w:val="17"/>
    </w:rPr>
  </w:style>
  <w:style w:type="paragraph" w:customStyle="1" w:styleId="ptarticletocsection">
    <w:name w:val="ptarticletocsection"/>
    <w:basedOn w:val="a1"/>
    <w:rsid w:val="00793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eriestitle1">
    <w:name w:val="seriestitle1"/>
    <w:basedOn w:val="a2"/>
    <w:rsid w:val="0079353D"/>
    <w:rPr>
      <w:b/>
      <w:bCs/>
      <w:color w:val="auto"/>
      <w:sz w:val="24"/>
      <w:szCs w:val="24"/>
    </w:rPr>
  </w:style>
  <w:style w:type="character" w:customStyle="1" w:styleId="black9pt1">
    <w:name w:val="black9pt1"/>
    <w:basedOn w:val="a2"/>
    <w:rsid w:val="0079353D"/>
    <w:rPr>
      <w:color w:val="000000"/>
      <w:sz w:val="18"/>
      <w:szCs w:val="18"/>
    </w:rPr>
  </w:style>
  <w:style w:type="character" w:customStyle="1" w:styleId="string-date">
    <w:name w:val="string-date"/>
    <w:basedOn w:val="a2"/>
    <w:rsid w:val="0079353D"/>
  </w:style>
  <w:style w:type="character" w:customStyle="1" w:styleId="wbr1">
    <w:name w:val="wbr1"/>
    <w:basedOn w:val="a2"/>
    <w:rsid w:val="0079353D"/>
    <w:rPr>
      <w:rFonts w:ascii="Lucida Sans Unicode" w:hAnsi="Lucida Sans Unicode" w:cs="Lucida Sans Unicode"/>
      <w:color w:val="FFFFFF"/>
      <w:spacing w:val="0"/>
      <w:sz w:val="2"/>
      <w:szCs w:val="2"/>
    </w:rPr>
  </w:style>
  <w:style w:type="character" w:customStyle="1" w:styleId="ref-vol1">
    <w:name w:val="ref-vol1"/>
    <w:basedOn w:val="a2"/>
    <w:rsid w:val="0079353D"/>
    <w:rPr>
      <w:b/>
      <w:bCs/>
    </w:rPr>
  </w:style>
  <w:style w:type="character" w:customStyle="1" w:styleId="forenames">
    <w:name w:val="forenames"/>
    <w:basedOn w:val="a2"/>
    <w:rsid w:val="0079353D"/>
  </w:style>
  <w:style w:type="character" w:customStyle="1" w:styleId="surname">
    <w:name w:val="surname"/>
    <w:basedOn w:val="a2"/>
    <w:rsid w:val="0079353D"/>
  </w:style>
  <w:style w:type="paragraph" w:customStyle="1" w:styleId="Pa16">
    <w:name w:val="Pa16"/>
    <w:basedOn w:val="Default"/>
    <w:next w:val="Default"/>
    <w:rsid w:val="0079353D"/>
    <w:pPr>
      <w:spacing w:line="171" w:lineRule="atLeast"/>
    </w:pPr>
    <w:rPr>
      <w:rFonts w:ascii="Newton" w:hAnsi="Newton" w:cs="Times New Roman"/>
      <w:color w:val="auto"/>
    </w:rPr>
  </w:style>
  <w:style w:type="paragraph" w:customStyle="1" w:styleId="Pa17">
    <w:name w:val="Pa17"/>
    <w:basedOn w:val="Default"/>
    <w:next w:val="Default"/>
    <w:rsid w:val="0079353D"/>
    <w:pPr>
      <w:spacing w:before="100" w:after="40" w:line="201" w:lineRule="atLeast"/>
    </w:pPr>
    <w:rPr>
      <w:rFonts w:ascii="Pragmatica Bold" w:hAnsi="Pragmatica Bold" w:cs="Times New Roman"/>
      <w:color w:val="auto"/>
    </w:rPr>
  </w:style>
  <w:style w:type="paragraph" w:customStyle="1" w:styleId="Pa18">
    <w:name w:val="Pa18"/>
    <w:basedOn w:val="Default"/>
    <w:next w:val="Default"/>
    <w:rsid w:val="0079353D"/>
    <w:pPr>
      <w:spacing w:line="201" w:lineRule="atLeast"/>
    </w:pPr>
    <w:rPr>
      <w:rFonts w:ascii="Pragmatica Bold" w:hAnsi="Pragmatica Bold" w:cs="Times New Roman"/>
      <w:color w:val="auto"/>
    </w:rPr>
  </w:style>
  <w:style w:type="paragraph" w:customStyle="1" w:styleId="Pa2">
    <w:name w:val="Pa2"/>
    <w:basedOn w:val="Default"/>
    <w:next w:val="Default"/>
    <w:rsid w:val="0079353D"/>
    <w:pPr>
      <w:spacing w:line="241" w:lineRule="atLeast"/>
    </w:pPr>
    <w:rPr>
      <w:rFonts w:ascii="FreeSetCTT" w:hAnsi="FreeSetCTT" w:cs="Times New Roman"/>
      <w:color w:val="auto"/>
    </w:rPr>
  </w:style>
  <w:style w:type="character" w:customStyle="1" w:styleId="A20">
    <w:name w:val="A2"/>
    <w:rsid w:val="0079353D"/>
    <w:rPr>
      <w:rFonts w:cs="FreeSetCTT"/>
      <w:i/>
      <w:iCs/>
      <w:color w:val="00ADEF"/>
      <w:sz w:val="16"/>
      <w:szCs w:val="16"/>
    </w:rPr>
  </w:style>
  <w:style w:type="paragraph" w:customStyle="1" w:styleId="abslead">
    <w:name w:val="abs lead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s">
    <w:name w:val="ab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ame">
    <w:name w:val="name"/>
    <w:basedOn w:val="a2"/>
    <w:rsid w:val="0079353D"/>
  </w:style>
  <w:style w:type="character" w:customStyle="1" w:styleId="h5-inline3">
    <w:name w:val="h5-inline3"/>
    <w:basedOn w:val="a2"/>
    <w:rsid w:val="0079353D"/>
    <w:rPr>
      <w:b/>
      <w:bCs/>
      <w:i w:val="0"/>
      <w:iCs w:val="0"/>
      <w:vanish w:val="0"/>
      <w:webHidden w:val="0"/>
      <w:sz w:val="24"/>
      <w:szCs w:val="24"/>
      <w:specVanish w:val="0"/>
    </w:rPr>
  </w:style>
  <w:style w:type="paragraph" w:customStyle="1" w:styleId="Pa5">
    <w:name w:val="Pa5"/>
    <w:basedOn w:val="Default"/>
    <w:next w:val="Default"/>
    <w:rsid w:val="0079353D"/>
    <w:pPr>
      <w:spacing w:line="241" w:lineRule="atLeast"/>
    </w:pPr>
    <w:rPr>
      <w:rFonts w:ascii="KLJUDR+MinionPro-Regular" w:hAnsi="KLJUDR+MinionPro-Regular" w:cs="Times New Roman"/>
      <w:color w:val="auto"/>
    </w:rPr>
  </w:style>
  <w:style w:type="character" w:customStyle="1" w:styleId="A30">
    <w:name w:val="A3"/>
    <w:rsid w:val="0079353D"/>
    <w:rPr>
      <w:rFonts w:cs="KLJUDR+MinionPro-Regular"/>
      <w:color w:val="263265"/>
      <w:sz w:val="18"/>
      <w:szCs w:val="18"/>
    </w:rPr>
  </w:style>
  <w:style w:type="character" w:customStyle="1" w:styleId="contrib-degrees">
    <w:name w:val="contrib-degrees"/>
    <w:basedOn w:val="a2"/>
    <w:rsid w:val="0079353D"/>
  </w:style>
  <w:style w:type="character" w:customStyle="1" w:styleId="cit-auth">
    <w:name w:val="cit-auth"/>
    <w:basedOn w:val="a2"/>
    <w:rsid w:val="0079353D"/>
  </w:style>
  <w:style w:type="character" w:customStyle="1" w:styleId="cit-name-surname">
    <w:name w:val="cit-name-surname"/>
    <w:basedOn w:val="a2"/>
    <w:rsid w:val="0079353D"/>
  </w:style>
  <w:style w:type="character" w:customStyle="1" w:styleId="cit-name-given-names">
    <w:name w:val="cit-name-given-names"/>
    <w:basedOn w:val="a2"/>
    <w:rsid w:val="0079353D"/>
  </w:style>
  <w:style w:type="character" w:customStyle="1" w:styleId="cit-etal">
    <w:name w:val="cit-etal"/>
    <w:basedOn w:val="a2"/>
    <w:rsid w:val="0079353D"/>
  </w:style>
  <w:style w:type="character" w:customStyle="1" w:styleId="cit-authcit-collab">
    <w:name w:val="cit-auth cit-collab"/>
    <w:basedOn w:val="a2"/>
    <w:rsid w:val="0079353D"/>
  </w:style>
  <w:style w:type="character" w:customStyle="1" w:styleId="cit-article-title">
    <w:name w:val="cit-article-title"/>
    <w:basedOn w:val="a2"/>
    <w:rsid w:val="0079353D"/>
  </w:style>
  <w:style w:type="character" w:customStyle="1" w:styleId="cit-comment">
    <w:name w:val="cit-comment"/>
    <w:basedOn w:val="a2"/>
    <w:rsid w:val="0079353D"/>
  </w:style>
  <w:style w:type="character" w:customStyle="1" w:styleId="ie6-abbr-wrap">
    <w:name w:val="ie6-abbr-wrap"/>
    <w:basedOn w:val="a2"/>
    <w:rsid w:val="0079353D"/>
  </w:style>
  <w:style w:type="character" w:customStyle="1" w:styleId="cit-pub-date">
    <w:name w:val="cit-pub-date"/>
    <w:basedOn w:val="a2"/>
    <w:rsid w:val="0079353D"/>
  </w:style>
  <w:style w:type="character" w:customStyle="1" w:styleId="cit-vol4">
    <w:name w:val="cit-vol4"/>
    <w:basedOn w:val="a2"/>
    <w:rsid w:val="0079353D"/>
  </w:style>
  <w:style w:type="character" w:customStyle="1" w:styleId="cit-issue">
    <w:name w:val="cit-issue"/>
    <w:basedOn w:val="a2"/>
    <w:rsid w:val="0079353D"/>
  </w:style>
  <w:style w:type="character" w:customStyle="1" w:styleId="cit-fpage">
    <w:name w:val="cit-fpage"/>
    <w:basedOn w:val="a2"/>
    <w:rsid w:val="0079353D"/>
  </w:style>
  <w:style w:type="character" w:customStyle="1" w:styleId="cit-lpage">
    <w:name w:val="cit-lpage"/>
    <w:basedOn w:val="a2"/>
    <w:rsid w:val="0079353D"/>
  </w:style>
  <w:style w:type="character" w:customStyle="1" w:styleId="cit-month">
    <w:name w:val="cit-month"/>
    <w:basedOn w:val="a2"/>
    <w:rsid w:val="0079353D"/>
  </w:style>
  <w:style w:type="paragraph" w:customStyle="1" w:styleId="norm3">
    <w:name w:val="norm3"/>
    <w:basedOn w:val="a1"/>
    <w:rsid w:val="0079353D"/>
    <w:pP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idden1">
    <w:name w:val="hidden1"/>
    <w:basedOn w:val="a2"/>
    <w:rsid w:val="0079353D"/>
  </w:style>
  <w:style w:type="paragraph" w:customStyle="1" w:styleId="citations">
    <w:name w:val="citations"/>
    <w:basedOn w:val="a1"/>
    <w:rsid w:val="007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m-citation-ids-label1">
    <w:name w:val="fm-citation-ids-label1"/>
    <w:basedOn w:val="a2"/>
    <w:rsid w:val="0079353D"/>
    <w:rPr>
      <w:rFonts w:ascii="Arial" w:hAnsi="Arial" w:cs="Arial" w:hint="default"/>
      <w:color w:val="666666"/>
      <w:sz w:val="20"/>
      <w:szCs w:val="20"/>
    </w:rPr>
  </w:style>
  <w:style w:type="paragraph" w:customStyle="1" w:styleId="251">
    <w:name w:val="Заголовок 25"/>
    <w:basedOn w:val="a1"/>
    <w:rsid w:val="0079353D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 w:line="240" w:lineRule="auto"/>
      <w:outlineLvl w:val="2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character" w:customStyle="1" w:styleId="highlightedsearchterm">
    <w:name w:val="highlightedsearchterm"/>
    <w:basedOn w:val="a2"/>
    <w:rsid w:val="0079353D"/>
  </w:style>
  <w:style w:type="paragraph" w:customStyle="1" w:styleId="rvps8">
    <w:name w:val="rvps8"/>
    <w:basedOn w:val="a1"/>
    <w:rsid w:val="000C5468"/>
    <w:pPr>
      <w:spacing w:after="0" w:line="240" w:lineRule="auto"/>
      <w:ind w:left="18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1"/>
    <w:rsid w:val="000C5468"/>
    <w:pPr>
      <w:spacing w:after="96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rsid w:val="000C5468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0D1D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registrybig">
    <w:name w:val="registrybig"/>
    <w:basedOn w:val="a1"/>
    <w:rsid w:val="000D1D10"/>
    <w:pPr>
      <w:spacing w:after="150" w:line="240" w:lineRule="auto"/>
      <w:ind w:left="75" w:right="120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h1">
    <w:name w:val="dh1"/>
    <w:basedOn w:val="a1"/>
    <w:rsid w:val="000D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bold1">
    <w:name w:val="verdana12bold1"/>
    <w:basedOn w:val="a2"/>
    <w:rsid w:val="00B84764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ref-page">
    <w:name w:val="ref-page"/>
    <w:basedOn w:val="a2"/>
    <w:rsid w:val="00B84764"/>
  </w:style>
  <w:style w:type="character" w:customStyle="1" w:styleId="ref-author">
    <w:name w:val="ref-author"/>
    <w:basedOn w:val="a2"/>
    <w:rsid w:val="00B84764"/>
  </w:style>
  <w:style w:type="character" w:customStyle="1" w:styleId="ref-title1">
    <w:name w:val="ref-title1"/>
    <w:basedOn w:val="a2"/>
    <w:rsid w:val="00B84764"/>
    <w:rPr>
      <w:b/>
      <w:bCs/>
    </w:rPr>
  </w:style>
  <w:style w:type="character" w:customStyle="1" w:styleId="ref-pubdate">
    <w:name w:val="ref-pubdate"/>
    <w:basedOn w:val="a2"/>
    <w:rsid w:val="00B84764"/>
  </w:style>
  <w:style w:type="character" w:customStyle="1" w:styleId="maintextbldleft1">
    <w:name w:val="maintextbldleft1"/>
    <w:basedOn w:val="a2"/>
    <w:rsid w:val="00B84764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aintextleft1">
    <w:name w:val="maintextleft1"/>
    <w:basedOn w:val="a2"/>
    <w:rsid w:val="00B847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14">
    <w:name w:val="rvts14"/>
    <w:basedOn w:val="a2"/>
    <w:rsid w:val="00B84764"/>
    <w:rPr>
      <w:rFonts w:ascii="Times New Roman" w:hAnsi="Times New Roman" w:cs="Times New Roman" w:hint="default"/>
      <w:sz w:val="24"/>
      <w:szCs w:val="24"/>
    </w:rPr>
  </w:style>
  <w:style w:type="character" w:customStyle="1" w:styleId="rvts42">
    <w:name w:val="rvts42"/>
    <w:basedOn w:val="a2"/>
    <w:rsid w:val="00B84764"/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Norm">
    <w:name w:val="Norm"/>
    <w:basedOn w:val="a1"/>
    <w:rsid w:val="00E65A17"/>
    <w:pPr>
      <w:widowControl w:val="0"/>
      <w:overflowPunct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table">
    <w:name w:val="N_table"/>
    <w:basedOn w:val="a1"/>
    <w:rsid w:val="00E65A17"/>
    <w:pPr>
      <w:keepNext/>
      <w:widowControl w:val="0"/>
      <w:overflowPunct w:val="0"/>
      <w:autoSpaceDE w:val="0"/>
      <w:autoSpaceDN w:val="0"/>
      <w:adjustRightInd w:val="0"/>
      <w:spacing w:before="120" w:after="0" w:line="360" w:lineRule="auto"/>
      <w:ind w:right="567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table">
    <w:name w:val="Z_table"/>
    <w:basedOn w:val="a1"/>
    <w:rsid w:val="00E65A17"/>
    <w:pPr>
      <w:keepNext/>
      <w:overflowPunct w:val="0"/>
      <w:autoSpaceDE w:val="0"/>
      <w:autoSpaceDN w:val="0"/>
      <w:adjustRightInd w:val="0"/>
      <w:spacing w:before="6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center">
    <w:name w:val="t_center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left1">
    <w:name w:val="t_left_1"/>
    <w:basedOn w:val="a1"/>
    <w:rsid w:val="00E65A17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ordstyle">
    <w:name w:val="word_style"/>
    <w:basedOn w:val="a2"/>
    <w:rsid w:val="00E65A17"/>
  </w:style>
  <w:style w:type="paragraph" w:customStyle="1" w:styleId="afffffffffb">
    <w:name w:val="Стиль Основной текст + полужирный"/>
    <w:basedOn w:val="a6"/>
    <w:link w:val="afffffffffc"/>
    <w:autoRedefine/>
    <w:rsid w:val="006A4349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napToGrid w:val="0"/>
      <w:color w:val="000000"/>
      <w:spacing w:val="8"/>
      <w:szCs w:val="28"/>
      <w:lang w:eastAsia="ru-RU"/>
    </w:rPr>
  </w:style>
  <w:style w:type="character" w:customStyle="1" w:styleId="afffffffffc">
    <w:name w:val="Стиль Основной текст + полужирный Знак"/>
    <w:basedOn w:val="a7"/>
    <w:link w:val="afffffffffb"/>
    <w:rsid w:val="006A4349"/>
    <w:rPr>
      <w:rFonts w:ascii="Times New Roman" w:eastAsia="Times New Roman" w:hAnsi="Times New Roman" w:cs="Times New Roman"/>
      <w:b/>
      <w:bCs/>
      <w:snapToGrid w:val="0"/>
      <w:color w:val="000000"/>
      <w:spacing w:val="8"/>
      <w:sz w:val="28"/>
      <w:szCs w:val="28"/>
      <w:lang w:eastAsia="ru-RU"/>
    </w:rPr>
  </w:style>
  <w:style w:type="paragraph" w:customStyle="1" w:styleId="2ff5">
    <w:name w:val="Стиль Основной текст + полужирный2"/>
    <w:basedOn w:val="a6"/>
    <w:link w:val="2ff6"/>
    <w:rsid w:val="006A4349"/>
    <w:pPr>
      <w:suppressLineNumbers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napToGrid w:val="0"/>
      <w:color w:val="000000"/>
      <w:szCs w:val="28"/>
      <w:lang w:eastAsia="ru-RU"/>
    </w:rPr>
  </w:style>
  <w:style w:type="character" w:customStyle="1" w:styleId="2ff6">
    <w:name w:val="Стиль Основной текст + полужирный2 Знак"/>
    <w:basedOn w:val="a7"/>
    <w:link w:val="2ff5"/>
    <w:rsid w:val="006A4349"/>
    <w:rPr>
      <w:rFonts w:ascii="Times New Roman" w:eastAsia="Times New Roman" w:hAnsi="Times New Roman" w:cs="Times New Roman"/>
      <w:bCs/>
      <w:snapToGrid w:val="0"/>
      <w:color w:val="000000"/>
      <w:sz w:val="28"/>
      <w:szCs w:val="28"/>
      <w:lang w:eastAsia="ru-RU"/>
    </w:rPr>
  </w:style>
  <w:style w:type="paragraph" w:customStyle="1" w:styleId="afffffffffd">
    <w:name w:val="Основной"/>
    <w:basedOn w:val="a1"/>
    <w:link w:val="afffffffffe"/>
    <w:rsid w:val="006A434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9"/>
      <w:sz w:val="28"/>
      <w:szCs w:val="28"/>
      <w:lang w:eastAsia="ru-RU"/>
    </w:rPr>
  </w:style>
  <w:style w:type="character" w:customStyle="1" w:styleId="afffffffffe">
    <w:name w:val="Основной Знак"/>
    <w:basedOn w:val="a2"/>
    <w:link w:val="afffffffffd"/>
    <w:rsid w:val="006A4349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  <w:lang w:eastAsia="ru-RU"/>
    </w:rPr>
  </w:style>
  <w:style w:type="paragraph" w:customStyle="1" w:styleId="affffffffff">
    <w:name w:val="Список определений"/>
    <w:basedOn w:val="3c"/>
    <w:next w:val="a1"/>
    <w:rsid w:val="006A4349"/>
    <w:pPr>
      <w:widowControl/>
      <w:ind w:left="360" w:firstLine="340"/>
    </w:pPr>
    <w:rPr>
      <w:b w:val="0"/>
      <w:sz w:val="24"/>
    </w:rPr>
  </w:style>
  <w:style w:type="paragraph" w:customStyle="1" w:styleId="11100">
    <w:name w:val="Стиль Заголовок 1 + 11 пт Первая строка:  0 см Междустр.интервал:..."/>
    <w:basedOn w:val="10"/>
    <w:autoRedefine/>
    <w:rsid w:val="00924388"/>
    <w:rPr>
      <w:rFonts w:eastAsia="Times New Roman"/>
      <w:b/>
      <w:bCs/>
      <w:caps/>
      <w:sz w:val="22"/>
      <w:lang w:val="en-US" w:eastAsia="uk-UA"/>
    </w:rPr>
  </w:style>
  <w:style w:type="paragraph" w:customStyle="1" w:styleId="1113">
    <w:name w:val="Стиль Заголовок 1 + 11 пт полужирный"/>
    <w:basedOn w:val="10"/>
    <w:autoRedefine/>
    <w:rsid w:val="00924388"/>
    <w:pPr>
      <w:spacing w:line="360" w:lineRule="auto"/>
      <w:ind w:firstLine="851"/>
    </w:pPr>
    <w:rPr>
      <w:rFonts w:eastAsia="Times New Roman"/>
      <w:b/>
      <w:caps/>
      <w:sz w:val="22"/>
      <w:lang w:val="en-US" w:eastAsia="uk-UA"/>
    </w:rPr>
  </w:style>
  <w:style w:type="paragraph" w:customStyle="1" w:styleId="103">
    <w:name w:val="Стиль Заголовок 1 + Первая строка:  0 см Междустр.интервал:  одина..."/>
    <w:basedOn w:val="10"/>
    <w:autoRedefine/>
    <w:rsid w:val="00924388"/>
    <w:rPr>
      <w:rFonts w:eastAsia="Times New Roman"/>
      <w:bCs/>
      <w:caps/>
      <w:lang w:val="en-US" w:eastAsia="uk-UA"/>
    </w:rPr>
  </w:style>
  <w:style w:type="paragraph" w:customStyle="1" w:styleId="11110">
    <w:name w:val="Стиль Заголовок 1 + 11 пт полужирный Первая строка:  1 см Междус..."/>
    <w:basedOn w:val="10"/>
    <w:autoRedefine/>
    <w:rsid w:val="00924388"/>
    <w:rPr>
      <w:rFonts w:eastAsia="Times New Roman"/>
      <w:b/>
      <w:caps/>
      <w:spacing w:val="4"/>
      <w:sz w:val="22"/>
      <w:lang w:val="en-US" w:eastAsia="uk-UA"/>
    </w:rPr>
  </w:style>
  <w:style w:type="paragraph" w:customStyle="1" w:styleId="111097">
    <w:name w:val="Стиль Заголовок 1 + 11 пт полужирный Первая строка:  097 см Меж..."/>
    <w:basedOn w:val="10"/>
    <w:autoRedefine/>
    <w:rsid w:val="00924388"/>
    <w:rPr>
      <w:rFonts w:eastAsia="Times New Roman"/>
      <w:b/>
      <w:caps/>
      <w:spacing w:val="6"/>
      <w:sz w:val="22"/>
      <w:lang w:val="en-US" w:eastAsia="uk-UA"/>
    </w:rPr>
  </w:style>
  <w:style w:type="paragraph" w:customStyle="1" w:styleId="1ffc">
    <w:name w:val="Стиль Заголовок 1"/>
    <w:aliases w:val="Знак + 16 пт"/>
    <w:basedOn w:val="10"/>
    <w:autoRedefine/>
    <w:rsid w:val="00924388"/>
    <w:pPr>
      <w:jc w:val="center"/>
    </w:pPr>
    <w:rPr>
      <w:rFonts w:eastAsia="Times New Roman"/>
      <w:kern w:val="28"/>
      <w:sz w:val="32"/>
      <w:szCs w:val="28"/>
      <w:lang w:eastAsia="uk-UA"/>
    </w:rPr>
  </w:style>
  <w:style w:type="paragraph" w:customStyle="1" w:styleId="145">
    <w:name w:val="Стиль Основной текст + 14 пт"/>
    <w:basedOn w:val="a6"/>
    <w:link w:val="146"/>
    <w:autoRedefine/>
    <w:rsid w:val="00924388"/>
    <w:pPr>
      <w:widowControl w:val="0"/>
      <w:suppressLineNumbers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customStyle="1" w:styleId="146">
    <w:name w:val="Стиль Основной текст + 14 пт Знак"/>
    <w:basedOn w:val="a7"/>
    <w:link w:val="145"/>
    <w:rsid w:val="0092438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7">
    <w:name w:val="Знак Знак9"/>
    <w:locked/>
    <w:rsid w:val="00924388"/>
    <w:rPr>
      <w:color w:val="000000"/>
      <w:sz w:val="28"/>
      <w:szCs w:val="28"/>
      <w:lang w:val="ru-RU" w:eastAsia="ru-RU"/>
    </w:rPr>
  </w:style>
  <w:style w:type="character" w:customStyle="1" w:styleId="2ff7">
    <w:name w:val="Знак Знак2"/>
    <w:locked/>
    <w:rsid w:val="00924388"/>
    <w:rPr>
      <w:sz w:val="24"/>
      <w:szCs w:val="24"/>
      <w:lang w:val="ru-RU" w:eastAsia="ru-RU"/>
    </w:rPr>
  </w:style>
  <w:style w:type="paragraph" w:customStyle="1" w:styleId="Style1">
    <w:name w:val="Style1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8" w:lineRule="exact"/>
      <w:ind w:hanging="18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6" w:lineRule="exact"/>
      <w:ind w:hanging="18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80C6A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C80C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2"/>
    <w:uiPriority w:val="99"/>
    <w:rsid w:val="00C80C6A"/>
    <w:rPr>
      <w:rFonts w:ascii="Times New Roman" w:hAnsi="Times New Roman" w:cs="Times New Roman"/>
      <w:sz w:val="18"/>
      <w:szCs w:val="18"/>
    </w:rPr>
  </w:style>
  <w:style w:type="paragraph" w:customStyle="1" w:styleId="FR2">
    <w:name w:val="FR2"/>
    <w:rsid w:val="00476C2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Crowmy">
    <w:name w:val="Обычный Crowmy"/>
    <w:rsid w:val="00DA4A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3Crowmy">
    <w:name w:val="Заголовок3 Crowmy"/>
    <w:basedOn w:val="a1"/>
    <w:next w:val="a1"/>
    <w:autoRedefine/>
    <w:rsid w:val="00A63CF2"/>
    <w:pPr>
      <w:spacing w:before="120" w:after="120" w:line="240" w:lineRule="auto"/>
      <w:ind w:left="709"/>
      <w:jc w:val="both"/>
      <w:outlineLvl w:val="2"/>
    </w:pPr>
    <w:rPr>
      <w:rFonts w:ascii="Times New Roman" w:eastAsia="Times New Roman" w:hAnsi="Times New Roman" w:cs="Times New Roman"/>
      <w:b/>
      <w:i/>
      <w:snapToGrid w:val="0"/>
      <w:color w:val="3366FF"/>
      <w:sz w:val="28"/>
      <w:szCs w:val="28"/>
      <w:lang w:eastAsia="ru-RU"/>
    </w:rPr>
  </w:style>
  <w:style w:type="character" w:customStyle="1" w:styleId="ja50-ce-author">
    <w:name w:val="ja50-ce-author"/>
    <w:basedOn w:val="a2"/>
    <w:rsid w:val="006E009B"/>
  </w:style>
  <w:style w:type="character" w:customStyle="1" w:styleId="ja50-ce-sup">
    <w:name w:val="ja50-ce-sup"/>
    <w:basedOn w:val="a2"/>
    <w:rsid w:val="006E009B"/>
  </w:style>
  <w:style w:type="character" w:customStyle="1" w:styleId="ja50-header">
    <w:name w:val="ja50-header"/>
    <w:basedOn w:val="a2"/>
    <w:rsid w:val="006E009B"/>
  </w:style>
  <w:style w:type="character" w:customStyle="1" w:styleId="textbold">
    <w:name w:val="text_bold"/>
    <w:basedOn w:val="a2"/>
    <w:rsid w:val="006E009B"/>
  </w:style>
  <w:style w:type="character" w:customStyle="1" w:styleId="qualifications">
    <w:name w:val="qualifications"/>
    <w:basedOn w:val="a2"/>
    <w:rsid w:val="006E009B"/>
  </w:style>
  <w:style w:type="character" w:customStyle="1" w:styleId="WW-Absatz-Standardschriftart111">
    <w:name w:val="WW-Absatz-Standardschriftart111"/>
    <w:rsid w:val="00882881"/>
  </w:style>
  <w:style w:type="character" w:customStyle="1" w:styleId="104">
    <w:name w:val="Основной шрифт абзаца10"/>
    <w:rsid w:val="00882881"/>
  </w:style>
  <w:style w:type="character" w:customStyle="1" w:styleId="WW-Absatz-Standardschriftart111111111111111">
    <w:name w:val="WW-Absatz-Standardschriftart111111111111111"/>
    <w:rsid w:val="00882881"/>
  </w:style>
  <w:style w:type="character" w:customStyle="1" w:styleId="132">
    <w:name w:val="Основной шрифт абзаца13"/>
    <w:rsid w:val="00882881"/>
  </w:style>
  <w:style w:type="character" w:customStyle="1" w:styleId="Absatz-Standardschriftart">
    <w:name w:val="Absatz-Standardschriftart"/>
    <w:rsid w:val="00882881"/>
  </w:style>
  <w:style w:type="character" w:customStyle="1" w:styleId="WW-Absatz-Standardschriftart">
    <w:name w:val="WW-Absatz-Standardschriftart"/>
    <w:rsid w:val="00882881"/>
  </w:style>
  <w:style w:type="character" w:customStyle="1" w:styleId="WW-Absatz-Standardschriftart1">
    <w:name w:val="WW-Absatz-Standardschriftart1"/>
    <w:rsid w:val="00882881"/>
  </w:style>
  <w:style w:type="character" w:customStyle="1" w:styleId="WW-Absatz-Standardschriftart11">
    <w:name w:val="WW-Absatz-Standardschriftart11"/>
    <w:rsid w:val="00882881"/>
  </w:style>
  <w:style w:type="character" w:customStyle="1" w:styleId="124">
    <w:name w:val="Основной шрифт абзаца12"/>
    <w:rsid w:val="00882881"/>
  </w:style>
  <w:style w:type="character" w:customStyle="1" w:styleId="WW-Absatz-Standardschriftart1111">
    <w:name w:val="WW-Absatz-Standardschriftart1111"/>
    <w:rsid w:val="00882881"/>
  </w:style>
  <w:style w:type="character" w:customStyle="1" w:styleId="117">
    <w:name w:val="Основной шрифт абзаца11"/>
    <w:rsid w:val="00882881"/>
  </w:style>
  <w:style w:type="character" w:customStyle="1" w:styleId="98">
    <w:name w:val="Основной шрифт абзаца9"/>
    <w:rsid w:val="00882881"/>
  </w:style>
  <w:style w:type="character" w:customStyle="1" w:styleId="86">
    <w:name w:val="Основной шрифт абзаца8"/>
    <w:rsid w:val="00882881"/>
  </w:style>
  <w:style w:type="character" w:customStyle="1" w:styleId="WW-Absatz-Standardschriftart11111">
    <w:name w:val="WW-Absatz-Standardschriftart11111"/>
    <w:rsid w:val="00882881"/>
  </w:style>
  <w:style w:type="character" w:customStyle="1" w:styleId="WW-Absatz-Standardschriftart111111">
    <w:name w:val="WW-Absatz-Standardschriftart111111"/>
    <w:rsid w:val="00882881"/>
  </w:style>
  <w:style w:type="character" w:customStyle="1" w:styleId="affffffffff0">
    <w:name w:val="Символ нумерации"/>
    <w:rsid w:val="00882881"/>
  </w:style>
  <w:style w:type="character" w:customStyle="1" w:styleId="WW-Absatz-Standardschriftart1111111">
    <w:name w:val="WW-Absatz-Standardschriftart1111111"/>
    <w:rsid w:val="00882881"/>
  </w:style>
  <w:style w:type="character" w:customStyle="1" w:styleId="WW-Absatz-Standardschriftart11111111">
    <w:name w:val="WW-Absatz-Standardschriftart11111111"/>
    <w:rsid w:val="00882881"/>
  </w:style>
  <w:style w:type="character" w:customStyle="1" w:styleId="WW-Absatz-Standardschriftart111111111">
    <w:name w:val="WW-Absatz-Standardschriftart111111111"/>
    <w:rsid w:val="00882881"/>
  </w:style>
  <w:style w:type="character" w:customStyle="1" w:styleId="WW-Absatz-Standardschriftart1111111111">
    <w:name w:val="WW-Absatz-Standardschriftart1111111111"/>
    <w:rsid w:val="00882881"/>
  </w:style>
  <w:style w:type="character" w:customStyle="1" w:styleId="77">
    <w:name w:val="Основной шрифт абзаца7"/>
    <w:rsid w:val="00882881"/>
  </w:style>
  <w:style w:type="character" w:customStyle="1" w:styleId="WW-Absatz-Standardschriftart11111111111">
    <w:name w:val="WW-Absatz-Standardschriftart11111111111"/>
    <w:rsid w:val="00882881"/>
  </w:style>
  <w:style w:type="character" w:customStyle="1" w:styleId="WW-Absatz-Standardschriftart111111111111">
    <w:name w:val="WW-Absatz-Standardschriftart111111111111"/>
    <w:rsid w:val="00882881"/>
  </w:style>
  <w:style w:type="character" w:customStyle="1" w:styleId="66">
    <w:name w:val="Основной шрифт абзаца6"/>
    <w:rsid w:val="00882881"/>
  </w:style>
  <w:style w:type="character" w:customStyle="1" w:styleId="WW-Absatz-Standardschriftart1111111111111">
    <w:name w:val="WW-Absatz-Standardschriftart1111111111111"/>
    <w:rsid w:val="00882881"/>
  </w:style>
  <w:style w:type="character" w:customStyle="1" w:styleId="59">
    <w:name w:val="Основной шрифт абзаца5"/>
    <w:rsid w:val="00882881"/>
  </w:style>
  <w:style w:type="character" w:customStyle="1" w:styleId="4f0">
    <w:name w:val="Основной шрифт абзаца4"/>
    <w:rsid w:val="00882881"/>
  </w:style>
  <w:style w:type="character" w:customStyle="1" w:styleId="WW8Num1z0">
    <w:name w:val="WW8Num1z0"/>
    <w:rsid w:val="00882881"/>
    <w:rPr>
      <w:rFonts w:ascii="Symbol" w:hAnsi="Symbol"/>
    </w:rPr>
  </w:style>
  <w:style w:type="character" w:customStyle="1" w:styleId="3f4">
    <w:name w:val="Основной шрифт абзаца3"/>
    <w:rsid w:val="00882881"/>
  </w:style>
  <w:style w:type="character" w:customStyle="1" w:styleId="WW-Absatz-Standardschriftart11111111111111">
    <w:name w:val="WW-Absatz-Standardschriftart11111111111111"/>
    <w:rsid w:val="00882881"/>
  </w:style>
  <w:style w:type="character" w:customStyle="1" w:styleId="WW8Num3z0">
    <w:name w:val="WW8Num3z0"/>
    <w:rsid w:val="0088288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82881"/>
    <w:rPr>
      <w:rFonts w:ascii="Courier New" w:hAnsi="Courier New" w:cs="Courier New"/>
    </w:rPr>
  </w:style>
  <w:style w:type="character" w:customStyle="1" w:styleId="WW8Num3z2">
    <w:name w:val="WW8Num3z2"/>
    <w:rsid w:val="00882881"/>
    <w:rPr>
      <w:rFonts w:ascii="Wingdings" w:hAnsi="Wingdings"/>
    </w:rPr>
  </w:style>
  <w:style w:type="character" w:customStyle="1" w:styleId="WW8Num3z3">
    <w:name w:val="WW8Num3z3"/>
    <w:rsid w:val="00882881"/>
    <w:rPr>
      <w:rFonts w:ascii="Symbol" w:hAnsi="Symbol"/>
    </w:rPr>
  </w:style>
  <w:style w:type="character" w:customStyle="1" w:styleId="WW8Num4z0">
    <w:name w:val="WW8Num4z0"/>
    <w:rsid w:val="00882881"/>
    <w:rPr>
      <w:rFonts w:ascii="Symbol" w:hAnsi="Symbol"/>
    </w:rPr>
  </w:style>
  <w:style w:type="character" w:customStyle="1" w:styleId="WW8Num4z1">
    <w:name w:val="WW8Num4z1"/>
    <w:rsid w:val="00882881"/>
    <w:rPr>
      <w:rFonts w:ascii="Courier New" w:hAnsi="Courier New" w:cs="Courier New"/>
    </w:rPr>
  </w:style>
  <w:style w:type="character" w:customStyle="1" w:styleId="WW8Num4z2">
    <w:name w:val="WW8Num4z2"/>
    <w:rsid w:val="00882881"/>
    <w:rPr>
      <w:rFonts w:ascii="Wingdings" w:hAnsi="Wingdings"/>
    </w:rPr>
  </w:style>
  <w:style w:type="character" w:customStyle="1" w:styleId="WW-Absatz-Standardschriftart1111111111111111">
    <w:name w:val="WW-Absatz-Standardschriftart1111111111111111"/>
    <w:rsid w:val="00882881"/>
  </w:style>
  <w:style w:type="character" w:customStyle="1" w:styleId="WW-Absatz-Standardschriftart11111111111111111">
    <w:name w:val="WW-Absatz-Standardschriftart11111111111111111"/>
    <w:rsid w:val="00882881"/>
  </w:style>
  <w:style w:type="character" w:customStyle="1" w:styleId="WW-Absatz-Standardschriftart111111111111111111">
    <w:name w:val="WW-Absatz-Standardschriftart111111111111111111"/>
    <w:rsid w:val="00882881"/>
  </w:style>
  <w:style w:type="character" w:customStyle="1" w:styleId="WW-Absatz-Standardschriftart1111111111111111111">
    <w:name w:val="WW-Absatz-Standardschriftart1111111111111111111"/>
    <w:rsid w:val="00882881"/>
  </w:style>
  <w:style w:type="character" w:customStyle="1" w:styleId="WW-Absatz-Standardschriftart11111111111111111111">
    <w:name w:val="WW-Absatz-Standardschriftart11111111111111111111"/>
    <w:rsid w:val="00882881"/>
  </w:style>
  <w:style w:type="paragraph" w:customStyle="1" w:styleId="133">
    <w:name w:val="Название13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4">
    <w:name w:val="Указатель13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25">
    <w:name w:val="Название12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6">
    <w:name w:val="Указатель12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8">
    <w:name w:val="Название11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9">
    <w:name w:val="Указатель11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5">
    <w:name w:val="Название10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06">
    <w:name w:val="Указатель10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99">
    <w:name w:val="Название9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9a">
    <w:name w:val="Указатель9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87">
    <w:name w:val="Название8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88">
    <w:name w:val="Указатель8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78">
    <w:name w:val="Название7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79">
    <w:name w:val="Указатель7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67">
    <w:name w:val="Название6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8">
    <w:name w:val="Указатель6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a">
    <w:name w:val="Название5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b">
    <w:name w:val="Указатель5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f1">
    <w:name w:val="Название4"/>
    <w:basedOn w:val="a1"/>
    <w:rsid w:val="008828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f2">
    <w:name w:val="Указатель4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f5">
    <w:name w:val="Указатель3"/>
    <w:basedOn w:val="a1"/>
    <w:rsid w:val="008828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4">
    <w:name w:val="Основной текст с отступом 23"/>
    <w:basedOn w:val="a1"/>
    <w:rsid w:val="00882881"/>
    <w:pPr>
      <w:suppressAutoHyphens/>
      <w:spacing w:after="0" w:line="240" w:lineRule="auto"/>
      <w:ind w:right="57"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WW8NumSt1z0">
    <w:name w:val="WW8NumSt1z0"/>
    <w:rsid w:val="00882881"/>
    <w:rPr>
      <w:rFonts w:ascii="Symbol" w:hAnsi="Symbol"/>
    </w:rPr>
  </w:style>
  <w:style w:type="character" w:customStyle="1" w:styleId="goohl01">
    <w:name w:val="goohl01"/>
    <w:basedOn w:val="19"/>
    <w:rsid w:val="00882881"/>
    <w:rPr>
      <w:color w:val="000000"/>
      <w:shd w:val="clear" w:color="auto" w:fill="FFFF66"/>
    </w:rPr>
  </w:style>
  <w:style w:type="character" w:customStyle="1" w:styleId="goohl0">
    <w:name w:val="goohl0"/>
    <w:basedOn w:val="19"/>
    <w:rsid w:val="00882881"/>
  </w:style>
  <w:style w:type="character" w:customStyle="1" w:styleId="goohl11">
    <w:name w:val="goohl11"/>
    <w:basedOn w:val="59"/>
    <w:rsid w:val="00882881"/>
    <w:rPr>
      <w:color w:val="000000"/>
      <w:shd w:val="clear" w:color="auto" w:fill="A0FFFF"/>
    </w:rPr>
  </w:style>
  <w:style w:type="character" w:customStyle="1" w:styleId="articletitle">
    <w:name w:val="articletitle"/>
    <w:basedOn w:val="a2"/>
    <w:rsid w:val="00882881"/>
  </w:style>
  <w:style w:type="paragraph" w:customStyle="1" w:styleId="BodyTextIndent21">
    <w:name w:val="Body Text Indent 21"/>
    <w:basedOn w:val="a1"/>
    <w:rsid w:val="00CB3F9C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lockText1">
    <w:name w:val="Block Text1"/>
    <w:basedOn w:val="a1"/>
    <w:rsid w:val="00CB3F9C"/>
    <w:pPr>
      <w:suppressAutoHyphens/>
      <w:overflowPunct w:val="0"/>
      <w:autoSpaceDE w:val="0"/>
      <w:spacing w:after="0" w:line="480" w:lineRule="auto"/>
      <w:ind w:left="720" w:right="141"/>
      <w:jc w:val="both"/>
      <w:textAlignment w:val="baseline"/>
    </w:pPr>
    <w:rPr>
      <w:rFonts w:ascii="SchoolBook" w:eastAsia="Times New Roman" w:hAnsi="SchoolBook" w:cs="Times New Roman"/>
      <w:sz w:val="24"/>
      <w:szCs w:val="20"/>
      <w:lang w:val="uk-UA" w:eastAsia="ar-SA"/>
    </w:rPr>
  </w:style>
  <w:style w:type="paragraph" w:customStyle="1" w:styleId="BodyTextIndent31">
    <w:name w:val="Body Text Indent 31"/>
    <w:basedOn w:val="a1"/>
    <w:rsid w:val="00CB3F9C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SchoolBook" w:eastAsia="Times New Roman" w:hAnsi="SchoolBook" w:cs="Times New Roman"/>
      <w:b/>
      <w:i/>
      <w:sz w:val="24"/>
      <w:szCs w:val="20"/>
      <w:u w:val="single"/>
      <w:lang w:val="uk-UA" w:eastAsia="ar-SA"/>
    </w:rPr>
  </w:style>
  <w:style w:type="paragraph" w:customStyle="1" w:styleId="BodyText31">
    <w:name w:val="Body Text 31"/>
    <w:basedOn w:val="a1"/>
    <w:rsid w:val="00CB3F9C"/>
    <w:pPr>
      <w:widowControl w:val="0"/>
      <w:suppressAutoHyphens/>
      <w:overflowPunct w:val="0"/>
      <w:autoSpaceDE w:val="0"/>
      <w:spacing w:after="0" w:line="480" w:lineRule="auto"/>
      <w:ind w:right="-1054"/>
      <w:jc w:val="both"/>
      <w:textAlignment w:val="baseline"/>
    </w:pPr>
    <w:rPr>
      <w:rFonts w:ascii="SchoolBook" w:eastAsia="Times New Roman" w:hAnsi="SchoolBook" w:cs="Times New Roman"/>
      <w:sz w:val="24"/>
      <w:szCs w:val="20"/>
      <w:lang w:val="uk-UA" w:eastAsia="ar-SA"/>
    </w:rPr>
  </w:style>
  <w:style w:type="paragraph" w:customStyle="1" w:styleId="323">
    <w:name w:val="Основной текст 32"/>
    <w:basedOn w:val="a1"/>
    <w:rsid w:val="00CB3F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vts26">
    <w:name w:val="rvts26"/>
    <w:basedOn w:val="a2"/>
    <w:rsid w:val="00CB3F9C"/>
    <w:rPr>
      <w:rFonts w:ascii="Times New Roman" w:hAnsi="Times New Roman" w:cs="Times New Roman"/>
      <w:i/>
      <w:iCs/>
      <w:spacing w:val="-15"/>
      <w:sz w:val="24"/>
      <w:szCs w:val="24"/>
    </w:rPr>
  </w:style>
  <w:style w:type="character" w:customStyle="1" w:styleId="rvts19">
    <w:name w:val="rvts19"/>
    <w:basedOn w:val="a2"/>
    <w:rsid w:val="00CB3F9C"/>
    <w:rPr>
      <w:rFonts w:ascii="Times New Roman" w:hAnsi="Times New Roman" w:cs="Times New Roman"/>
      <w:i/>
      <w:iCs/>
      <w:sz w:val="24"/>
      <w:szCs w:val="24"/>
    </w:rPr>
  </w:style>
  <w:style w:type="paragraph" w:customStyle="1" w:styleId="caaieiaie2">
    <w:name w:val="caaieiaie 2"/>
    <w:basedOn w:val="a1"/>
    <w:next w:val="a1"/>
    <w:rsid w:val="00F3450B"/>
    <w:pPr>
      <w:keepNext/>
      <w:tabs>
        <w:tab w:val="left" w:pos="1701"/>
        <w:tab w:val="left" w:pos="11766"/>
      </w:tabs>
      <w:overflowPunct w:val="0"/>
      <w:autoSpaceDE w:val="0"/>
      <w:autoSpaceDN w:val="0"/>
      <w:adjustRightInd w:val="0"/>
      <w:spacing w:after="0" w:line="240" w:lineRule="auto"/>
      <w:ind w:left="426"/>
      <w:jc w:val="center"/>
      <w:textAlignment w:val="baseline"/>
    </w:pPr>
    <w:rPr>
      <w:rFonts w:ascii="Times New Roman" w:eastAsia="Times New Roman" w:hAnsi="Times New Roman" w:cs="Times New Roman"/>
      <w:b/>
      <w:kern w:val="2"/>
      <w:sz w:val="28"/>
      <w:szCs w:val="20"/>
      <w:lang w:val="uk-UA" w:eastAsia="ru-RU"/>
    </w:rPr>
  </w:style>
  <w:style w:type="paragraph" w:customStyle="1" w:styleId="caaieiaie3">
    <w:name w:val="caaieiaie 3"/>
    <w:basedOn w:val="a1"/>
    <w:next w:val="a1"/>
    <w:rsid w:val="00F3450B"/>
    <w:pPr>
      <w:keepNext/>
      <w:tabs>
        <w:tab w:val="left" w:pos="1701"/>
        <w:tab w:val="left" w:pos="11766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b/>
      <w:kern w:val="2"/>
      <w:sz w:val="28"/>
      <w:szCs w:val="20"/>
      <w:lang w:val="uk-UA" w:eastAsia="ru-RU"/>
    </w:rPr>
  </w:style>
  <w:style w:type="paragraph" w:customStyle="1" w:styleId="421">
    <w:name w:val="Заголовок 42"/>
    <w:basedOn w:val="3c"/>
    <w:next w:val="3c"/>
    <w:rsid w:val="00851CAD"/>
    <w:pPr>
      <w:keepNext/>
      <w:widowControl/>
      <w:spacing w:line="480" w:lineRule="auto"/>
      <w:ind w:left="709"/>
      <w:jc w:val="both"/>
    </w:pPr>
    <w:rPr>
      <w:b w:val="0"/>
      <w:i/>
      <w:snapToGrid/>
      <w:sz w:val="28"/>
    </w:rPr>
  </w:style>
  <w:style w:type="character" w:customStyle="1" w:styleId="affffffffff1">
    <w:name w:val="Основной текст Знак Знак"/>
    <w:basedOn w:val="a2"/>
    <w:rsid w:val="00397380"/>
    <w:rPr>
      <w:sz w:val="24"/>
      <w:szCs w:val="24"/>
      <w:lang w:val="ru-RU" w:eastAsia="ru-RU"/>
    </w:rPr>
  </w:style>
  <w:style w:type="paragraph" w:customStyle="1" w:styleId="127">
    <w:name w:val="Заголовок 12"/>
    <w:basedOn w:val="3c"/>
    <w:next w:val="3c"/>
    <w:rsid w:val="00397380"/>
    <w:pPr>
      <w:keepNext/>
      <w:widowControl/>
      <w:outlineLvl w:val="0"/>
    </w:pPr>
    <w:rPr>
      <w:b w:val="0"/>
      <w:snapToGrid/>
      <w:sz w:val="24"/>
    </w:rPr>
  </w:style>
  <w:style w:type="character" w:customStyle="1" w:styleId="headnewsmall1">
    <w:name w:val="headnewsmall1"/>
    <w:basedOn w:val="a2"/>
    <w:rsid w:val="00DF61A7"/>
    <w:rPr>
      <w:rFonts w:ascii="Tahoma" w:hAnsi="Tahoma" w:cs="Tahoma" w:hint="default"/>
      <w:b/>
      <w:bCs/>
      <w:color w:val="1B2E51"/>
      <w:sz w:val="17"/>
      <w:szCs w:val="17"/>
    </w:rPr>
  </w:style>
  <w:style w:type="character" w:customStyle="1" w:styleId="affff9">
    <w:name w:val="Маркированный список Знак"/>
    <w:basedOn w:val="a2"/>
    <w:link w:val="affff8"/>
    <w:rsid w:val="00FE78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lmxref-aff">
    <w:name w:val="nlm_xref-aff"/>
    <w:basedOn w:val="a2"/>
    <w:rsid w:val="00FE7893"/>
  </w:style>
  <w:style w:type="paragraph" w:customStyle="1" w:styleId="affffffffff2">
    <w:name w:val="заг раздела"/>
    <w:basedOn w:val="a1"/>
    <w:rsid w:val="00890C7A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8"/>
      <w:szCs w:val="28"/>
      <w:lang w:val="uk-UA" w:eastAsia="ru-RU"/>
    </w:rPr>
  </w:style>
  <w:style w:type="paragraph" w:customStyle="1" w:styleId="affffffffff3">
    <w:name w:val="текст дис Знак"/>
    <w:basedOn w:val="a1"/>
    <w:link w:val="affffffffff4"/>
    <w:rsid w:val="00890C7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ff5">
    <w:name w:val="текст табл"/>
    <w:basedOn w:val="a1"/>
    <w:next w:val="affffffffff3"/>
    <w:rsid w:val="00890C7A"/>
    <w:pPr>
      <w:framePr w:hSpace="180" w:wrap="around" w:vAnchor="text" w:hAnchor="margin" w:xAlign="center" w:y="206"/>
      <w:spacing w:before="60" w:after="6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ffffffffff4">
    <w:name w:val="текст дис Знак Знак"/>
    <w:basedOn w:val="a2"/>
    <w:link w:val="affffffffff3"/>
    <w:rsid w:val="00890C7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affffffffff6">
    <w:name w:val="текст дис"/>
    <w:basedOn w:val="a1"/>
    <w:rsid w:val="00890C7A"/>
    <w:pPr>
      <w:shd w:val="clear" w:color="auto" w:fill="FFFFFF"/>
      <w:spacing w:after="0" w:line="360" w:lineRule="auto"/>
      <w:ind w:firstLine="709"/>
      <w:jc w:val="both"/>
    </w:pPr>
    <w:rPr>
      <w:rFonts w:ascii="Times New Roman" w:eastAsia="SimSu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ff7">
    <w:name w:val="заг подраздела Знак"/>
    <w:basedOn w:val="a1"/>
    <w:next w:val="affffffffff3"/>
    <w:link w:val="affffffffff8"/>
    <w:rsid w:val="00890C7A"/>
    <w:pPr>
      <w:spacing w:before="360" w:after="360" w:line="360" w:lineRule="auto"/>
      <w:ind w:firstLine="709"/>
    </w:pPr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character" w:customStyle="1" w:styleId="affffffffff8">
    <w:name w:val="заг подраздела Знак Знак"/>
    <w:basedOn w:val="a2"/>
    <w:link w:val="affffffffff7"/>
    <w:rsid w:val="00890C7A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paragraph" w:customStyle="1" w:styleId="affffffffff9">
    <w:name w:val="таблица"/>
    <w:basedOn w:val="affffffffff3"/>
    <w:rsid w:val="00890C7A"/>
    <w:pPr>
      <w:jc w:val="right"/>
    </w:pPr>
  </w:style>
  <w:style w:type="paragraph" w:customStyle="1" w:styleId="affffffffffa">
    <w:name w:val="подпись к рис Знак"/>
    <w:basedOn w:val="a1"/>
    <w:next w:val="affffffffff3"/>
    <w:link w:val="affffffffffb"/>
    <w:rsid w:val="00890C7A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fffffffffc">
    <w:name w:val="Стиль подпись к рис + полужирный Знак"/>
    <w:basedOn w:val="affffffffffa"/>
    <w:link w:val="affffffffffd"/>
    <w:rsid w:val="00890C7A"/>
    <w:pPr>
      <w:spacing w:after="120"/>
    </w:pPr>
    <w:rPr>
      <w:bCs/>
    </w:rPr>
  </w:style>
  <w:style w:type="character" w:customStyle="1" w:styleId="affffffffffb">
    <w:name w:val="подпись к рис Знак Знак"/>
    <w:basedOn w:val="a2"/>
    <w:link w:val="affffffffffa"/>
    <w:rsid w:val="00890C7A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ffffffffffd">
    <w:name w:val="Стиль подпись к рис + полужирный Знак Знак"/>
    <w:basedOn w:val="affffffffffb"/>
    <w:link w:val="affffffffffc"/>
    <w:rsid w:val="00890C7A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paragraph" w:customStyle="1" w:styleId="affffffffffe">
    <w:name w:val="название табл"/>
    <w:basedOn w:val="affffffffff3"/>
    <w:next w:val="affffffffff5"/>
    <w:rsid w:val="00890C7A"/>
    <w:pPr>
      <w:ind w:firstLine="0"/>
      <w:jc w:val="center"/>
    </w:pPr>
    <w:rPr>
      <w:b/>
    </w:rPr>
  </w:style>
  <w:style w:type="paragraph" w:customStyle="1" w:styleId="afffffffffff">
    <w:name w:val="М Абзац текста"/>
    <w:basedOn w:val="a1"/>
    <w:rsid w:val="00890C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f0">
    <w:name w:val="подпись к рис"/>
    <w:basedOn w:val="a1"/>
    <w:next w:val="affffffffff6"/>
    <w:rsid w:val="00890C7A"/>
    <w:pPr>
      <w:spacing w:after="0" w:line="360" w:lineRule="auto"/>
      <w:ind w:firstLine="680"/>
      <w:jc w:val="both"/>
    </w:pPr>
    <w:rPr>
      <w:rFonts w:ascii="Times New Roman" w:eastAsia="SimSun" w:hAnsi="Times New Roman" w:cs="Times New Roman"/>
      <w:color w:val="000000"/>
      <w:sz w:val="28"/>
      <w:szCs w:val="28"/>
      <w:lang w:val="uk-UA" w:eastAsia="ru-RU"/>
    </w:rPr>
  </w:style>
  <w:style w:type="character" w:customStyle="1" w:styleId="WW8Num10z0">
    <w:name w:val="WW8Num10z0"/>
    <w:rsid w:val="00F324BA"/>
    <w:rPr>
      <w:rFonts w:ascii="Symbol" w:hAnsi="Symbol"/>
    </w:rPr>
  </w:style>
  <w:style w:type="character" w:customStyle="1" w:styleId="WW8Num10z1">
    <w:name w:val="WW8Num10z1"/>
    <w:rsid w:val="00F324BA"/>
    <w:rPr>
      <w:rFonts w:ascii="Courier New" w:hAnsi="Courier New" w:cs="Courier New"/>
    </w:rPr>
  </w:style>
  <w:style w:type="character" w:customStyle="1" w:styleId="WW8Num10z3">
    <w:name w:val="WW8Num10z3"/>
    <w:rsid w:val="00F324BA"/>
    <w:rPr>
      <w:rFonts w:ascii="Symbol" w:hAnsi="Symbol"/>
    </w:rPr>
  </w:style>
  <w:style w:type="character" w:customStyle="1" w:styleId="WW8Num11z1">
    <w:name w:val="WW8Num11z1"/>
    <w:rsid w:val="00F324BA"/>
    <w:rPr>
      <w:rFonts w:ascii="Symbol" w:hAnsi="Symbol"/>
    </w:rPr>
  </w:style>
  <w:style w:type="character" w:customStyle="1" w:styleId="WW8Num20z1">
    <w:name w:val="WW8Num20z1"/>
    <w:rsid w:val="00F324BA"/>
    <w:rPr>
      <w:rFonts w:ascii="Courier New" w:hAnsi="Courier New" w:cs="Courier New"/>
    </w:rPr>
  </w:style>
  <w:style w:type="character" w:customStyle="1" w:styleId="WW8Num20z3">
    <w:name w:val="WW8Num20z3"/>
    <w:rsid w:val="00F324BA"/>
    <w:rPr>
      <w:rFonts w:ascii="Symbol" w:hAnsi="Symbol"/>
    </w:rPr>
  </w:style>
  <w:style w:type="character" w:customStyle="1" w:styleId="WW8Num22z0">
    <w:name w:val="WW8Num22z0"/>
    <w:rsid w:val="00F324BA"/>
    <w:rPr>
      <w:rFonts w:ascii="Wingdings" w:hAnsi="Wingdings"/>
    </w:rPr>
  </w:style>
  <w:style w:type="character" w:customStyle="1" w:styleId="WW8Num22z1">
    <w:name w:val="WW8Num22z1"/>
    <w:rsid w:val="00F324BA"/>
    <w:rPr>
      <w:rFonts w:ascii="Courier New" w:hAnsi="Courier New" w:cs="Courier New"/>
    </w:rPr>
  </w:style>
  <w:style w:type="character" w:customStyle="1" w:styleId="WW8Num22z3">
    <w:name w:val="WW8Num22z3"/>
    <w:rsid w:val="00F324BA"/>
    <w:rPr>
      <w:rFonts w:ascii="Symbol" w:hAnsi="Symbol"/>
    </w:rPr>
  </w:style>
  <w:style w:type="character" w:customStyle="1" w:styleId="WW8Num23z0">
    <w:name w:val="WW8Num23z0"/>
    <w:rsid w:val="00F324BA"/>
    <w:rPr>
      <w:rFonts w:ascii="Wingdings" w:hAnsi="Wingdings"/>
    </w:rPr>
  </w:style>
  <w:style w:type="character" w:customStyle="1" w:styleId="WW8Num23z1">
    <w:name w:val="WW8Num23z1"/>
    <w:rsid w:val="00F324BA"/>
    <w:rPr>
      <w:rFonts w:ascii="Courier New" w:hAnsi="Courier New" w:cs="Courier New"/>
    </w:rPr>
  </w:style>
  <w:style w:type="character" w:customStyle="1" w:styleId="WW8Num23z3">
    <w:name w:val="WW8Num23z3"/>
    <w:rsid w:val="00F324BA"/>
    <w:rPr>
      <w:rFonts w:ascii="Symbol" w:hAnsi="Symbol"/>
    </w:rPr>
  </w:style>
  <w:style w:type="character" w:customStyle="1" w:styleId="WW8Num25z0">
    <w:name w:val="WW8Num25z0"/>
    <w:rsid w:val="00F324BA"/>
    <w:rPr>
      <w:rFonts w:ascii="Symbol" w:hAnsi="Symbol"/>
    </w:rPr>
  </w:style>
  <w:style w:type="character" w:customStyle="1" w:styleId="WW8Num29z0">
    <w:name w:val="WW8Num29z0"/>
    <w:rsid w:val="00F324BA"/>
    <w:rPr>
      <w:rFonts w:ascii="Wingdings" w:hAnsi="Wingdings"/>
    </w:rPr>
  </w:style>
  <w:style w:type="character" w:customStyle="1" w:styleId="WW8Num29z1">
    <w:name w:val="WW8Num29z1"/>
    <w:rsid w:val="00F324BA"/>
    <w:rPr>
      <w:rFonts w:ascii="Courier New" w:hAnsi="Courier New" w:cs="Courier New"/>
    </w:rPr>
  </w:style>
  <w:style w:type="character" w:customStyle="1" w:styleId="WW8Num29z3">
    <w:name w:val="WW8Num29z3"/>
    <w:rsid w:val="00F324BA"/>
    <w:rPr>
      <w:rFonts w:ascii="Symbol" w:hAnsi="Symbol"/>
    </w:rPr>
  </w:style>
  <w:style w:type="character" w:customStyle="1" w:styleId="WW8Num30z0">
    <w:name w:val="WW8Num30z0"/>
    <w:rsid w:val="00F324BA"/>
    <w:rPr>
      <w:rFonts w:ascii="Wingdings" w:hAnsi="Wingdings"/>
    </w:rPr>
  </w:style>
  <w:style w:type="character" w:customStyle="1" w:styleId="WW8Num30z1">
    <w:name w:val="WW8Num30z1"/>
    <w:rsid w:val="00F324BA"/>
    <w:rPr>
      <w:rFonts w:ascii="Courier New" w:hAnsi="Courier New" w:cs="Courier New"/>
    </w:rPr>
  </w:style>
  <w:style w:type="character" w:customStyle="1" w:styleId="WW8Num30z3">
    <w:name w:val="WW8Num30z3"/>
    <w:rsid w:val="00F324BA"/>
    <w:rPr>
      <w:rFonts w:ascii="Symbol" w:hAnsi="Symbol"/>
    </w:rPr>
  </w:style>
  <w:style w:type="character" w:customStyle="1" w:styleId="WW8Num31z0">
    <w:name w:val="WW8Num31z0"/>
    <w:rsid w:val="00F324BA"/>
    <w:rPr>
      <w:rFonts w:ascii="Symbol" w:hAnsi="Symbol"/>
    </w:rPr>
  </w:style>
  <w:style w:type="character" w:customStyle="1" w:styleId="WW8Num31z1">
    <w:name w:val="WW8Num31z1"/>
    <w:rsid w:val="00F324BA"/>
    <w:rPr>
      <w:rFonts w:ascii="Courier New" w:hAnsi="Courier New" w:cs="Courier New"/>
    </w:rPr>
  </w:style>
  <w:style w:type="character" w:customStyle="1" w:styleId="WW8Num31z2">
    <w:name w:val="WW8Num31z2"/>
    <w:rsid w:val="00F324BA"/>
    <w:rPr>
      <w:rFonts w:ascii="Wingdings" w:hAnsi="Wingdings"/>
    </w:rPr>
  </w:style>
  <w:style w:type="character" w:customStyle="1" w:styleId="WW8Num33z0">
    <w:name w:val="WW8Num33z0"/>
    <w:rsid w:val="00F324BA"/>
    <w:rPr>
      <w:rFonts w:ascii="Wingdings" w:hAnsi="Wingdings"/>
    </w:rPr>
  </w:style>
  <w:style w:type="character" w:customStyle="1" w:styleId="WW8Num33z1">
    <w:name w:val="WW8Num33z1"/>
    <w:rsid w:val="00F324BA"/>
    <w:rPr>
      <w:rFonts w:ascii="Courier New" w:hAnsi="Courier New" w:cs="Courier New"/>
    </w:rPr>
  </w:style>
  <w:style w:type="character" w:customStyle="1" w:styleId="WW8Num33z3">
    <w:name w:val="WW8Num33z3"/>
    <w:rsid w:val="00F324BA"/>
    <w:rPr>
      <w:rFonts w:ascii="Symbol" w:hAnsi="Symbol"/>
    </w:rPr>
  </w:style>
  <w:style w:type="character" w:customStyle="1" w:styleId="WW8Num34z0">
    <w:name w:val="WW8Num34z0"/>
    <w:rsid w:val="00F324BA"/>
    <w:rPr>
      <w:rFonts w:ascii="Wingdings" w:hAnsi="Wingdings"/>
    </w:rPr>
  </w:style>
  <w:style w:type="character" w:customStyle="1" w:styleId="WW8Num34z1">
    <w:name w:val="WW8Num34z1"/>
    <w:rsid w:val="00F324BA"/>
    <w:rPr>
      <w:rFonts w:ascii="Courier New" w:hAnsi="Courier New" w:cs="Courier New"/>
    </w:rPr>
  </w:style>
  <w:style w:type="character" w:customStyle="1" w:styleId="WW8Num34z3">
    <w:name w:val="WW8Num34z3"/>
    <w:rsid w:val="00F324BA"/>
    <w:rPr>
      <w:rFonts w:ascii="Symbol" w:hAnsi="Symbol"/>
    </w:rPr>
  </w:style>
  <w:style w:type="character" w:customStyle="1" w:styleId="WW8Num35z0">
    <w:name w:val="WW8Num35z0"/>
    <w:rsid w:val="00F324BA"/>
    <w:rPr>
      <w:rFonts w:ascii="Wingdings" w:hAnsi="Wingdings"/>
    </w:rPr>
  </w:style>
  <w:style w:type="character" w:customStyle="1" w:styleId="WW8Num35z1">
    <w:name w:val="WW8Num35z1"/>
    <w:rsid w:val="00F324BA"/>
    <w:rPr>
      <w:rFonts w:ascii="Courier New" w:hAnsi="Courier New" w:cs="Courier New"/>
    </w:rPr>
  </w:style>
  <w:style w:type="character" w:customStyle="1" w:styleId="WW8Num35z3">
    <w:name w:val="WW8Num35z3"/>
    <w:rsid w:val="00F324BA"/>
    <w:rPr>
      <w:rFonts w:ascii="Symbol" w:hAnsi="Symbol"/>
    </w:rPr>
  </w:style>
  <w:style w:type="character" w:customStyle="1" w:styleId="WW8Num37z0">
    <w:name w:val="WW8Num37z0"/>
    <w:rsid w:val="00F324BA"/>
    <w:rPr>
      <w:rFonts w:ascii="Wingdings" w:hAnsi="Wingdings"/>
    </w:rPr>
  </w:style>
  <w:style w:type="character" w:customStyle="1" w:styleId="WW8Num37z1">
    <w:name w:val="WW8Num37z1"/>
    <w:rsid w:val="00F324BA"/>
    <w:rPr>
      <w:rFonts w:ascii="Courier New" w:hAnsi="Courier New" w:cs="Courier New"/>
    </w:rPr>
  </w:style>
  <w:style w:type="character" w:customStyle="1" w:styleId="WW8Num37z3">
    <w:name w:val="WW8Num37z3"/>
    <w:rsid w:val="00F324BA"/>
    <w:rPr>
      <w:rFonts w:ascii="Symbol" w:hAnsi="Symbol"/>
    </w:rPr>
  </w:style>
  <w:style w:type="character" w:customStyle="1" w:styleId="WW8Num39z0">
    <w:name w:val="WW8Num39z0"/>
    <w:rsid w:val="00F324BA"/>
    <w:rPr>
      <w:rFonts w:ascii="Times New Roman" w:hAnsi="Times New Roman" w:cs="Times New Roman"/>
    </w:rPr>
  </w:style>
  <w:style w:type="character" w:customStyle="1" w:styleId="WW8Num39z1">
    <w:name w:val="WW8Num39z1"/>
    <w:rsid w:val="00F324BA"/>
    <w:rPr>
      <w:rFonts w:ascii="Courier New" w:hAnsi="Courier New" w:cs="Courier New"/>
    </w:rPr>
  </w:style>
  <w:style w:type="character" w:customStyle="1" w:styleId="WW8Num39z2">
    <w:name w:val="WW8Num39z2"/>
    <w:rsid w:val="00F324BA"/>
    <w:rPr>
      <w:rFonts w:ascii="Wingdings" w:hAnsi="Wingdings"/>
    </w:rPr>
  </w:style>
  <w:style w:type="character" w:customStyle="1" w:styleId="WW8Num39z3">
    <w:name w:val="WW8Num39z3"/>
    <w:rsid w:val="00F324BA"/>
    <w:rPr>
      <w:rFonts w:ascii="Symbol" w:hAnsi="Symbol"/>
    </w:rPr>
  </w:style>
  <w:style w:type="character" w:customStyle="1" w:styleId="WW8Num1z1">
    <w:name w:val="WW8Num1z1"/>
    <w:rsid w:val="00F324BA"/>
    <w:rPr>
      <w:rFonts w:ascii="Courier New" w:hAnsi="Courier New" w:cs="Courier New"/>
    </w:rPr>
  </w:style>
  <w:style w:type="character" w:customStyle="1" w:styleId="WW8Num1z3">
    <w:name w:val="WW8Num1z3"/>
    <w:rsid w:val="00F324BA"/>
    <w:rPr>
      <w:rFonts w:ascii="Symbol" w:hAnsi="Symbol"/>
    </w:rPr>
  </w:style>
  <w:style w:type="character" w:customStyle="1" w:styleId="WW8Num4z3">
    <w:name w:val="WW8Num4z3"/>
    <w:rsid w:val="00F324BA"/>
    <w:rPr>
      <w:rFonts w:ascii="Symbol" w:hAnsi="Symbol"/>
    </w:rPr>
  </w:style>
  <w:style w:type="character" w:customStyle="1" w:styleId="WW8Num5z0">
    <w:name w:val="WW8Num5z0"/>
    <w:rsid w:val="00F324BA"/>
    <w:rPr>
      <w:rFonts w:ascii="Symbol" w:hAnsi="Symbol"/>
    </w:rPr>
  </w:style>
  <w:style w:type="character" w:customStyle="1" w:styleId="WW8Num5z1">
    <w:name w:val="WW8Num5z1"/>
    <w:rsid w:val="00F324BA"/>
    <w:rPr>
      <w:rFonts w:ascii="Courier New" w:hAnsi="Courier New" w:cs="Courier New"/>
    </w:rPr>
  </w:style>
  <w:style w:type="character" w:customStyle="1" w:styleId="WW8Num5z2">
    <w:name w:val="WW8Num5z2"/>
    <w:rsid w:val="00F324BA"/>
    <w:rPr>
      <w:rFonts w:ascii="Wingdings" w:hAnsi="Wingdings"/>
    </w:rPr>
  </w:style>
  <w:style w:type="character" w:customStyle="1" w:styleId="WW8Num6z1">
    <w:name w:val="WW8Num6z1"/>
    <w:rsid w:val="00F324BA"/>
    <w:rPr>
      <w:rFonts w:ascii="Courier New" w:hAnsi="Courier New" w:cs="Courier New"/>
    </w:rPr>
  </w:style>
  <w:style w:type="character" w:customStyle="1" w:styleId="WW8Num6z3">
    <w:name w:val="WW8Num6z3"/>
    <w:rsid w:val="00F324BA"/>
    <w:rPr>
      <w:rFonts w:ascii="Symbol" w:hAnsi="Symbol"/>
    </w:rPr>
  </w:style>
  <w:style w:type="character" w:customStyle="1" w:styleId="WW8Num8z1">
    <w:name w:val="WW8Num8z1"/>
    <w:rsid w:val="00F324BA"/>
    <w:rPr>
      <w:rFonts w:ascii="Courier New" w:hAnsi="Courier New" w:cs="Courier New"/>
    </w:rPr>
  </w:style>
  <w:style w:type="character" w:customStyle="1" w:styleId="WW8Num8z2">
    <w:name w:val="WW8Num8z2"/>
    <w:rsid w:val="00F324BA"/>
    <w:rPr>
      <w:rFonts w:ascii="Wingdings" w:hAnsi="Wingdings"/>
    </w:rPr>
  </w:style>
  <w:style w:type="character" w:customStyle="1" w:styleId="WW8Num9z0">
    <w:name w:val="WW8Num9z0"/>
    <w:rsid w:val="00F324BA"/>
    <w:rPr>
      <w:rFonts w:ascii="Symbol" w:hAnsi="Symbol"/>
    </w:rPr>
  </w:style>
  <w:style w:type="character" w:customStyle="1" w:styleId="WW8Num9z2">
    <w:name w:val="WW8Num9z2"/>
    <w:rsid w:val="00F324BA"/>
    <w:rPr>
      <w:rFonts w:ascii="Wingdings" w:hAnsi="Wingdings"/>
    </w:rPr>
  </w:style>
  <w:style w:type="character" w:customStyle="1" w:styleId="WW8Num13z0">
    <w:name w:val="WW8Num13z0"/>
    <w:rsid w:val="00F324BA"/>
    <w:rPr>
      <w:rFonts w:ascii="Wingdings" w:hAnsi="Wingdings"/>
    </w:rPr>
  </w:style>
  <w:style w:type="character" w:customStyle="1" w:styleId="WW8Num13z1">
    <w:name w:val="WW8Num13z1"/>
    <w:rsid w:val="00F324BA"/>
    <w:rPr>
      <w:rFonts w:ascii="Courier New" w:hAnsi="Courier New" w:cs="Courier New"/>
    </w:rPr>
  </w:style>
  <w:style w:type="character" w:customStyle="1" w:styleId="WW8Num13z3">
    <w:name w:val="WW8Num13z3"/>
    <w:rsid w:val="00F324BA"/>
    <w:rPr>
      <w:rFonts w:ascii="Symbol" w:hAnsi="Symbol"/>
    </w:rPr>
  </w:style>
  <w:style w:type="character" w:customStyle="1" w:styleId="WW8Num16z1">
    <w:name w:val="WW8Num16z1"/>
    <w:rsid w:val="00F324BA"/>
    <w:rPr>
      <w:rFonts w:ascii="Courier New" w:hAnsi="Courier New" w:cs="Courier New"/>
    </w:rPr>
  </w:style>
  <w:style w:type="character" w:customStyle="1" w:styleId="WW8Num16z2">
    <w:name w:val="WW8Num16z2"/>
    <w:rsid w:val="00F324BA"/>
    <w:rPr>
      <w:rFonts w:ascii="Wingdings" w:hAnsi="Wingdings"/>
    </w:rPr>
  </w:style>
  <w:style w:type="character" w:customStyle="1" w:styleId="WW8Num19z0">
    <w:name w:val="WW8Num19z0"/>
    <w:rsid w:val="00F324BA"/>
    <w:rPr>
      <w:rFonts w:ascii="Symbol" w:hAnsi="Symbol"/>
    </w:rPr>
  </w:style>
  <w:style w:type="character" w:customStyle="1" w:styleId="WW8Num19z1">
    <w:name w:val="WW8Num19z1"/>
    <w:rsid w:val="00F324BA"/>
    <w:rPr>
      <w:rFonts w:ascii="Courier New" w:hAnsi="Courier New"/>
    </w:rPr>
  </w:style>
  <w:style w:type="character" w:customStyle="1" w:styleId="WW8Num19z2">
    <w:name w:val="WW8Num19z2"/>
    <w:rsid w:val="00F324BA"/>
    <w:rPr>
      <w:rFonts w:ascii="Wingdings" w:hAnsi="Wingdings"/>
    </w:rPr>
  </w:style>
  <w:style w:type="paragraph" w:customStyle="1" w:styleId="Heading">
    <w:name w:val="Heading"/>
    <w:basedOn w:val="a1"/>
    <w:next w:val="a6"/>
    <w:rsid w:val="00F324BA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ff8">
    <w:name w:val="Название объекта2"/>
    <w:basedOn w:val="a1"/>
    <w:rsid w:val="00F324B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a1"/>
    <w:rsid w:val="00F324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W-3">
    <w:name w:val="WW-Основной текст с отступом 3"/>
    <w:basedOn w:val="a1"/>
    <w:rsid w:val="00F324B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TableContents">
    <w:name w:val="Table Contents"/>
    <w:basedOn w:val="a1"/>
    <w:rsid w:val="00F324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Heading">
    <w:name w:val="Table Heading"/>
    <w:basedOn w:val="TableContents"/>
    <w:rsid w:val="00F324BA"/>
    <w:pPr>
      <w:jc w:val="center"/>
    </w:pPr>
    <w:rPr>
      <w:b/>
      <w:bCs/>
    </w:rPr>
  </w:style>
  <w:style w:type="paragraph" w:customStyle="1" w:styleId="Framecontents">
    <w:name w:val="Frame contents"/>
    <w:basedOn w:val="a6"/>
    <w:rsid w:val="00F324BA"/>
    <w:rPr>
      <w:rFonts w:ascii="Times New Roman" w:eastAsia="Times New Roman" w:hAnsi="Times New Roman" w:cs="Times New Roman"/>
      <w:szCs w:val="28"/>
    </w:rPr>
  </w:style>
  <w:style w:type="paragraph" w:customStyle="1" w:styleId="afffffffffff1">
    <w:name w:val="Підпис"/>
    <w:basedOn w:val="a1"/>
    <w:rsid w:val="00F324BA"/>
    <w:pPr>
      <w:widowControl w:val="0"/>
      <w:spacing w:after="120" w:line="288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f2">
    <w:name w:val="Центрированный текст"/>
    <w:basedOn w:val="a1"/>
    <w:rsid w:val="00FA7A9B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ffffffffff3">
    <w:name w:val="Обычный текст"/>
    <w:rsid w:val="00FA7A9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b">
    <w:name w:val=" Знак9 Знак Знак"/>
    <w:basedOn w:val="a2"/>
    <w:rsid w:val="00E01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c">
    <w:name w:val=" Знак5 Знак Знак"/>
    <w:basedOn w:val="a2"/>
    <w:rsid w:val="00E01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ff9">
    <w:name w:val=" Знак2 Знак Знак"/>
    <w:basedOn w:val="a2"/>
    <w:rsid w:val="00E01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">
    <w:name w:val="Body Text Indent"/>
    <w:basedOn w:val="a1"/>
    <w:rsid w:val="00E012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4">
    <w:name w:val="Термин"/>
    <w:basedOn w:val="a1"/>
    <w:next w:val="affffffffff"/>
    <w:rsid w:val="00E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5">
    <w:name w:val="Гост"/>
    <w:basedOn w:val="a1"/>
    <w:rsid w:val="008C0431"/>
    <w:pPr>
      <w:widowControl w:val="0"/>
      <w:spacing w:after="0" w:line="474" w:lineRule="atLeast"/>
      <w:ind w:firstLine="680"/>
      <w:jc w:val="both"/>
    </w:pPr>
    <w:rPr>
      <w:rFonts w:ascii="Arial" w:eastAsia="Times New Roman" w:hAnsi="Arial" w:cs="Times New Roman"/>
      <w:spacing w:val="6"/>
      <w:kern w:val="28"/>
      <w:sz w:val="28"/>
      <w:szCs w:val="20"/>
      <w:lang w:eastAsia="ru-RU"/>
    </w:rPr>
  </w:style>
  <w:style w:type="paragraph" w:customStyle="1" w:styleId="afffffffffff6">
    <w:name w:val="Ãîñò"/>
    <w:basedOn w:val="a1"/>
    <w:rsid w:val="008C0431"/>
    <w:pPr>
      <w:widowControl w:val="0"/>
      <w:spacing w:after="0" w:line="474" w:lineRule="atLeast"/>
      <w:ind w:firstLine="680"/>
      <w:jc w:val="both"/>
    </w:pPr>
    <w:rPr>
      <w:rFonts w:ascii="Arial" w:eastAsia="Times New Roman" w:hAnsi="Arial" w:cs="Times New Roman"/>
      <w:spacing w:val="6"/>
      <w:kern w:val="28"/>
      <w:sz w:val="28"/>
      <w:szCs w:val="20"/>
      <w:lang w:eastAsia="ru-RU"/>
    </w:rPr>
  </w:style>
  <w:style w:type="paragraph" w:customStyle="1" w:styleId="afffffffffff7">
    <w:name w:val="ГОСТ"/>
    <w:basedOn w:val="a1"/>
    <w:rsid w:val="008C0431"/>
    <w:pPr>
      <w:widowControl w:val="0"/>
      <w:spacing w:after="0" w:line="474" w:lineRule="atLeast"/>
      <w:ind w:firstLine="709"/>
      <w:jc w:val="both"/>
    </w:pPr>
    <w:rPr>
      <w:rFonts w:ascii="Times New Roman" w:eastAsia="Times New Roman" w:hAnsi="Times New Roman" w:cs="Times New Roman"/>
      <w:spacing w:val="6"/>
      <w:w w:val="105"/>
      <w:sz w:val="28"/>
      <w:szCs w:val="24"/>
      <w:lang w:eastAsia="ru-RU"/>
    </w:rPr>
  </w:style>
  <w:style w:type="paragraph" w:customStyle="1" w:styleId="style18">
    <w:name w:val="style18"/>
    <w:basedOn w:val="a1"/>
    <w:rsid w:val="008C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ormal0">
    <w:name w:val="Normal"/>
    <w:rsid w:val="005205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69">
    <w:name w:val="6спис_лит"/>
    <w:rsid w:val="00520558"/>
    <w:pPr>
      <w:tabs>
        <w:tab w:val="left" w:pos="426"/>
        <w:tab w:val="left" w:pos="984"/>
      </w:tabs>
      <w:suppressAutoHyphens/>
      <w:overflowPunct w:val="0"/>
      <w:autoSpaceDE w:val="0"/>
      <w:spacing w:before="40" w:after="0" w:line="204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i/>
      <w:iCs/>
      <w:spacing w:val="-4"/>
      <w:sz w:val="21"/>
      <w:szCs w:val="21"/>
      <w:lang w:val="uk-UA" w:eastAsia="ar-SA"/>
    </w:rPr>
  </w:style>
  <w:style w:type="paragraph" w:customStyle="1" w:styleId="4f3">
    <w:name w:val="4текст_р"/>
    <w:rsid w:val="00520558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Impact"/>
      <w:sz w:val="24"/>
      <w:szCs w:val="24"/>
      <w:lang w:eastAsia="ar-SA"/>
    </w:rPr>
  </w:style>
  <w:style w:type="paragraph" w:customStyle="1" w:styleId="BodyText2">
    <w:name w:val="Body Text 2"/>
    <w:basedOn w:val="a1"/>
    <w:rsid w:val="0052055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BodyTextIndent2">
    <w:name w:val="Body Text Indent 2"/>
    <w:basedOn w:val="a1"/>
    <w:rsid w:val="005205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4f4">
    <w:name w:val="4текст_у"/>
    <w:basedOn w:val="a1"/>
    <w:rsid w:val="00520558"/>
    <w:pPr>
      <w:spacing w:after="0" w:line="228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89">
    <w:name w:val="8_табл"/>
    <w:basedOn w:val="a1"/>
    <w:rsid w:val="00520558"/>
    <w:pPr>
      <w:keepNext/>
      <w:keepLines/>
      <w:spacing w:after="40" w:line="204" w:lineRule="auto"/>
      <w:ind w:left="113" w:right="113"/>
      <w:jc w:val="center"/>
    </w:pPr>
    <w:rPr>
      <w:rFonts w:ascii="Times New Roman" w:eastAsia="Times New Roman" w:hAnsi="Times New Roman" w:cs="Times New Roman"/>
      <w:b/>
      <w:bCs/>
      <w:spacing w:val="-4"/>
      <w:lang w:val="uk-UA" w:eastAsia="ar-SA"/>
    </w:rPr>
  </w:style>
  <w:style w:type="paragraph" w:customStyle="1" w:styleId="4oaeno">
    <w:name w:val="4oaeno_?"/>
    <w:rsid w:val="00520558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fffff8">
    <w:name w:val="табл"/>
    <w:rsid w:val="00520558"/>
    <w:pPr>
      <w:keepNext/>
      <w:suppressAutoHyphens/>
      <w:spacing w:before="240" w:after="8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fffffff9">
    <w:name w:val="заг_табл"/>
    <w:next w:val="a1"/>
    <w:rsid w:val="00520558"/>
    <w:pPr>
      <w:keepNext/>
      <w:suppressAutoHyphens/>
      <w:spacing w:after="80" w:line="204" w:lineRule="auto"/>
      <w:ind w:left="142" w:right="142"/>
      <w:jc w:val="center"/>
    </w:pPr>
    <w:rPr>
      <w:rFonts w:ascii="Times New Roman" w:eastAsia="Times New Roman" w:hAnsi="Times New Roman" w:cs="Impact"/>
      <w:b/>
      <w:bCs/>
      <w:sz w:val="24"/>
      <w:szCs w:val="24"/>
      <w:lang w:eastAsia="ar-SA"/>
    </w:rPr>
  </w:style>
  <w:style w:type="paragraph" w:customStyle="1" w:styleId="BodyText3">
    <w:name w:val="Body Text 3"/>
    <w:basedOn w:val="a1"/>
    <w:rsid w:val="00520558"/>
    <w:pPr>
      <w:tabs>
        <w:tab w:val="left" w:pos="3626"/>
      </w:tabs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8a">
    <w:name w:val="8_глава"/>
    <w:basedOn w:val="a1"/>
    <w:rsid w:val="00520558"/>
    <w:pPr>
      <w:widowControl w:val="0"/>
      <w:pBdr>
        <w:top w:val="double" w:sz="40" w:space="1" w:color="000000"/>
        <w:left w:val="double" w:sz="40" w:space="1" w:color="000000"/>
        <w:bottom w:val="double" w:sz="40" w:space="1" w:color="000000"/>
        <w:right w:val="double" w:sz="40" w:space="1" w:color="000000"/>
      </w:pBdr>
      <w:tabs>
        <w:tab w:val="left" w:pos="284"/>
      </w:tabs>
      <w:overflowPunct w:val="0"/>
      <w:autoSpaceDE w:val="0"/>
      <w:spacing w:after="0" w:line="216" w:lineRule="auto"/>
      <w:ind w:left="284" w:right="198" w:firstLine="300"/>
      <w:jc w:val="center"/>
      <w:textAlignment w:val="baseline"/>
    </w:pPr>
    <w:rPr>
      <w:rFonts w:ascii="Impact" w:eastAsia="Times New Roman" w:hAnsi="Impact" w:cs="Times New Roman"/>
      <w:spacing w:val="8"/>
      <w:sz w:val="78"/>
      <w:szCs w:val="78"/>
      <w:lang w:val="uk-UA" w:eastAsia="ar-SA"/>
    </w:rPr>
  </w:style>
  <w:style w:type="paragraph" w:customStyle="1" w:styleId="8b">
    <w:name w:val="8мм"/>
    <w:basedOn w:val="a1"/>
    <w:rsid w:val="00520558"/>
    <w:pPr>
      <w:keepNext/>
      <w:widowControl w:val="0"/>
      <w:overflowPunct w:val="0"/>
      <w:autoSpaceDE w:val="0"/>
      <w:spacing w:before="40" w:after="40" w:line="216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b/>
      <w:bCs/>
      <w:spacing w:val="6"/>
      <w:sz w:val="24"/>
      <w:szCs w:val="20"/>
      <w:lang w:val="uk-UA" w:eastAsia="ar-SA"/>
    </w:rPr>
  </w:style>
  <w:style w:type="paragraph" w:customStyle="1" w:styleId="8c">
    <w:name w:val="8назв"/>
    <w:next w:val="a1"/>
    <w:rsid w:val="00520558"/>
    <w:pPr>
      <w:pBdr>
        <w:top w:val="double" w:sz="1" w:space="1" w:color="000000" w:shadow="1"/>
        <w:left w:val="double" w:sz="1" w:space="1" w:color="000000" w:shadow="1"/>
        <w:bottom w:val="double" w:sz="1" w:space="1" w:color="000000" w:shadow="1"/>
        <w:right w:val="double" w:sz="1" w:space="1" w:color="000000" w:shadow="1"/>
      </w:pBdr>
      <w:suppressAutoHyphens/>
      <w:overflowPunct w:val="0"/>
      <w:autoSpaceDE w:val="0"/>
      <w:spacing w:before="40" w:after="0" w:line="204" w:lineRule="auto"/>
      <w:jc w:val="center"/>
      <w:textAlignment w:val="baseline"/>
    </w:pPr>
    <w:rPr>
      <w:rFonts w:ascii="Arial" w:eastAsia="Times New Roman" w:hAnsi="Arial" w:cs="Arial"/>
      <w:b/>
      <w:bCs/>
      <w:caps/>
      <w:spacing w:val="4"/>
      <w:sz w:val="26"/>
      <w:szCs w:val="26"/>
      <w:lang w:eastAsia="ar-SA"/>
    </w:rPr>
  </w:style>
  <w:style w:type="paragraph" w:customStyle="1" w:styleId="00">
    <w:name w:val="0УДК"/>
    <w:next w:val="a1"/>
    <w:rsid w:val="00520558"/>
    <w:pPr>
      <w:keepNext/>
      <w:pageBreakBefore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6">
    <w:name w:val="3учережд"/>
    <w:next w:val="a1"/>
    <w:rsid w:val="00520558"/>
    <w:pPr>
      <w:keepNext/>
      <w:pBdr>
        <w:bottom w:val="single" w:sz="4" w:space="1" w:color="000000"/>
      </w:pBdr>
      <w:suppressAutoHyphens/>
      <w:overflowPunct w:val="0"/>
      <w:autoSpaceDE w:val="0"/>
      <w:spacing w:before="60" w:after="120" w:line="216" w:lineRule="auto"/>
      <w:jc w:val="center"/>
      <w:textAlignment w:val="baseline"/>
    </w:pPr>
    <w:rPr>
      <w:rFonts w:ascii="Times New Roman" w:eastAsia="Times New Roman" w:hAnsi="Times New Roman" w:cs="Times New Roman"/>
      <w:i/>
      <w:iCs/>
      <w:spacing w:val="4"/>
      <w:lang w:eastAsia="ar-SA"/>
    </w:rPr>
  </w:style>
  <w:style w:type="paragraph" w:customStyle="1" w:styleId="2ffa">
    <w:name w:val="2автор"/>
    <w:next w:val="3f6"/>
    <w:rsid w:val="00520558"/>
    <w:pPr>
      <w:keepNext/>
      <w:suppressAutoHyphens/>
      <w:overflowPunct w:val="0"/>
      <w:autoSpaceDE w:val="0"/>
      <w:spacing w:before="80" w:after="0" w:line="204" w:lineRule="auto"/>
      <w:jc w:val="center"/>
      <w:textAlignment w:val="baseline"/>
    </w:pPr>
    <w:rPr>
      <w:rFonts w:ascii="Times New Roman" w:eastAsia="Times New Roman" w:hAnsi="Times New Roman" w:cs="Times New Roman"/>
      <w:b/>
      <w:bCs/>
      <w:spacing w:val="10"/>
      <w:sz w:val="24"/>
      <w:szCs w:val="24"/>
      <w:lang w:eastAsia="ar-SA"/>
    </w:rPr>
  </w:style>
  <w:style w:type="paragraph" w:customStyle="1" w:styleId="PlainText">
    <w:name w:val="Plain Text"/>
    <w:basedOn w:val="a1"/>
    <w:rsid w:val="00520558"/>
    <w:pPr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vtoref">
    <w:name w:val="avtoref"/>
    <w:basedOn w:val="a1"/>
    <w:rsid w:val="00520558"/>
    <w:pPr>
      <w:keepNext/>
      <w:overflowPunct w:val="0"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5d">
    <w:name w:val=" Знак Знак5"/>
    <w:basedOn w:val="a2"/>
    <w:rsid w:val="00B675C5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ffffffffffa">
    <w:name w:val="дисер"/>
    <w:basedOn w:val="a1"/>
    <w:rsid w:val="00B675C5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reformatted">
    <w:name w:val="Preformatted"/>
    <w:basedOn w:val="a1"/>
    <w:rsid w:val="00975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fd">
    <w:name w:val="Г1"/>
    <w:basedOn w:val="a1"/>
    <w:rsid w:val="00975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fe">
    <w:name w:val="Ã1"/>
    <w:basedOn w:val="a1"/>
    <w:rsid w:val="00975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disser.com/search.html" TargetMode="External"/><Relationship Id="rId12" Type="http://schemas.openxmlformats.org/officeDocument/2006/relationships/hyperlink" Target="http://www.mydisser.com/searc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41</Pages>
  <Words>9473</Words>
  <Characters>54002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318</cp:revision>
  <dcterms:created xsi:type="dcterms:W3CDTF">2015-05-26T12:20:00Z</dcterms:created>
  <dcterms:modified xsi:type="dcterms:W3CDTF">2015-05-28T06:46:00Z</dcterms:modified>
</cp:coreProperties>
</file>