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7EE4"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Солохова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Кира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Сергеевна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Углекомпозиты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основе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дисперсно</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наполненного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эластомера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высокой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термической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окислительной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стойкостью</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Место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защиты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ФГБОУ</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ВО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Московский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авиационный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институт</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национальный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исследовательский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университет</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w:t>
      </w:r>
      <w:r w:rsidRPr="00F1179D">
        <w:rPr>
          <w:rFonts w:ascii="Helvetica" w:eastAsia="Symbol" w:hAnsi="Helvetica" w:cs="Helvetica"/>
          <w:b/>
          <w:color w:val="222222"/>
          <w:kern w:val="0"/>
          <w:sz w:val="21"/>
          <w:szCs w:val="21"/>
          <w:lang w:eastAsia="ru-RU"/>
        </w:rPr>
        <w:t>], 2023</w:t>
      </w:r>
    </w:p>
    <w:p w14:paraId="2005BDB5" w14:textId="77777777" w:rsidR="00F1179D" w:rsidRPr="00F1179D" w:rsidRDefault="00F1179D" w:rsidP="00F1179D">
      <w:pPr>
        <w:rPr>
          <w:rFonts w:ascii="Helvetica" w:eastAsia="Symbol" w:hAnsi="Helvetica" w:cs="Helvetica"/>
          <w:b/>
          <w:color w:val="222222"/>
          <w:kern w:val="0"/>
          <w:sz w:val="21"/>
          <w:szCs w:val="21"/>
          <w:lang w:eastAsia="ru-RU"/>
        </w:rPr>
      </w:pPr>
    </w:p>
    <w:p w14:paraId="174B8A2B" w14:textId="77777777" w:rsidR="00F1179D" w:rsidRPr="00F1179D" w:rsidRDefault="00F1179D" w:rsidP="00F1179D">
      <w:pPr>
        <w:rPr>
          <w:rFonts w:ascii="Helvetica" w:eastAsia="Symbol" w:hAnsi="Helvetica" w:cs="Helvetica"/>
          <w:b/>
          <w:color w:val="222222"/>
          <w:kern w:val="0"/>
          <w:sz w:val="21"/>
          <w:szCs w:val="21"/>
          <w:lang w:eastAsia="ru-RU"/>
        </w:rPr>
      </w:pPr>
    </w:p>
    <w:p w14:paraId="48005D0D"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Министерство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науки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высшего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образования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Российской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Федерации</w:t>
      </w:r>
    </w:p>
    <w:p w14:paraId="50FE95DC"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Федеральное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государственное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бюджетное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образовательное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учреждение</w:t>
      </w:r>
    </w:p>
    <w:p w14:paraId="51C80677"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высшего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образования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Московский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государственный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технический</w:t>
      </w:r>
    </w:p>
    <w:p w14:paraId="01ACF281"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университет</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имени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Э</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Баумана</w:t>
      </w:r>
    </w:p>
    <w:p w14:paraId="62DFE839"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национальный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исследовательский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университет</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w:t>
      </w:r>
    </w:p>
    <w:p w14:paraId="42DCB6BD"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Г</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осударственная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корпорация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атомной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энергии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Росатом</w:t>
      </w:r>
      <w:r w:rsidRPr="00F1179D">
        <w:rPr>
          <w:rFonts w:ascii="Helvetica" w:eastAsia="Symbol" w:hAnsi="Helvetica" w:cs="Helvetica" w:hint="eastAsia"/>
          <w:b/>
          <w:color w:val="222222"/>
          <w:kern w:val="0"/>
          <w:sz w:val="21"/>
          <w:szCs w:val="21"/>
          <w:lang w:eastAsia="ru-RU"/>
        </w:rPr>
        <w:t>»</w:t>
      </w:r>
    </w:p>
    <w:p w14:paraId="285B4DF3"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Акционерное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общество</w:t>
      </w:r>
    </w:p>
    <w:p w14:paraId="51CA1C39"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Научно</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исследовательский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институт</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конструкционных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материалов</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w:t>
      </w:r>
    </w:p>
    <w:p w14:paraId="51A99258"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основе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графита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НИИграфит</w:t>
      </w:r>
      <w:r w:rsidRPr="00F1179D">
        <w:rPr>
          <w:rFonts w:ascii="Helvetica" w:eastAsia="Symbol" w:hAnsi="Helvetica" w:cs="Helvetica" w:hint="eastAsia"/>
          <w:b/>
          <w:color w:val="222222"/>
          <w:kern w:val="0"/>
          <w:sz w:val="21"/>
          <w:szCs w:val="21"/>
          <w:lang w:eastAsia="ru-RU"/>
        </w:rPr>
        <w:t>»</w:t>
      </w:r>
    </w:p>
    <w:p w14:paraId="7160196D"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Панина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Кира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Сергеевна</w:t>
      </w:r>
    </w:p>
    <w:p w14:paraId="0EBC542D"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УГЛЕКОМПОЗИТЫ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ОСНОВЕ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ДИСПЕРСНО</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НАПОЛНЕННОГО</w:t>
      </w:r>
    </w:p>
    <w:p w14:paraId="69F5F346"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ЭЛАСТОМЕРА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ВЫСОКОЙ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ТЕРМИЧЕСКОЙ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ОКИСЛИТЕЛЬНОЙ</w:t>
      </w:r>
    </w:p>
    <w:p w14:paraId="1B82B5B9"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СТОЙКОСТЬЮ</w:t>
      </w:r>
    </w:p>
    <w:p w14:paraId="00824643"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Специальность</w:t>
      </w:r>
      <w:r w:rsidRPr="00F1179D">
        <w:rPr>
          <w:rFonts w:ascii="Helvetica" w:eastAsia="Symbol" w:hAnsi="Helvetica" w:cs="Helvetica"/>
          <w:b/>
          <w:color w:val="222222"/>
          <w:kern w:val="0"/>
          <w:sz w:val="21"/>
          <w:szCs w:val="21"/>
          <w:lang w:eastAsia="ru-RU"/>
        </w:rPr>
        <w:t xml:space="preserve"> 2.6.17. </w:t>
      </w:r>
      <w:r w:rsidRPr="00F1179D">
        <w:rPr>
          <w:rFonts w:ascii="Helvetica" w:eastAsia="Symbol" w:hAnsi="Helvetica" w:cs="Helvetica" w:hint="eastAsia"/>
          <w:b/>
          <w:color w:val="222222"/>
          <w:kern w:val="0"/>
          <w:sz w:val="21"/>
          <w:szCs w:val="21"/>
          <w:lang w:eastAsia="ru-RU"/>
        </w:rPr>
        <w:t>Материаловедение</w:t>
      </w:r>
    </w:p>
    <w:p w14:paraId="20CE39D4"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ДИССЕРТАЦИЯ</w:t>
      </w:r>
    </w:p>
    <w:p w14:paraId="228D4A6B"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на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соискание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ученой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степени</w:t>
      </w:r>
    </w:p>
    <w:p w14:paraId="216CA607"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кандидата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технических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наук</w:t>
      </w:r>
    </w:p>
    <w:p w14:paraId="602A30BF"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Научные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руководители</w:t>
      </w:r>
    </w:p>
    <w:p w14:paraId="4D9CFB8C"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lastRenderedPageBreak/>
        <w:t>доктор</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технических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наук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доцент</w:t>
      </w:r>
    </w:p>
    <w:p w14:paraId="1A6AF816"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Ю</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Курганова</w:t>
      </w:r>
    </w:p>
    <w:p w14:paraId="14BC2FBF"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кандидат</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химических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наук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Данилов</w:t>
      </w:r>
    </w:p>
    <w:p w14:paraId="12807E5E"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Москва</w:t>
      </w:r>
      <w:r w:rsidRPr="00F1179D">
        <w:rPr>
          <w:rFonts w:ascii="Helvetica" w:eastAsia="Symbol" w:hAnsi="Helvetica" w:cs="Helvetica"/>
          <w:b/>
          <w:color w:val="222222"/>
          <w:kern w:val="0"/>
          <w:sz w:val="21"/>
          <w:szCs w:val="21"/>
          <w:lang w:eastAsia="ru-RU"/>
        </w:rPr>
        <w:t xml:space="preserve"> 2024 </w:t>
      </w:r>
    </w:p>
    <w:p w14:paraId="667C96AA"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ОГЛАВЛЕНИЕ</w:t>
      </w:r>
    </w:p>
    <w:p w14:paraId="54ACF2A4"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СПИСОК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СОКРАЩЕНИЙ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ОБОЗНАЧЕНИЙ</w:t>
      </w:r>
      <w:r w:rsidRPr="00F1179D">
        <w:rPr>
          <w:rFonts w:ascii="Helvetica" w:eastAsia="Symbol" w:hAnsi="Helvetica" w:cs="Helvetica"/>
          <w:b/>
          <w:color w:val="222222"/>
          <w:kern w:val="0"/>
          <w:sz w:val="21"/>
          <w:szCs w:val="21"/>
          <w:lang w:eastAsia="ru-RU"/>
        </w:rPr>
        <w:tab/>
        <w:t>4</w:t>
      </w:r>
    </w:p>
    <w:p w14:paraId="09E5533A"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ВВЕДЕНИЕ</w:t>
      </w:r>
      <w:r w:rsidRPr="00F1179D">
        <w:rPr>
          <w:rFonts w:ascii="Helvetica" w:eastAsia="Symbol" w:hAnsi="Helvetica" w:cs="Helvetica"/>
          <w:b/>
          <w:color w:val="222222"/>
          <w:kern w:val="0"/>
          <w:sz w:val="21"/>
          <w:szCs w:val="21"/>
          <w:lang w:eastAsia="ru-RU"/>
        </w:rPr>
        <w:tab/>
        <w:t>6</w:t>
      </w:r>
    </w:p>
    <w:p w14:paraId="3DB67CC9"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Глава</w:t>
      </w:r>
      <w:r w:rsidRPr="00F1179D">
        <w:rPr>
          <w:rFonts w:ascii="Helvetica" w:eastAsia="Symbol" w:hAnsi="Helvetica" w:cs="Helvetica"/>
          <w:b/>
          <w:color w:val="222222"/>
          <w:kern w:val="0"/>
          <w:sz w:val="21"/>
          <w:szCs w:val="21"/>
          <w:lang w:eastAsia="ru-RU"/>
        </w:rPr>
        <w:t xml:space="preserve"> I. </w:t>
      </w:r>
      <w:r w:rsidRPr="00F1179D">
        <w:rPr>
          <w:rFonts w:ascii="Helvetica" w:eastAsia="Symbol" w:hAnsi="Helvetica" w:cs="Helvetica" w:hint="eastAsia"/>
          <w:b/>
          <w:color w:val="222222"/>
          <w:kern w:val="0"/>
          <w:sz w:val="21"/>
          <w:szCs w:val="21"/>
          <w:lang w:eastAsia="ru-RU"/>
        </w:rPr>
        <w:t>Состояние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вопроса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постановка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задач</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исследования</w:t>
      </w:r>
      <w:r w:rsidRPr="00F1179D">
        <w:rPr>
          <w:rFonts w:ascii="Helvetica" w:eastAsia="Symbol" w:hAnsi="Helvetica" w:cs="Helvetica"/>
          <w:b/>
          <w:color w:val="222222"/>
          <w:kern w:val="0"/>
          <w:sz w:val="21"/>
          <w:szCs w:val="21"/>
          <w:lang w:eastAsia="ru-RU"/>
        </w:rPr>
        <w:tab/>
        <w:t>14</w:t>
      </w:r>
    </w:p>
    <w:p w14:paraId="1CDE0503"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1.1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Общие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сведения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полимерных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композиционных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материалах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высокой</w:t>
      </w:r>
    </w:p>
    <w:p w14:paraId="0C72FD57"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термической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окислительной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стойкостью</w:t>
      </w:r>
      <w:r w:rsidRPr="00F1179D">
        <w:rPr>
          <w:rFonts w:ascii="Helvetica" w:eastAsia="Symbol" w:hAnsi="Helvetica" w:cs="Helvetica"/>
          <w:b/>
          <w:color w:val="222222"/>
          <w:kern w:val="0"/>
          <w:sz w:val="21"/>
          <w:szCs w:val="21"/>
          <w:lang w:eastAsia="ru-RU"/>
        </w:rPr>
        <w:tab/>
        <w:t>14</w:t>
      </w:r>
    </w:p>
    <w:p w14:paraId="326D9D64"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1.2</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Силоксановые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каучуки</w:t>
      </w:r>
      <w:r w:rsidRPr="00F1179D">
        <w:rPr>
          <w:rFonts w:ascii="Helvetica" w:eastAsia="Symbol" w:hAnsi="Helvetica" w:cs="Helvetica"/>
          <w:b/>
          <w:color w:val="222222"/>
          <w:kern w:val="0"/>
          <w:sz w:val="21"/>
          <w:szCs w:val="21"/>
          <w:lang w:eastAsia="ru-RU"/>
        </w:rPr>
        <w:tab/>
        <w:t>19</w:t>
      </w:r>
    </w:p>
    <w:p w14:paraId="323BD44E"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1.3</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Основные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подходы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повышению</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теплофизических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свойств</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силоксановых</w:t>
      </w:r>
    </w:p>
    <w:p w14:paraId="3C4C790C"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эластомеров</w:t>
      </w:r>
      <w:r w:rsidRPr="00F1179D">
        <w:rPr>
          <w:rFonts w:ascii="Helvetica" w:eastAsia="Symbol" w:hAnsi="Helvetica" w:cs="Helvetica"/>
          <w:b/>
          <w:color w:val="222222"/>
          <w:kern w:val="0"/>
          <w:sz w:val="21"/>
          <w:szCs w:val="21"/>
          <w:lang w:eastAsia="ru-RU"/>
        </w:rPr>
        <w:tab/>
        <w:t>27</w:t>
      </w:r>
    </w:p>
    <w:p w14:paraId="5CCC8A7D"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1.3.1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Армирование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волокнами</w:t>
      </w:r>
      <w:r w:rsidRPr="00F1179D">
        <w:rPr>
          <w:rFonts w:ascii="Helvetica" w:eastAsia="Symbol" w:hAnsi="Helvetica" w:cs="Helvetica"/>
          <w:b/>
          <w:color w:val="222222"/>
          <w:kern w:val="0"/>
          <w:sz w:val="21"/>
          <w:szCs w:val="21"/>
          <w:lang w:eastAsia="ru-RU"/>
        </w:rPr>
        <w:tab/>
        <w:t>28</w:t>
      </w:r>
    </w:p>
    <w:p w14:paraId="2DE9C20A"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1.3.2</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Введение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дисперсных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наполнителей</w:t>
      </w:r>
      <w:r w:rsidRPr="00F1179D">
        <w:rPr>
          <w:rFonts w:ascii="Helvetica" w:eastAsia="Symbol" w:hAnsi="Helvetica" w:cs="Helvetica"/>
          <w:b/>
          <w:color w:val="222222"/>
          <w:kern w:val="0"/>
          <w:sz w:val="21"/>
          <w:szCs w:val="21"/>
          <w:lang w:eastAsia="ru-RU"/>
        </w:rPr>
        <w:tab/>
        <w:t>35</w:t>
      </w:r>
    </w:p>
    <w:p w14:paraId="7BC5D14C"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1.4</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Фенолформальдегидные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смолы</w:t>
      </w:r>
      <w:r w:rsidRPr="00F1179D">
        <w:rPr>
          <w:rFonts w:ascii="Helvetica" w:eastAsia="Symbol" w:hAnsi="Helvetica" w:cs="Helvetica"/>
          <w:b/>
          <w:color w:val="222222"/>
          <w:kern w:val="0"/>
          <w:sz w:val="21"/>
          <w:szCs w:val="21"/>
          <w:lang w:eastAsia="ru-RU"/>
        </w:rPr>
        <w:tab/>
        <w:t>40</w:t>
      </w:r>
    </w:p>
    <w:p w14:paraId="6EFB3E60"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Заключение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литературному</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обзору</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постановка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задач</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исследования</w:t>
      </w:r>
      <w:r w:rsidRPr="00F1179D">
        <w:rPr>
          <w:rFonts w:ascii="Helvetica" w:eastAsia="Symbol" w:hAnsi="Helvetica" w:cs="Helvetica"/>
          <w:b/>
          <w:color w:val="222222"/>
          <w:kern w:val="0"/>
          <w:sz w:val="21"/>
          <w:szCs w:val="21"/>
          <w:lang w:eastAsia="ru-RU"/>
        </w:rPr>
        <w:tab/>
        <w:t>43</w:t>
      </w:r>
    </w:p>
    <w:p w14:paraId="3794ED20"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Глава</w:t>
      </w:r>
      <w:r w:rsidRPr="00F1179D">
        <w:rPr>
          <w:rFonts w:ascii="Helvetica" w:eastAsia="Symbol" w:hAnsi="Helvetica" w:cs="Helvetica"/>
          <w:b/>
          <w:color w:val="222222"/>
          <w:kern w:val="0"/>
          <w:sz w:val="21"/>
          <w:szCs w:val="21"/>
          <w:lang w:eastAsia="ru-RU"/>
        </w:rPr>
        <w:t xml:space="preserve"> II. </w:t>
      </w:r>
      <w:r w:rsidRPr="00F1179D">
        <w:rPr>
          <w:rFonts w:ascii="Helvetica" w:eastAsia="Symbol" w:hAnsi="Helvetica" w:cs="Helvetica" w:hint="eastAsia"/>
          <w:b/>
          <w:color w:val="222222"/>
          <w:kern w:val="0"/>
          <w:sz w:val="21"/>
          <w:szCs w:val="21"/>
          <w:lang w:eastAsia="ru-RU"/>
        </w:rPr>
        <w:t>Материалы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методики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исследований</w:t>
      </w:r>
      <w:r w:rsidRPr="00F1179D">
        <w:rPr>
          <w:rFonts w:ascii="Helvetica" w:eastAsia="Symbol" w:hAnsi="Helvetica" w:cs="Helvetica"/>
          <w:b/>
          <w:color w:val="222222"/>
          <w:kern w:val="0"/>
          <w:sz w:val="21"/>
          <w:szCs w:val="21"/>
          <w:lang w:eastAsia="ru-RU"/>
        </w:rPr>
        <w:tab/>
        <w:t>46</w:t>
      </w:r>
    </w:p>
    <w:p w14:paraId="6759AF07"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2.1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Материалы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исследований</w:t>
      </w:r>
      <w:r w:rsidRPr="00F1179D">
        <w:rPr>
          <w:rFonts w:ascii="Helvetica" w:eastAsia="Symbol" w:hAnsi="Helvetica" w:cs="Helvetica"/>
          <w:b/>
          <w:color w:val="222222"/>
          <w:kern w:val="0"/>
          <w:sz w:val="21"/>
          <w:szCs w:val="21"/>
          <w:lang w:eastAsia="ru-RU"/>
        </w:rPr>
        <w:tab/>
        <w:t>46</w:t>
      </w:r>
    </w:p>
    <w:p w14:paraId="769C878A"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2.1.1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Силоксановый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каучук</w:t>
      </w:r>
      <w:r w:rsidRPr="00F1179D">
        <w:rPr>
          <w:rFonts w:ascii="Helvetica" w:eastAsia="Symbol" w:hAnsi="Helvetica" w:cs="Helvetica"/>
          <w:b/>
          <w:color w:val="222222"/>
          <w:kern w:val="0"/>
          <w:sz w:val="21"/>
          <w:szCs w:val="21"/>
          <w:lang w:eastAsia="ru-RU"/>
        </w:rPr>
        <w:tab/>
        <w:t>46</w:t>
      </w:r>
    </w:p>
    <w:p w14:paraId="6E08BDD4"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2.1.2</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Фенолформальдегидная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смола</w:t>
      </w:r>
      <w:r w:rsidRPr="00F1179D">
        <w:rPr>
          <w:rFonts w:ascii="Helvetica" w:eastAsia="Symbol" w:hAnsi="Helvetica" w:cs="Helvetica"/>
          <w:b/>
          <w:color w:val="222222"/>
          <w:kern w:val="0"/>
          <w:sz w:val="21"/>
          <w:szCs w:val="21"/>
          <w:lang w:eastAsia="ru-RU"/>
        </w:rPr>
        <w:tab/>
        <w:t>47</w:t>
      </w:r>
    </w:p>
    <w:p w14:paraId="6067623A"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2.1.3</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Углеродная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ткань</w:t>
      </w:r>
      <w:r w:rsidRPr="00F1179D">
        <w:rPr>
          <w:rFonts w:ascii="Helvetica" w:eastAsia="Symbol" w:hAnsi="Helvetica" w:cs="Helvetica"/>
          <w:b/>
          <w:color w:val="222222"/>
          <w:kern w:val="0"/>
          <w:sz w:val="21"/>
          <w:szCs w:val="21"/>
          <w:lang w:eastAsia="ru-RU"/>
        </w:rPr>
        <w:tab/>
        <w:t>48</w:t>
      </w:r>
    </w:p>
    <w:p w14:paraId="793040C8"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2.1.4</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Дисперсные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наполнители</w:t>
      </w:r>
      <w:r w:rsidRPr="00F1179D">
        <w:rPr>
          <w:rFonts w:ascii="Helvetica" w:eastAsia="Symbol" w:hAnsi="Helvetica" w:cs="Helvetica"/>
          <w:b/>
          <w:color w:val="222222"/>
          <w:kern w:val="0"/>
          <w:sz w:val="21"/>
          <w:szCs w:val="21"/>
          <w:lang w:eastAsia="ru-RU"/>
        </w:rPr>
        <w:tab/>
        <w:t>48</w:t>
      </w:r>
    </w:p>
    <w:p w14:paraId="4B322035"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2.2</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Технология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изготовления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экспериментальных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w:t>
      </w:r>
      <w:r w:rsidRPr="00F1179D">
        <w:rPr>
          <w:rFonts w:ascii="Helvetica" w:eastAsia="Symbol" w:hAnsi="Helvetica" w:cs="Helvetica" w:hint="eastAsia"/>
          <w:b/>
          <w:color w:val="222222"/>
          <w:kern w:val="0"/>
          <w:sz w:val="21"/>
          <w:szCs w:val="21"/>
          <w:lang w:eastAsia="ru-RU"/>
        </w:rPr>
        <w:lastRenderedPageBreak/>
        <w:t>бразцов</w:t>
      </w:r>
      <w:r w:rsidRPr="00F1179D">
        <w:rPr>
          <w:rFonts w:ascii="Helvetica" w:eastAsia="Symbol" w:hAnsi="Helvetica" w:cs="Helvetica"/>
          <w:b/>
          <w:color w:val="222222"/>
          <w:kern w:val="0"/>
          <w:sz w:val="21"/>
          <w:szCs w:val="21"/>
          <w:lang w:eastAsia="ru-RU"/>
        </w:rPr>
        <w:tab/>
        <w:t>49</w:t>
      </w:r>
    </w:p>
    <w:p w14:paraId="5D0A6C4A"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2.3</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Методики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исследований</w:t>
      </w:r>
      <w:r w:rsidRPr="00F1179D">
        <w:rPr>
          <w:rFonts w:ascii="Helvetica" w:eastAsia="Symbol" w:hAnsi="Helvetica" w:cs="Helvetica"/>
          <w:b/>
          <w:color w:val="222222"/>
          <w:kern w:val="0"/>
          <w:sz w:val="21"/>
          <w:szCs w:val="21"/>
          <w:lang w:eastAsia="ru-RU"/>
        </w:rPr>
        <w:tab/>
        <w:t>51</w:t>
      </w:r>
    </w:p>
    <w:p w14:paraId="73E94752"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Выводы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главе</w:t>
      </w:r>
      <w:r w:rsidRPr="00F1179D">
        <w:rPr>
          <w:rFonts w:ascii="Helvetica" w:eastAsia="Symbol" w:hAnsi="Helvetica" w:cs="Helvetica"/>
          <w:b/>
          <w:color w:val="222222"/>
          <w:kern w:val="0"/>
          <w:sz w:val="21"/>
          <w:szCs w:val="21"/>
          <w:lang w:eastAsia="ru-RU"/>
        </w:rPr>
        <w:t xml:space="preserve"> 2</w:t>
      </w:r>
      <w:r w:rsidRPr="00F1179D">
        <w:rPr>
          <w:rFonts w:ascii="Helvetica" w:eastAsia="Symbol" w:hAnsi="Helvetica" w:cs="Helvetica"/>
          <w:b/>
          <w:color w:val="222222"/>
          <w:kern w:val="0"/>
          <w:sz w:val="21"/>
          <w:szCs w:val="21"/>
          <w:lang w:eastAsia="ru-RU"/>
        </w:rPr>
        <w:tab/>
        <w:t>60</w:t>
      </w:r>
    </w:p>
    <w:p w14:paraId="5761F8F8"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Г</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лава</w:t>
      </w:r>
      <w:r w:rsidRPr="00F1179D">
        <w:rPr>
          <w:rFonts w:ascii="Helvetica" w:eastAsia="Symbol" w:hAnsi="Helvetica" w:cs="Helvetica"/>
          <w:b/>
          <w:color w:val="222222"/>
          <w:kern w:val="0"/>
          <w:sz w:val="21"/>
          <w:szCs w:val="21"/>
          <w:lang w:eastAsia="ru-RU"/>
        </w:rPr>
        <w:t xml:space="preserve"> III. </w:t>
      </w:r>
      <w:r w:rsidRPr="00F1179D">
        <w:rPr>
          <w:rFonts w:ascii="Helvetica" w:eastAsia="Symbol" w:hAnsi="Helvetica" w:cs="Helvetica" w:hint="eastAsia"/>
          <w:b/>
          <w:color w:val="222222"/>
          <w:kern w:val="0"/>
          <w:sz w:val="21"/>
          <w:szCs w:val="21"/>
          <w:lang w:eastAsia="ru-RU"/>
        </w:rPr>
        <w:t>Выбор</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основных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составляющих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полимерной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матрицы</w:t>
      </w:r>
      <w:r w:rsidRPr="00F1179D">
        <w:rPr>
          <w:rFonts w:ascii="Helvetica" w:eastAsia="Symbol" w:hAnsi="Helvetica" w:cs="Helvetica"/>
          <w:b/>
          <w:color w:val="222222"/>
          <w:kern w:val="0"/>
          <w:sz w:val="21"/>
          <w:szCs w:val="21"/>
          <w:lang w:eastAsia="ru-RU"/>
        </w:rPr>
        <w:tab/>
        <w:t>62</w:t>
      </w:r>
    </w:p>
    <w:p w14:paraId="64991663"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3.1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Выбор</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соотношения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эластомера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порошка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отвержденной</w:t>
      </w:r>
    </w:p>
    <w:p w14:paraId="5FFCBB11"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фенолформальдегидной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смолы</w:t>
      </w:r>
      <w:r w:rsidRPr="00F1179D">
        <w:rPr>
          <w:rFonts w:ascii="Helvetica" w:eastAsia="Symbol" w:hAnsi="Helvetica" w:cs="Helvetica"/>
          <w:b/>
          <w:color w:val="222222"/>
          <w:kern w:val="0"/>
          <w:sz w:val="21"/>
          <w:szCs w:val="21"/>
          <w:lang w:eastAsia="ru-RU"/>
        </w:rPr>
        <w:tab/>
        <w:t>62</w:t>
      </w:r>
    </w:p>
    <w:p w14:paraId="7DA1529D"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3.1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Выбор</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дисперсных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наполнителей</w:t>
      </w:r>
      <w:r w:rsidRPr="00F1179D">
        <w:rPr>
          <w:rFonts w:ascii="Helvetica" w:eastAsia="Symbol" w:hAnsi="Helvetica" w:cs="Helvetica"/>
          <w:b/>
          <w:color w:val="222222"/>
          <w:kern w:val="0"/>
          <w:sz w:val="21"/>
          <w:szCs w:val="21"/>
          <w:lang w:eastAsia="ru-RU"/>
        </w:rPr>
        <w:tab/>
        <w:t>70</w:t>
      </w:r>
    </w:p>
    <w:p w14:paraId="30EB5044"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3.1.1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Выбор</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типа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микросфер</w:t>
      </w:r>
      <w:r w:rsidRPr="00F1179D">
        <w:rPr>
          <w:rFonts w:ascii="Helvetica" w:eastAsia="Symbol" w:hAnsi="Helvetica" w:cs="Helvetica"/>
          <w:b/>
          <w:color w:val="222222"/>
          <w:kern w:val="0"/>
          <w:sz w:val="21"/>
          <w:szCs w:val="21"/>
          <w:lang w:eastAsia="ru-RU"/>
        </w:rPr>
        <w:tab/>
        <w:t>70</w:t>
      </w:r>
    </w:p>
    <w:p w14:paraId="4E7304AA"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3.2.2</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Выбор</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инертных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керамических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наполнителей</w:t>
      </w:r>
      <w:r w:rsidRPr="00F1179D">
        <w:rPr>
          <w:rFonts w:ascii="Helvetica" w:eastAsia="Symbol" w:hAnsi="Helvetica" w:cs="Helvetica"/>
          <w:b/>
          <w:color w:val="222222"/>
          <w:kern w:val="0"/>
          <w:sz w:val="21"/>
          <w:szCs w:val="21"/>
          <w:lang w:eastAsia="ru-RU"/>
        </w:rPr>
        <w:tab/>
        <w:t>74</w:t>
      </w:r>
    </w:p>
    <w:p w14:paraId="2D86BDEF"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Выводы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главе</w:t>
      </w:r>
      <w:r w:rsidRPr="00F1179D">
        <w:rPr>
          <w:rFonts w:ascii="Helvetica" w:eastAsia="Symbol" w:hAnsi="Helvetica" w:cs="Helvetica"/>
          <w:b/>
          <w:color w:val="222222"/>
          <w:kern w:val="0"/>
          <w:sz w:val="21"/>
          <w:szCs w:val="21"/>
          <w:lang w:eastAsia="ru-RU"/>
        </w:rPr>
        <w:t xml:space="preserve"> 3</w:t>
      </w:r>
      <w:r w:rsidRPr="00F1179D">
        <w:rPr>
          <w:rFonts w:ascii="Helvetica" w:eastAsia="Symbol" w:hAnsi="Helvetica" w:cs="Helvetica"/>
          <w:b/>
          <w:color w:val="222222"/>
          <w:kern w:val="0"/>
          <w:sz w:val="21"/>
          <w:szCs w:val="21"/>
          <w:lang w:eastAsia="ru-RU"/>
        </w:rPr>
        <w:tab/>
        <w:t>80</w:t>
      </w:r>
    </w:p>
    <w:p w14:paraId="25313AF0"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Глава</w:t>
      </w:r>
      <w:r w:rsidRPr="00F1179D">
        <w:rPr>
          <w:rFonts w:ascii="Helvetica" w:eastAsia="Symbol" w:hAnsi="Helvetica" w:cs="Helvetica"/>
          <w:b/>
          <w:color w:val="222222"/>
          <w:kern w:val="0"/>
          <w:sz w:val="21"/>
          <w:szCs w:val="21"/>
          <w:lang w:eastAsia="ru-RU"/>
        </w:rPr>
        <w:t xml:space="preserve"> IV. </w:t>
      </w:r>
      <w:r w:rsidRPr="00F1179D">
        <w:rPr>
          <w:rFonts w:ascii="Helvetica" w:eastAsia="Symbol" w:hAnsi="Helvetica" w:cs="Helvetica" w:hint="eastAsia"/>
          <w:b/>
          <w:color w:val="222222"/>
          <w:kern w:val="0"/>
          <w:sz w:val="21"/>
          <w:szCs w:val="21"/>
          <w:lang w:eastAsia="ru-RU"/>
        </w:rPr>
        <w:t>Основные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физико</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механические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теплофизические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свойства</w:t>
      </w:r>
    </w:p>
    <w:p w14:paraId="6CAEDD1B"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углекомпозитов</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особенности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микроструктуры</w:t>
      </w:r>
      <w:r w:rsidRPr="00F1179D">
        <w:rPr>
          <w:rFonts w:ascii="Helvetica" w:eastAsia="Symbol" w:hAnsi="Helvetica" w:cs="Helvetica"/>
          <w:b/>
          <w:color w:val="222222"/>
          <w:kern w:val="0"/>
          <w:sz w:val="21"/>
          <w:szCs w:val="21"/>
          <w:lang w:eastAsia="ru-RU"/>
        </w:rPr>
        <w:tab/>
        <w:t>81</w:t>
      </w:r>
    </w:p>
    <w:p w14:paraId="0B653F6F"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4.1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Исследование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микроструктуры</w:t>
      </w:r>
      <w:r w:rsidRPr="00F1179D">
        <w:rPr>
          <w:rFonts w:ascii="Helvetica" w:eastAsia="Symbol" w:hAnsi="Helvetica" w:cs="Helvetica"/>
          <w:b/>
          <w:color w:val="222222"/>
          <w:kern w:val="0"/>
          <w:sz w:val="21"/>
          <w:szCs w:val="21"/>
          <w:lang w:eastAsia="ru-RU"/>
        </w:rPr>
        <w:tab/>
        <w:t>81</w:t>
      </w:r>
    </w:p>
    <w:p w14:paraId="463F4B15"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4.2</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Исследование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физико</w:t>
      </w:r>
      <w:r w:rsidRPr="00F1179D">
        <w:rPr>
          <w:rFonts w:ascii="Helvetica" w:eastAsia="Symbol" w:hAnsi="Helvetica" w:cs="Helvetica"/>
          <w:b/>
          <w:color w:val="222222"/>
          <w:kern w:val="0"/>
          <w:sz w:val="21"/>
          <w:szCs w:val="21"/>
          <w:lang w:eastAsia="ru-RU"/>
        </w:rPr>
        <w:t>-</w:t>
      </w:r>
      <w:r w:rsidRPr="00F1179D">
        <w:rPr>
          <w:rFonts w:ascii="Helvetica" w:eastAsia="Symbol" w:hAnsi="Helvetica" w:cs="Helvetica" w:hint="eastAsia"/>
          <w:b/>
          <w:color w:val="222222"/>
          <w:kern w:val="0"/>
          <w:sz w:val="21"/>
          <w:szCs w:val="21"/>
          <w:lang w:eastAsia="ru-RU"/>
        </w:rPr>
        <w:t>механических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свойств</w:t>
      </w:r>
      <w:r w:rsidRPr="00F1179D">
        <w:rPr>
          <w:rFonts w:ascii="Helvetica" w:eastAsia="Symbol" w:hAnsi="Helvetica" w:cs="Helvetica"/>
          <w:b/>
          <w:color w:val="222222"/>
          <w:kern w:val="0"/>
          <w:sz w:val="21"/>
          <w:szCs w:val="21"/>
          <w:lang w:eastAsia="ru-RU"/>
        </w:rPr>
        <w:tab/>
        <w:t>83</w:t>
      </w:r>
    </w:p>
    <w:p w14:paraId="05304298"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4.3</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Исследование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теплофизических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характеристик</w:t>
      </w:r>
      <w:r w:rsidRPr="00F1179D">
        <w:rPr>
          <w:rFonts w:ascii="Helvetica" w:eastAsia="Symbol" w:hAnsi="Helvetica" w:cs="Helvetica"/>
          <w:b/>
          <w:color w:val="222222"/>
          <w:kern w:val="0"/>
          <w:sz w:val="21"/>
          <w:szCs w:val="21"/>
          <w:lang w:eastAsia="ru-RU"/>
        </w:rPr>
        <w:tab/>
        <w:t>85</w:t>
      </w:r>
    </w:p>
    <w:p w14:paraId="27776C28"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Выводы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главе</w:t>
      </w:r>
      <w:r w:rsidRPr="00F1179D">
        <w:rPr>
          <w:rFonts w:ascii="Helvetica" w:eastAsia="Symbol" w:hAnsi="Helvetica" w:cs="Helvetica"/>
          <w:b/>
          <w:color w:val="222222"/>
          <w:kern w:val="0"/>
          <w:sz w:val="21"/>
          <w:szCs w:val="21"/>
          <w:lang w:eastAsia="ru-RU"/>
        </w:rPr>
        <w:t xml:space="preserve"> 4</w:t>
      </w:r>
      <w:r w:rsidRPr="00F1179D">
        <w:rPr>
          <w:rFonts w:ascii="Helvetica" w:eastAsia="Symbol" w:hAnsi="Helvetica" w:cs="Helvetica"/>
          <w:b/>
          <w:color w:val="222222"/>
          <w:kern w:val="0"/>
          <w:sz w:val="21"/>
          <w:szCs w:val="21"/>
          <w:lang w:eastAsia="ru-RU"/>
        </w:rPr>
        <w:tab/>
        <w:t>91</w:t>
      </w:r>
    </w:p>
    <w:p w14:paraId="2B7CF115"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Глава</w:t>
      </w:r>
      <w:r w:rsidRPr="00F1179D">
        <w:rPr>
          <w:rFonts w:ascii="Helvetica" w:eastAsia="Symbol" w:hAnsi="Helvetica" w:cs="Helvetica"/>
          <w:b/>
          <w:color w:val="222222"/>
          <w:kern w:val="0"/>
          <w:sz w:val="21"/>
          <w:szCs w:val="21"/>
          <w:lang w:eastAsia="ru-RU"/>
        </w:rPr>
        <w:t xml:space="preserve"> V. </w:t>
      </w:r>
      <w:r w:rsidRPr="00F1179D">
        <w:rPr>
          <w:rFonts w:ascii="Helvetica" w:eastAsia="Symbol" w:hAnsi="Helvetica" w:cs="Helvetica" w:hint="eastAsia"/>
          <w:b/>
          <w:color w:val="222222"/>
          <w:kern w:val="0"/>
          <w:sz w:val="21"/>
          <w:szCs w:val="21"/>
          <w:lang w:eastAsia="ru-RU"/>
        </w:rPr>
        <w:t>Исследования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функциональных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свойств</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углекомпозитов</w:t>
      </w:r>
      <w:r w:rsidRPr="00F1179D">
        <w:rPr>
          <w:rFonts w:ascii="Helvetica" w:eastAsia="Symbol" w:hAnsi="Helvetica" w:cs="Helvetica"/>
          <w:b/>
          <w:color w:val="222222"/>
          <w:kern w:val="0"/>
          <w:sz w:val="21"/>
          <w:szCs w:val="21"/>
          <w:lang w:eastAsia="ru-RU"/>
        </w:rPr>
        <w:tab/>
        <w:t>92</w:t>
      </w:r>
    </w:p>
    <w:p w14:paraId="73396F18"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5.1</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Определение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кинетических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параметров</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энергии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активации</w:t>
      </w:r>
      <w:r w:rsidRPr="00F1179D">
        <w:rPr>
          <w:rFonts w:ascii="Helvetica" w:eastAsia="Symbol" w:hAnsi="Helvetica" w:cs="Helvetica"/>
          <w:b/>
          <w:color w:val="222222"/>
          <w:kern w:val="0"/>
          <w:sz w:val="21"/>
          <w:szCs w:val="21"/>
          <w:lang w:eastAsia="ru-RU"/>
        </w:rPr>
        <w:tab/>
        <w:t>92</w:t>
      </w:r>
    </w:p>
    <w:p w14:paraId="7D67DBF5"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5.2</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Исследование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огнестойкости</w:t>
      </w:r>
      <w:r w:rsidRPr="00F1179D">
        <w:rPr>
          <w:rFonts w:ascii="Helvetica" w:eastAsia="Symbol" w:hAnsi="Helvetica" w:cs="Helvetica"/>
          <w:b/>
          <w:color w:val="222222"/>
          <w:kern w:val="0"/>
          <w:sz w:val="21"/>
          <w:szCs w:val="21"/>
          <w:lang w:eastAsia="ru-RU"/>
        </w:rPr>
        <w:tab/>
        <w:t>95</w:t>
      </w:r>
    </w:p>
    <w:p w14:paraId="146E4A1B"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5.3</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Исследование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абляционной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стойкости</w:t>
      </w:r>
      <w:r w:rsidRPr="00F1179D">
        <w:rPr>
          <w:rFonts w:ascii="Helvetica" w:eastAsia="Symbol" w:hAnsi="Helvetica" w:cs="Helvetica"/>
          <w:b/>
          <w:color w:val="222222"/>
          <w:kern w:val="0"/>
          <w:sz w:val="21"/>
          <w:szCs w:val="21"/>
          <w:lang w:eastAsia="ru-RU"/>
        </w:rPr>
        <w:tab/>
        <w:t>97</w:t>
      </w:r>
    </w:p>
    <w:p w14:paraId="661DAA46"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5.4</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Исследование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воздействия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лучистого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теплового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потока</w:t>
      </w:r>
      <w:r w:rsidRPr="00F1179D">
        <w:rPr>
          <w:rFonts w:ascii="Helvetica" w:eastAsia="Symbol" w:hAnsi="Helvetica" w:cs="Helvetica"/>
          <w:b/>
          <w:color w:val="222222"/>
          <w:kern w:val="0"/>
          <w:sz w:val="21"/>
          <w:szCs w:val="21"/>
          <w:lang w:eastAsia="ru-RU"/>
        </w:rPr>
        <w:tab/>
        <w:t>103</w:t>
      </w:r>
    </w:p>
    <w:p w14:paraId="1B1A2FAD"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lastRenderedPageBreak/>
        <w:t>5.5</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Воздействие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плазменного</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потока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оценка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предельной</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нагрузки</w:t>
      </w:r>
      <w:r w:rsidRPr="00F1179D">
        <w:rPr>
          <w:rFonts w:ascii="Helvetica" w:eastAsia="Symbol" w:hAnsi="Helvetica" w:cs="Helvetica"/>
          <w:b/>
          <w:color w:val="222222"/>
          <w:kern w:val="0"/>
          <w:sz w:val="21"/>
          <w:szCs w:val="21"/>
          <w:lang w:eastAsia="ru-RU"/>
        </w:rPr>
        <w:tab/>
        <w:t>105</w:t>
      </w:r>
    </w:p>
    <w:p w14:paraId="56A3B712"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5.6</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Исследование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поведения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разрабатываемых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материалов</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определение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их</w:t>
      </w:r>
    </w:p>
    <w:p w14:paraId="61B3025B"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характеристик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в</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условиях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горения</w:t>
      </w:r>
      <w:r w:rsidRPr="00F1179D">
        <w:rPr>
          <w:rFonts w:ascii="Helvetica" w:eastAsia="Symbol" w:hAnsi="Helvetica" w:cs="Helvetica"/>
          <w:b/>
          <w:color w:val="222222"/>
          <w:kern w:val="0"/>
          <w:sz w:val="21"/>
          <w:szCs w:val="21"/>
          <w:lang w:eastAsia="ru-RU"/>
        </w:rPr>
        <w:tab/>
        <w:t>107</w:t>
      </w:r>
    </w:p>
    <w:p w14:paraId="2B6E4E94"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b/>
          <w:color w:val="222222"/>
          <w:kern w:val="0"/>
          <w:sz w:val="21"/>
          <w:szCs w:val="21"/>
          <w:lang w:eastAsia="ru-RU"/>
        </w:rPr>
        <w:t>5.7</w:t>
      </w:r>
      <w:r w:rsidRPr="00F1179D">
        <w:rPr>
          <w:rFonts w:ascii="Helvetica" w:eastAsia="Symbol" w:hAnsi="Helvetica" w:cs="Helvetica"/>
          <w:b/>
          <w:color w:val="222222"/>
          <w:kern w:val="0"/>
          <w:sz w:val="21"/>
          <w:szCs w:val="21"/>
          <w:lang w:eastAsia="ru-RU"/>
        </w:rPr>
        <w:tab/>
      </w:r>
      <w:r w:rsidRPr="00F1179D">
        <w:rPr>
          <w:rFonts w:ascii="Helvetica" w:eastAsia="Symbol" w:hAnsi="Helvetica" w:cs="Helvetica" w:hint="eastAsia"/>
          <w:b/>
          <w:color w:val="222222"/>
          <w:kern w:val="0"/>
          <w:sz w:val="21"/>
          <w:szCs w:val="21"/>
          <w:lang w:eastAsia="ru-RU"/>
        </w:rPr>
        <w:t>Оценка</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гибкости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способов</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закрепления</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углекомпозитов</w:t>
      </w:r>
      <w:r w:rsidRPr="00F1179D">
        <w:rPr>
          <w:rFonts w:ascii="Helvetica" w:eastAsia="Symbol" w:hAnsi="Helvetica" w:cs="Helvetica"/>
          <w:b/>
          <w:color w:val="222222"/>
          <w:kern w:val="0"/>
          <w:sz w:val="21"/>
          <w:szCs w:val="21"/>
          <w:lang w:eastAsia="ru-RU"/>
        </w:rPr>
        <w:tab/>
        <w:t>110</w:t>
      </w:r>
    </w:p>
    <w:p w14:paraId="41C93E5C"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Выводы</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главе</w:t>
      </w:r>
      <w:r w:rsidRPr="00F1179D">
        <w:rPr>
          <w:rFonts w:ascii="Helvetica" w:eastAsia="Symbol" w:hAnsi="Helvetica" w:cs="Helvetica"/>
          <w:b/>
          <w:color w:val="222222"/>
          <w:kern w:val="0"/>
          <w:sz w:val="21"/>
          <w:szCs w:val="21"/>
          <w:lang w:eastAsia="ru-RU"/>
        </w:rPr>
        <w:t xml:space="preserve"> 5</w:t>
      </w:r>
      <w:r w:rsidRPr="00F1179D">
        <w:rPr>
          <w:rFonts w:ascii="Helvetica" w:eastAsia="Symbol" w:hAnsi="Helvetica" w:cs="Helvetica"/>
          <w:b/>
          <w:color w:val="222222"/>
          <w:kern w:val="0"/>
          <w:sz w:val="21"/>
          <w:szCs w:val="21"/>
          <w:lang w:eastAsia="ru-RU"/>
        </w:rPr>
        <w:tab/>
        <w:t>113</w:t>
      </w:r>
    </w:p>
    <w:p w14:paraId="606A2AE8"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ЗАКЛЮЧЕНИЕ</w:t>
      </w:r>
      <w:r w:rsidRPr="00F1179D">
        <w:rPr>
          <w:rFonts w:ascii="Helvetica" w:eastAsia="Symbol" w:hAnsi="Helvetica" w:cs="Helvetica"/>
          <w:b/>
          <w:color w:val="222222"/>
          <w:kern w:val="0"/>
          <w:sz w:val="21"/>
          <w:szCs w:val="21"/>
          <w:lang w:eastAsia="ru-RU"/>
        </w:rPr>
        <w:tab/>
        <w:t>115</w:t>
      </w:r>
    </w:p>
    <w:p w14:paraId="63FCFE2A"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СПИСОК</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ИСПОЛЬЗОВАННЫХ</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ИСТОЧНИКОВ</w:t>
      </w:r>
      <w:r w:rsidRPr="00F1179D">
        <w:rPr>
          <w:rFonts w:ascii="Helvetica" w:eastAsia="Symbol" w:hAnsi="Helvetica" w:cs="Helvetica"/>
          <w:b/>
          <w:color w:val="222222"/>
          <w:kern w:val="0"/>
          <w:sz w:val="21"/>
          <w:szCs w:val="21"/>
          <w:lang w:eastAsia="ru-RU"/>
        </w:rPr>
        <w:tab/>
        <w:t>117</w:t>
      </w:r>
    </w:p>
    <w:p w14:paraId="7BAF8312" w14:textId="77777777" w:rsidR="00F1179D" w:rsidRPr="00F1179D" w:rsidRDefault="00F1179D" w:rsidP="00F1179D">
      <w:pPr>
        <w:rPr>
          <w:rFonts w:ascii="Helvetica" w:eastAsia="Symbol" w:hAnsi="Helvetica" w:cs="Helvetica"/>
          <w:b/>
          <w:color w:val="222222"/>
          <w:kern w:val="0"/>
          <w:sz w:val="21"/>
          <w:szCs w:val="21"/>
          <w:lang w:eastAsia="ru-RU"/>
        </w:rPr>
      </w:pPr>
      <w:r w:rsidRPr="00F1179D">
        <w:rPr>
          <w:rFonts w:ascii="Helvetica" w:eastAsia="Symbol" w:hAnsi="Helvetica" w:cs="Helvetica" w:hint="eastAsia"/>
          <w:b/>
          <w:color w:val="222222"/>
          <w:kern w:val="0"/>
          <w:sz w:val="21"/>
          <w:szCs w:val="21"/>
          <w:lang w:eastAsia="ru-RU"/>
        </w:rPr>
        <w:t>Приложение</w:t>
      </w:r>
      <w:r w:rsidRPr="00F1179D">
        <w:rPr>
          <w:rFonts w:ascii="Helvetica" w:eastAsia="Symbol" w:hAnsi="Helvetica" w:cs="Helvetica"/>
          <w:b/>
          <w:color w:val="222222"/>
          <w:kern w:val="0"/>
          <w:sz w:val="21"/>
          <w:szCs w:val="21"/>
          <w:lang w:eastAsia="ru-RU"/>
        </w:rPr>
        <w:t xml:space="preserve"> </w:t>
      </w:r>
      <w:r w:rsidRPr="00F1179D">
        <w:rPr>
          <w:rFonts w:ascii="Helvetica" w:eastAsia="Symbol" w:hAnsi="Helvetica" w:cs="Helvetica" w:hint="eastAsia"/>
          <w:b/>
          <w:color w:val="222222"/>
          <w:kern w:val="0"/>
          <w:sz w:val="21"/>
          <w:szCs w:val="21"/>
          <w:lang w:eastAsia="ru-RU"/>
        </w:rPr>
        <w:t>А</w:t>
      </w:r>
      <w:r w:rsidRPr="00F1179D">
        <w:rPr>
          <w:rFonts w:ascii="Helvetica" w:eastAsia="Symbol" w:hAnsi="Helvetica" w:cs="Helvetica"/>
          <w:b/>
          <w:color w:val="222222"/>
          <w:kern w:val="0"/>
          <w:sz w:val="21"/>
          <w:szCs w:val="21"/>
          <w:lang w:eastAsia="ru-RU"/>
        </w:rPr>
        <w:tab/>
        <w:t xml:space="preserve">137 </w:t>
      </w:r>
    </w:p>
    <w:p w14:paraId="264BE075" w14:textId="1744465F" w:rsidR="00012A71" w:rsidRDefault="00012A71" w:rsidP="00F1179D"/>
    <w:p w14:paraId="314C75AB" w14:textId="5BD2B99D" w:rsidR="00F1179D" w:rsidRDefault="00F1179D" w:rsidP="00F1179D"/>
    <w:p w14:paraId="3E27ADDA" w14:textId="13455AAA" w:rsidR="00F1179D" w:rsidRDefault="00F1179D" w:rsidP="00F1179D"/>
    <w:p w14:paraId="6B38904D" w14:textId="77777777" w:rsidR="00F1179D" w:rsidRPr="00F1179D" w:rsidRDefault="00F1179D" w:rsidP="00F1179D">
      <w:pPr>
        <w:keepNext/>
        <w:keepLines/>
        <w:tabs>
          <w:tab w:val="clear" w:pos="709"/>
        </w:tabs>
        <w:suppressAutoHyphens w:val="0"/>
        <w:spacing w:after="57" w:line="280" w:lineRule="exact"/>
        <w:ind w:left="20" w:firstLine="0"/>
        <w:jc w:val="center"/>
        <w:outlineLvl w:val="1"/>
        <w:rPr>
          <w:rFonts w:ascii="Times New Roman" w:eastAsia="Times New Roman" w:hAnsi="Times New Roman" w:cs="Times New Roman"/>
          <w:b/>
          <w:bCs/>
          <w:kern w:val="0"/>
          <w:sz w:val="28"/>
          <w:szCs w:val="28"/>
          <w:lang w:eastAsia="ru-RU"/>
        </w:rPr>
      </w:pPr>
      <w:bookmarkStart w:id="0" w:name="bookmark94"/>
      <w:r w:rsidRPr="00F1179D">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7404DA79" w14:textId="77777777" w:rsidR="00F1179D" w:rsidRPr="00F1179D" w:rsidRDefault="00F1179D" w:rsidP="00F1179D">
      <w:pPr>
        <w:numPr>
          <w:ilvl w:val="0"/>
          <w:numId w:val="5"/>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6"/>
          <w:szCs w:val="26"/>
          <w:lang w:eastAsia="ru-RU"/>
        </w:rPr>
      </w:pPr>
      <w:bookmarkStart w:id="1" w:name="bookmark95"/>
      <w:r w:rsidRPr="00F1179D">
        <w:rPr>
          <w:rFonts w:ascii="Times New Roman" w:eastAsia="Times New Roman" w:hAnsi="Times New Roman" w:cs="Times New Roman"/>
          <w:color w:val="000000"/>
          <w:kern w:val="0"/>
          <w:sz w:val="26"/>
          <w:szCs w:val="26"/>
          <w:shd w:val="clear" w:color="auto" w:fill="FFFFFF"/>
          <w:lang w:eastAsia="ru-RU"/>
        </w:rPr>
        <w:t>В настоящей работе разработаны двумерно армированные углекомпозиты на основе дисперсно-наполненного силоксанового эластомера с высокой термической и окислительной стойкостью, исследованы их физико-механические и теплофизические свойства, стойкость к воздействию высокотемпературных газовых потоков.</w:t>
      </w:r>
      <w:bookmarkEnd w:id="1"/>
    </w:p>
    <w:p w14:paraId="793E4193" w14:textId="77777777" w:rsidR="00F1179D" w:rsidRPr="00F1179D" w:rsidRDefault="00F1179D" w:rsidP="00F1179D">
      <w:pPr>
        <w:numPr>
          <w:ilvl w:val="0"/>
          <w:numId w:val="5"/>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26"/>
          <w:szCs w:val="26"/>
          <w:lang w:eastAsia="ru-RU"/>
        </w:rPr>
      </w:pPr>
      <w:r w:rsidRPr="00F1179D">
        <w:rPr>
          <w:rFonts w:ascii="Times New Roman" w:eastAsia="Times New Roman" w:hAnsi="Times New Roman" w:cs="Times New Roman"/>
          <w:color w:val="000000"/>
          <w:kern w:val="0"/>
          <w:sz w:val="26"/>
          <w:szCs w:val="26"/>
          <w:shd w:val="clear" w:color="auto" w:fill="FFFFFF"/>
          <w:lang w:eastAsia="ru-RU"/>
        </w:rPr>
        <w:t>На основании экспериментальных данных выбрано соотношение силоксанового каучука и порошка отвержденной фенолформальдегидной смолы - 2:1 массовых частей, обеспечивающее высокую абляционную устойчивость углекомпозитов на их основе при воздействии пламени.</w:t>
      </w:r>
    </w:p>
    <w:p w14:paraId="64669AB6" w14:textId="77777777" w:rsidR="00F1179D" w:rsidRPr="00F1179D" w:rsidRDefault="00F1179D" w:rsidP="00F1179D">
      <w:pPr>
        <w:numPr>
          <w:ilvl w:val="0"/>
          <w:numId w:val="5"/>
        </w:numPr>
        <w:tabs>
          <w:tab w:val="clear" w:pos="709"/>
          <w:tab w:val="left" w:pos="894"/>
        </w:tabs>
        <w:suppressAutoHyphens w:val="0"/>
        <w:spacing w:after="0" w:line="480" w:lineRule="exact"/>
        <w:ind w:firstLine="600"/>
        <w:jc w:val="left"/>
        <w:rPr>
          <w:rFonts w:ascii="Times New Roman" w:eastAsia="Times New Roman" w:hAnsi="Times New Roman" w:cs="Times New Roman"/>
          <w:kern w:val="0"/>
          <w:sz w:val="26"/>
          <w:szCs w:val="26"/>
          <w:lang w:eastAsia="ru-RU"/>
        </w:rPr>
      </w:pPr>
      <w:r w:rsidRPr="00F1179D">
        <w:rPr>
          <w:rFonts w:ascii="Times New Roman" w:eastAsia="Times New Roman" w:hAnsi="Times New Roman" w:cs="Times New Roman"/>
          <w:color w:val="000000"/>
          <w:kern w:val="0"/>
          <w:sz w:val="26"/>
          <w:szCs w:val="26"/>
          <w:shd w:val="clear" w:color="auto" w:fill="FFFFFF"/>
          <w:lang w:eastAsia="ru-RU"/>
        </w:rPr>
        <w:t xml:space="preserve">Установлено, что слоистая структура двумерно армированных углекомпозитов обеспечивает высокий уровень теплозащитных свойств. Гибкость и прочность обеспечиваются за счет эластомерной матрицы и углеродных тканей соответственно. Введение тугоплавких частиц приводит к повышению теплофизических свойств, причем наибольший эффект достигается для углекомпозитов с комплексной добавкой (5 % </w:t>
      </w:r>
      <w:r w:rsidRPr="00F1179D">
        <w:rPr>
          <w:rFonts w:ascii="Times New Roman" w:eastAsia="Times New Roman" w:hAnsi="Times New Roman" w:cs="Times New Roman"/>
          <w:color w:val="000000"/>
          <w:kern w:val="0"/>
          <w:sz w:val="26"/>
          <w:szCs w:val="26"/>
          <w:shd w:val="clear" w:color="auto" w:fill="FFFFFF"/>
          <w:lang w:val="en-US" w:eastAsia="en-US"/>
        </w:rPr>
        <w:t>SiC</w:t>
      </w:r>
      <w:r w:rsidRPr="00F1179D">
        <w:rPr>
          <w:rFonts w:ascii="Times New Roman" w:eastAsia="Times New Roman" w:hAnsi="Times New Roman" w:cs="Times New Roman"/>
          <w:color w:val="000000"/>
          <w:kern w:val="0"/>
          <w:sz w:val="26"/>
          <w:szCs w:val="26"/>
          <w:shd w:val="clear" w:color="auto" w:fill="FFFFFF"/>
          <w:lang w:eastAsia="en-US"/>
        </w:rPr>
        <w:t xml:space="preserve"> </w:t>
      </w:r>
      <w:r w:rsidRPr="00F1179D">
        <w:rPr>
          <w:rFonts w:ascii="Times New Roman" w:eastAsia="Times New Roman" w:hAnsi="Times New Roman" w:cs="Times New Roman"/>
          <w:color w:val="000000"/>
          <w:kern w:val="0"/>
          <w:sz w:val="26"/>
          <w:szCs w:val="26"/>
          <w:shd w:val="clear" w:color="auto" w:fill="FFFFFF"/>
          <w:lang w:eastAsia="ru-RU"/>
        </w:rPr>
        <w:t xml:space="preserve">+ 5 % </w:t>
      </w:r>
      <w:r w:rsidRPr="00F1179D">
        <w:rPr>
          <w:rFonts w:ascii="Times New Roman" w:eastAsia="Times New Roman" w:hAnsi="Times New Roman" w:cs="Times New Roman"/>
          <w:color w:val="000000"/>
          <w:kern w:val="0"/>
          <w:sz w:val="26"/>
          <w:szCs w:val="26"/>
          <w:shd w:val="clear" w:color="auto" w:fill="FFFFFF"/>
          <w:lang w:val="en-US" w:eastAsia="en-US"/>
        </w:rPr>
        <w:t>ZrB</w:t>
      </w:r>
      <w:r w:rsidRPr="00F1179D">
        <w:rPr>
          <w:rFonts w:ascii="Times New Roman" w:eastAsia="Times New Roman" w:hAnsi="Times New Roman" w:cs="Times New Roman"/>
          <w:color w:val="000000"/>
          <w:kern w:val="0"/>
          <w:sz w:val="26"/>
          <w:szCs w:val="26"/>
          <w:shd w:val="clear" w:color="auto" w:fill="FFFFFF"/>
          <w:vertAlign w:val="subscript"/>
          <w:lang w:eastAsia="en-US"/>
        </w:rPr>
        <w:t>2</w:t>
      </w:r>
      <w:r w:rsidRPr="00F1179D">
        <w:rPr>
          <w:rFonts w:ascii="Times New Roman" w:eastAsia="Times New Roman" w:hAnsi="Times New Roman" w:cs="Times New Roman"/>
          <w:color w:val="000000"/>
          <w:kern w:val="0"/>
          <w:sz w:val="26"/>
          <w:szCs w:val="26"/>
          <w:shd w:val="clear" w:color="auto" w:fill="FFFFFF"/>
          <w:lang w:eastAsia="en-US"/>
        </w:rPr>
        <w:t xml:space="preserve"> </w:t>
      </w:r>
      <w:r w:rsidRPr="00F1179D">
        <w:rPr>
          <w:rFonts w:ascii="Times New Roman" w:eastAsia="Times New Roman" w:hAnsi="Times New Roman" w:cs="Times New Roman"/>
          <w:color w:val="000000"/>
          <w:kern w:val="0"/>
          <w:sz w:val="26"/>
          <w:szCs w:val="26"/>
          <w:shd w:val="clear" w:color="auto" w:fill="FFFFFF"/>
          <w:lang w:eastAsia="ru-RU"/>
        </w:rPr>
        <w:t>+ 5 % КМС).</w:t>
      </w:r>
    </w:p>
    <w:p w14:paraId="4F4A3120" w14:textId="77777777" w:rsidR="00F1179D" w:rsidRPr="00F1179D" w:rsidRDefault="00F1179D" w:rsidP="00F1179D">
      <w:pPr>
        <w:numPr>
          <w:ilvl w:val="0"/>
          <w:numId w:val="5"/>
        </w:numPr>
        <w:tabs>
          <w:tab w:val="clear" w:pos="709"/>
          <w:tab w:val="left" w:pos="884"/>
        </w:tabs>
        <w:suppressAutoHyphens w:val="0"/>
        <w:spacing w:after="0" w:line="480" w:lineRule="exact"/>
        <w:ind w:firstLine="600"/>
        <w:jc w:val="left"/>
        <w:rPr>
          <w:rFonts w:ascii="Times New Roman" w:eastAsia="Times New Roman" w:hAnsi="Times New Roman" w:cs="Times New Roman"/>
          <w:kern w:val="0"/>
          <w:sz w:val="26"/>
          <w:szCs w:val="26"/>
          <w:lang w:eastAsia="ru-RU"/>
        </w:rPr>
      </w:pPr>
      <w:r w:rsidRPr="00F1179D">
        <w:rPr>
          <w:rFonts w:ascii="Times New Roman" w:eastAsia="Times New Roman" w:hAnsi="Times New Roman" w:cs="Times New Roman"/>
          <w:color w:val="000000"/>
          <w:kern w:val="0"/>
          <w:sz w:val="26"/>
          <w:szCs w:val="26"/>
          <w:shd w:val="clear" w:color="auto" w:fill="FFFFFF"/>
          <w:lang w:eastAsia="ru-RU"/>
        </w:rPr>
        <w:t xml:space="preserve">Введение дисперсных частиц отвержденной фенолформальдегидной смолы в </w:t>
      </w:r>
      <w:r w:rsidRPr="00F1179D">
        <w:rPr>
          <w:rFonts w:ascii="Times New Roman" w:eastAsia="Times New Roman" w:hAnsi="Times New Roman" w:cs="Times New Roman"/>
          <w:color w:val="000000"/>
          <w:kern w:val="0"/>
          <w:sz w:val="26"/>
          <w:szCs w:val="26"/>
          <w:shd w:val="clear" w:color="auto" w:fill="FFFFFF"/>
          <w:lang w:eastAsia="ru-RU"/>
        </w:rPr>
        <w:lastRenderedPageBreak/>
        <w:t>силоксановую матрицу углекомпозитов приводит к формированию защитного пористого коксового слоя под слоем керамических соединений при воздействии направленных газовых, плазменных и лучистого потоков, а также при горении. За счет этого увеличивается термическая и окислительная стойкость углекомпозитов: повышается огнестойкость и эрозионная стойкость, прочность коксового слоя, кислородный индекс, категория стойкости к горению.</w:t>
      </w:r>
    </w:p>
    <w:p w14:paraId="6C4B7FE0" w14:textId="77777777" w:rsidR="00F1179D" w:rsidRPr="00F1179D" w:rsidRDefault="00F1179D" w:rsidP="00F1179D">
      <w:pPr>
        <w:numPr>
          <w:ilvl w:val="0"/>
          <w:numId w:val="5"/>
        </w:numPr>
        <w:tabs>
          <w:tab w:val="clear" w:pos="709"/>
          <w:tab w:val="left" w:pos="898"/>
        </w:tabs>
        <w:suppressAutoHyphens w:val="0"/>
        <w:spacing w:after="0" w:line="480" w:lineRule="exact"/>
        <w:ind w:firstLine="600"/>
        <w:jc w:val="left"/>
        <w:rPr>
          <w:rFonts w:ascii="Times New Roman" w:eastAsia="Times New Roman" w:hAnsi="Times New Roman" w:cs="Times New Roman"/>
          <w:kern w:val="0"/>
          <w:sz w:val="26"/>
          <w:szCs w:val="26"/>
          <w:lang w:eastAsia="ru-RU"/>
        </w:rPr>
      </w:pPr>
      <w:r w:rsidRPr="00F1179D">
        <w:rPr>
          <w:rFonts w:ascii="Times New Roman" w:eastAsia="Times New Roman" w:hAnsi="Times New Roman" w:cs="Times New Roman"/>
          <w:color w:val="000000"/>
          <w:kern w:val="0"/>
          <w:sz w:val="26"/>
          <w:szCs w:val="26"/>
          <w:shd w:val="clear" w:color="auto" w:fill="FFFFFF"/>
          <w:lang w:eastAsia="ru-RU"/>
        </w:rPr>
        <w:t xml:space="preserve">Определены кинетические параметры окислительной термодеструкции углекомпозитов и установлено, что введение порошков отвержденной фенолформальдегидной смолы приводит к повышению энергии активации углекомпозитов при горении со 141 520 Дж/моль до 159 936 Дж/моль. Введение комбинации дисперсных частиц (5 % </w:t>
      </w:r>
      <w:r w:rsidRPr="00F1179D">
        <w:rPr>
          <w:rFonts w:ascii="Times New Roman" w:eastAsia="Times New Roman" w:hAnsi="Times New Roman" w:cs="Times New Roman"/>
          <w:color w:val="000000"/>
          <w:kern w:val="0"/>
          <w:sz w:val="26"/>
          <w:szCs w:val="26"/>
          <w:shd w:val="clear" w:color="auto" w:fill="FFFFFF"/>
          <w:lang w:val="en-US" w:eastAsia="en-US"/>
        </w:rPr>
        <w:t>SiC</w:t>
      </w:r>
      <w:r w:rsidRPr="00F1179D">
        <w:rPr>
          <w:rFonts w:ascii="Times New Roman" w:eastAsia="Times New Roman" w:hAnsi="Times New Roman" w:cs="Times New Roman"/>
          <w:color w:val="000000"/>
          <w:kern w:val="0"/>
          <w:sz w:val="26"/>
          <w:szCs w:val="26"/>
          <w:shd w:val="clear" w:color="auto" w:fill="FFFFFF"/>
          <w:lang w:eastAsia="en-US"/>
        </w:rPr>
        <w:t xml:space="preserve"> </w:t>
      </w:r>
      <w:r w:rsidRPr="00F1179D">
        <w:rPr>
          <w:rFonts w:ascii="Times New Roman" w:eastAsia="Times New Roman" w:hAnsi="Times New Roman" w:cs="Times New Roman"/>
          <w:color w:val="000000"/>
          <w:kern w:val="0"/>
          <w:sz w:val="26"/>
          <w:szCs w:val="26"/>
          <w:shd w:val="clear" w:color="auto" w:fill="FFFFFF"/>
          <w:lang w:eastAsia="ru-RU"/>
        </w:rPr>
        <w:t xml:space="preserve">+ 5 % </w:t>
      </w:r>
      <w:r w:rsidRPr="00F1179D">
        <w:rPr>
          <w:rFonts w:ascii="Times New Roman" w:eastAsia="Times New Roman" w:hAnsi="Times New Roman" w:cs="Times New Roman"/>
          <w:color w:val="000000"/>
          <w:kern w:val="0"/>
          <w:sz w:val="26"/>
          <w:szCs w:val="26"/>
          <w:shd w:val="clear" w:color="auto" w:fill="FFFFFF"/>
          <w:lang w:val="en-US" w:eastAsia="en-US"/>
        </w:rPr>
        <w:t>ZrB</w:t>
      </w:r>
      <w:r w:rsidRPr="00F1179D">
        <w:rPr>
          <w:rFonts w:ascii="Times New Roman" w:eastAsia="Times New Roman" w:hAnsi="Times New Roman" w:cs="Times New Roman"/>
          <w:color w:val="000000"/>
          <w:kern w:val="0"/>
          <w:sz w:val="26"/>
          <w:szCs w:val="26"/>
          <w:shd w:val="clear" w:color="auto" w:fill="FFFFFF"/>
          <w:vertAlign w:val="subscript"/>
          <w:lang w:eastAsia="en-US"/>
        </w:rPr>
        <w:t>2</w:t>
      </w:r>
      <w:r w:rsidRPr="00F1179D">
        <w:rPr>
          <w:rFonts w:ascii="Times New Roman" w:eastAsia="Times New Roman" w:hAnsi="Times New Roman" w:cs="Times New Roman"/>
          <w:color w:val="000000"/>
          <w:kern w:val="0"/>
          <w:sz w:val="26"/>
          <w:szCs w:val="26"/>
          <w:shd w:val="clear" w:color="auto" w:fill="FFFFFF"/>
          <w:lang w:eastAsia="en-US"/>
        </w:rPr>
        <w:t xml:space="preserve"> </w:t>
      </w:r>
      <w:r w:rsidRPr="00F1179D">
        <w:rPr>
          <w:rFonts w:ascii="Times New Roman" w:eastAsia="Times New Roman" w:hAnsi="Times New Roman" w:cs="Times New Roman"/>
          <w:color w:val="000000"/>
          <w:kern w:val="0"/>
          <w:sz w:val="26"/>
          <w:szCs w:val="26"/>
          <w:shd w:val="clear" w:color="auto" w:fill="FFFFFF"/>
          <w:lang w:eastAsia="ru-RU"/>
        </w:rPr>
        <w:t>+ 5 % КМС) позволяет дополнительно повысить энергию активации до 164 858 Дж/моль.</w:t>
      </w:r>
    </w:p>
    <w:p w14:paraId="66B3F6C2" w14:textId="277599C1" w:rsidR="00F1179D" w:rsidRPr="00F1179D" w:rsidRDefault="00F1179D" w:rsidP="00F1179D">
      <w:r w:rsidRPr="00F1179D">
        <w:rPr>
          <w:rFonts w:ascii="Times New Roman" w:eastAsia="Times New Roman" w:hAnsi="Times New Roman" w:cs="Microsoft Sans Serif"/>
          <w:color w:val="000000"/>
          <w:kern w:val="0"/>
          <w:sz w:val="26"/>
          <w:szCs w:val="26"/>
          <w:shd w:val="clear" w:color="auto" w:fill="FFFFFF"/>
          <w:lang w:eastAsia="ru-RU"/>
        </w:rPr>
        <w:t>Углекомпозиты на основе дисперсно-наполненного эластомера характеризуются высокой гибкостью с возможностью закрепления клеевым соединением на различных криволинейных поверхностях</w:t>
      </w:r>
    </w:p>
    <w:sectPr w:rsidR="00F1179D" w:rsidRPr="00F1179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3AFE" w14:textId="77777777" w:rsidR="00BE0FE8" w:rsidRDefault="00BE0FE8">
      <w:pPr>
        <w:spacing w:after="0" w:line="240" w:lineRule="auto"/>
      </w:pPr>
      <w:r>
        <w:separator/>
      </w:r>
    </w:p>
  </w:endnote>
  <w:endnote w:type="continuationSeparator" w:id="0">
    <w:p w14:paraId="20F637B4" w14:textId="77777777" w:rsidR="00BE0FE8" w:rsidRDefault="00BE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97E9" w14:textId="77777777" w:rsidR="00BE0FE8" w:rsidRDefault="00BE0FE8"/>
    <w:p w14:paraId="53D48316" w14:textId="77777777" w:rsidR="00BE0FE8" w:rsidRDefault="00BE0FE8"/>
    <w:p w14:paraId="1AB5BABD" w14:textId="77777777" w:rsidR="00BE0FE8" w:rsidRDefault="00BE0FE8"/>
    <w:p w14:paraId="48C9A3AD" w14:textId="77777777" w:rsidR="00BE0FE8" w:rsidRDefault="00BE0FE8"/>
    <w:p w14:paraId="7A98F478" w14:textId="77777777" w:rsidR="00BE0FE8" w:rsidRDefault="00BE0FE8"/>
    <w:p w14:paraId="58E78A84" w14:textId="77777777" w:rsidR="00BE0FE8" w:rsidRDefault="00BE0FE8"/>
    <w:p w14:paraId="45B9CB96" w14:textId="77777777" w:rsidR="00BE0FE8" w:rsidRDefault="00BE0F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628A12" wp14:editId="0C5788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EBF9C" w14:textId="77777777" w:rsidR="00BE0FE8" w:rsidRDefault="00BE0F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628A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FEBF9C" w14:textId="77777777" w:rsidR="00BE0FE8" w:rsidRDefault="00BE0F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C406F9" w14:textId="77777777" w:rsidR="00BE0FE8" w:rsidRDefault="00BE0FE8"/>
    <w:p w14:paraId="124C2AE5" w14:textId="77777777" w:rsidR="00BE0FE8" w:rsidRDefault="00BE0FE8"/>
    <w:p w14:paraId="0F163BA8" w14:textId="77777777" w:rsidR="00BE0FE8" w:rsidRDefault="00BE0F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1272BD" wp14:editId="7FC889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250E2" w14:textId="77777777" w:rsidR="00BE0FE8" w:rsidRDefault="00BE0FE8"/>
                          <w:p w14:paraId="79D5CADC" w14:textId="77777777" w:rsidR="00BE0FE8" w:rsidRDefault="00BE0F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1272B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B250E2" w14:textId="77777777" w:rsidR="00BE0FE8" w:rsidRDefault="00BE0FE8"/>
                    <w:p w14:paraId="79D5CADC" w14:textId="77777777" w:rsidR="00BE0FE8" w:rsidRDefault="00BE0F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FB52CD" w14:textId="77777777" w:rsidR="00BE0FE8" w:rsidRDefault="00BE0FE8"/>
    <w:p w14:paraId="5EA47A35" w14:textId="77777777" w:rsidR="00BE0FE8" w:rsidRDefault="00BE0FE8">
      <w:pPr>
        <w:rPr>
          <w:sz w:val="2"/>
          <w:szCs w:val="2"/>
        </w:rPr>
      </w:pPr>
    </w:p>
    <w:p w14:paraId="66F12722" w14:textId="77777777" w:rsidR="00BE0FE8" w:rsidRDefault="00BE0FE8"/>
    <w:p w14:paraId="4C77220F" w14:textId="77777777" w:rsidR="00BE0FE8" w:rsidRDefault="00BE0FE8">
      <w:pPr>
        <w:spacing w:after="0" w:line="240" w:lineRule="auto"/>
      </w:pPr>
    </w:p>
  </w:footnote>
  <w:footnote w:type="continuationSeparator" w:id="0">
    <w:p w14:paraId="61E67C25" w14:textId="77777777" w:rsidR="00BE0FE8" w:rsidRDefault="00BE0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E8"/>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103194</TotalTime>
  <Pages>5</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1044</cp:revision>
  <cp:lastPrinted>2009-02-06T05:36:00Z</cp:lastPrinted>
  <dcterms:created xsi:type="dcterms:W3CDTF">2024-01-07T13:43:00Z</dcterms:created>
  <dcterms:modified xsi:type="dcterms:W3CDTF">2025-05-31T10:02:00Z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