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ECE3" w14:textId="77777777" w:rsidR="00E131E3" w:rsidRDefault="00E131E3" w:rsidP="00E131E3">
      <w:pPr>
        <w:pStyle w:val="afffffffffffffffffffffffffff5"/>
        <w:rPr>
          <w:rFonts w:ascii="Verdana" w:hAnsi="Verdana"/>
          <w:color w:val="000000"/>
          <w:sz w:val="21"/>
          <w:szCs w:val="21"/>
        </w:rPr>
      </w:pPr>
      <w:r>
        <w:rPr>
          <w:rFonts w:ascii="Helvetica Neue" w:hAnsi="Helvetica Neue"/>
          <w:b/>
          <w:bCs w:val="0"/>
          <w:color w:val="222222"/>
          <w:sz w:val="21"/>
          <w:szCs w:val="21"/>
        </w:rPr>
        <w:t>Гурьев, Дмитрий Львович.</w:t>
      </w:r>
    </w:p>
    <w:p w14:paraId="0228B475" w14:textId="77777777" w:rsidR="00E131E3" w:rsidRDefault="00E131E3" w:rsidP="00E131E3">
      <w:pPr>
        <w:pStyle w:val="20"/>
        <w:spacing w:before="0" w:after="312"/>
        <w:rPr>
          <w:rFonts w:ascii="Arial" w:hAnsi="Arial" w:cs="Arial"/>
          <w:caps/>
          <w:color w:val="333333"/>
          <w:sz w:val="27"/>
          <w:szCs w:val="27"/>
        </w:rPr>
      </w:pPr>
      <w:r>
        <w:rPr>
          <w:rFonts w:ascii="Helvetica Neue" w:hAnsi="Helvetica Neue" w:cs="Arial"/>
          <w:caps/>
          <w:color w:val="222222"/>
          <w:sz w:val="21"/>
          <w:szCs w:val="21"/>
        </w:rPr>
        <w:t>Влияние остаточных температур и волн разгрузки на физико-химические превращения при ударном сжатии : диссертация ... кандидата физико-математических наук : 01.04.17 / Ин-т хим. физики в Черноголовке. - Москва, 1991. - 105 с. : ил.</w:t>
      </w:r>
    </w:p>
    <w:p w14:paraId="6E9FA6DF" w14:textId="77777777" w:rsidR="00E131E3" w:rsidRDefault="00E131E3" w:rsidP="00E131E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Гурьев, Дмитрий Львович</w:t>
      </w:r>
    </w:p>
    <w:p w14:paraId="7DD1A5F5"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.г"',</w:t>
      </w:r>
    </w:p>
    <w:p w14:paraId="6ED89CF7"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I.ОСТАТОЧНЫЕ ТЕМПЕРАТУРЫ В ДИНАМИЧЕСКОМ ЭКСПЕ</w:t>
      </w:r>
    </w:p>
    <w:p w14:paraId="070A9E67"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РИМЕНТЕ ПО СОХРАНЕНИЮ</w:t>
      </w:r>
    </w:p>
    <w:p w14:paraId="3D6B93D5"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§1.1.Термодинамика ударного сжатия .б</w:t>
      </w:r>
    </w:p>
    <w:p w14:paraId="631337FB"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§1.2.Способы закалки ударносжатых веществ.II</w:t>
      </w:r>
    </w:p>
    <w:p w14:paraId="73577DB5"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§1.3.Конструкции ампул сохранения</w:t>
      </w:r>
    </w:p>
    <w:p w14:paraId="7E7E8DAC"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§1.4.Способы измерения остаточных температур ударносжатых веществ</w:t>
      </w:r>
    </w:p>
    <w:p w14:paraId="580E08AD"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§1.5.Остаточные температуры в ампулах сохранения.</w:t>
      </w:r>
    </w:p>
    <w:p w14:paraId="2D6FC52B"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II.ХИМИЧЕСКИЕ РЕАКЦИИ ПРИ УДАРНАМ СЖАТИИ.</w:t>
      </w:r>
    </w:p>
    <w:p w14:paraId="33EBC0D0"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§2.1.Взаимодействие серы и олова</w:t>
      </w:r>
    </w:p>
    <w:p w14:paraId="7650BC42"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§2.2.Взаимодействие металлов с водой</w:t>
      </w:r>
    </w:p>
    <w:p w14:paraId="125321DF"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§2.3.Разложение дифторида магния</w:t>
      </w:r>
    </w:p>
    <w:p w14:paraId="1A471F16"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III.ФАЗОВЫЕ ПРЕВРАЩЕНИЯ В УДАРНЫХ ВОЛНАХ.</w:t>
      </w:r>
    </w:p>
    <w:p w14:paraId="358055E0"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§3.1.Полиморфизм титана</w:t>
      </w:r>
    </w:p>
    <w:p w14:paraId="176B45C6"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§3.2.Полиморфизм двуокисей титана, циркония и гафния</w:t>
      </w:r>
    </w:p>
    <w:p w14:paraId="096076C7"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§3.3.Полиморфизм пятиокиси ниобия</w:t>
      </w:r>
    </w:p>
    <w:p w14:paraId="54B96C76"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§3.4.Особенности воздействия ударного сжатия на</w:t>
      </w:r>
    </w:p>
    <w:p w14:paraId="6882BF3C"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ГЬагСиьОк , bN , 5.0е</w:t>
      </w:r>
    </w:p>
    <w:p w14:paraId="7AEF4EDD" w14:textId="77777777" w:rsidR="00E131E3" w:rsidRDefault="00E131E3" w:rsidP="00E131E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ЗАКЛШЕНИЕ</w:t>
      </w:r>
    </w:p>
    <w:p w14:paraId="071EBB05" w14:textId="2EB2DB04" w:rsidR="00E67B85" w:rsidRPr="00E131E3" w:rsidRDefault="00E67B85" w:rsidP="00E131E3"/>
    <w:sectPr w:rsidR="00E67B85" w:rsidRPr="00E131E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EFFE" w14:textId="77777777" w:rsidR="00B832A4" w:rsidRDefault="00B832A4">
      <w:pPr>
        <w:spacing w:after="0" w:line="240" w:lineRule="auto"/>
      </w:pPr>
      <w:r>
        <w:separator/>
      </w:r>
    </w:p>
  </w:endnote>
  <w:endnote w:type="continuationSeparator" w:id="0">
    <w:p w14:paraId="3773C8C0" w14:textId="77777777" w:rsidR="00B832A4" w:rsidRDefault="00B8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6933" w14:textId="77777777" w:rsidR="00B832A4" w:rsidRDefault="00B832A4"/>
    <w:p w14:paraId="2CB6C23D" w14:textId="77777777" w:rsidR="00B832A4" w:rsidRDefault="00B832A4"/>
    <w:p w14:paraId="7A466989" w14:textId="77777777" w:rsidR="00B832A4" w:rsidRDefault="00B832A4"/>
    <w:p w14:paraId="7A4BA2A1" w14:textId="77777777" w:rsidR="00B832A4" w:rsidRDefault="00B832A4"/>
    <w:p w14:paraId="42AAF00D" w14:textId="77777777" w:rsidR="00B832A4" w:rsidRDefault="00B832A4"/>
    <w:p w14:paraId="32C7FC6A" w14:textId="77777777" w:rsidR="00B832A4" w:rsidRDefault="00B832A4"/>
    <w:p w14:paraId="3D2B323E" w14:textId="77777777" w:rsidR="00B832A4" w:rsidRDefault="00B832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D3658E" wp14:editId="64EBE2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CBC49" w14:textId="77777777" w:rsidR="00B832A4" w:rsidRDefault="00B83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D365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2CBC49" w14:textId="77777777" w:rsidR="00B832A4" w:rsidRDefault="00B832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335628" w14:textId="77777777" w:rsidR="00B832A4" w:rsidRDefault="00B832A4"/>
    <w:p w14:paraId="757D0A01" w14:textId="77777777" w:rsidR="00B832A4" w:rsidRDefault="00B832A4"/>
    <w:p w14:paraId="58F5C185" w14:textId="77777777" w:rsidR="00B832A4" w:rsidRDefault="00B832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5E7577" wp14:editId="6ACD2BF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0BA26" w14:textId="77777777" w:rsidR="00B832A4" w:rsidRDefault="00B832A4"/>
                          <w:p w14:paraId="64F1F81A" w14:textId="77777777" w:rsidR="00B832A4" w:rsidRDefault="00B83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E75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00BA26" w14:textId="77777777" w:rsidR="00B832A4" w:rsidRDefault="00B832A4"/>
                    <w:p w14:paraId="64F1F81A" w14:textId="77777777" w:rsidR="00B832A4" w:rsidRDefault="00B832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70E0094" w14:textId="77777777" w:rsidR="00B832A4" w:rsidRDefault="00B832A4"/>
    <w:p w14:paraId="1F3911DF" w14:textId="77777777" w:rsidR="00B832A4" w:rsidRDefault="00B832A4">
      <w:pPr>
        <w:rPr>
          <w:sz w:val="2"/>
          <w:szCs w:val="2"/>
        </w:rPr>
      </w:pPr>
    </w:p>
    <w:p w14:paraId="6B6F6543" w14:textId="77777777" w:rsidR="00B832A4" w:rsidRDefault="00B832A4"/>
    <w:p w14:paraId="2B8C9F98" w14:textId="77777777" w:rsidR="00B832A4" w:rsidRDefault="00B832A4">
      <w:pPr>
        <w:spacing w:after="0" w:line="240" w:lineRule="auto"/>
      </w:pPr>
    </w:p>
  </w:footnote>
  <w:footnote w:type="continuationSeparator" w:id="0">
    <w:p w14:paraId="33B9D519" w14:textId="77777777" w:rsidR="00B832A4" w:rsidRDefault="00B8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2A4"/>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127661</TotalTime>
  <Pages>2</Pages>
  <Words>156</Words>
  <Characters>895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3250</cp:revision>
  <cp:lastPrinted>2009-02-06T05:36:00Z</cp:lastPrinted>
  <dcterms:created xsi:type="dcterms:W3CDTF">2024-01-07T13:43:00Z</dcterms:created>
  <dcterms:modified xsi:type="dcterms:W3CDTF">2025-07-06T07:35:00Z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