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D572F6" w:rsidRDefault="00D572F6" w:rsidP="00D572F6">
      <w:r w:rsidRPr="00D572F6">
        <w:rPr>
          <w:rFonts w:ascii="Times New Roman" w:eastAsia="Calibri" w:hAnsi="Times New Roman" w:cs="Times New Roman"/>
          <w:b/>
          <w:bCs/>
          <w:kern w:val="0"/>
          <w:szCs w:val="24"/>
          <w:lang w:val="uk-UA" w:eastAsia="en-US"/>
        </w:rPr>
        <w:t>Микитейчук Христина Іванівна</w:t>
      </w:r>
      <w:r w:rsidRPr="00D572F6">
        <w:rPr>
          <w:rFonts w:ascii="Times New Roman" w:eastAsia="Calibri" w:hAnsi="Times New Roman" w:cs="Times New Roman"/>
          <w:kern w:val="0"/>
          <w:lang w:val="uk-UA" w:eastAsia="en-US"/>
        </w:rPr>
        <w:t xml:space="preserve">, </w:t>
      </w:r>
      <w:r w:rsidRPr="00D572F6">
        <w:rPr>
          <w:rFonts w:ascii="Times New Roman" w:eastAsia="Calibri" w:hAnsi="Times New Roman" w:cs="Times New Roman"/>
          <w:kern w:val="0"/>
          <w:szCs w:val="24"/>
          <w:lang w:val="uk-UA" w:eastAsia="en-US"/>
        </w:rPr>
        <w:t>асистент кафедри педагогіки та психології дошкільної освіти,</w:t>
      </w:r>
      <w:r w:rsidRPr="00D572F6">
        <w:rPr>
          <w:rFonts w:ascii="Times New Roman" w:eastAsia="Calibri" w:hAnsi="Times New Roman" w:cs="Times New Roman"/>
          <w:color w:val="FF0000"/>
          <w:kern w:val="0"/>
          <w:szCs w:val="24"/>
          <w:lang w:val="uk-UA" w:eastAsia="en-US"/>
        </w:rPr>
        <w:t xml:space="preserve"> </w:t>
      </w:r>
      <w:r w:rsidRPr="00D572F6">
        <w:rPr>
          <w:rFonts w:ascii="Times New Roman" w:eastAsia="Calibri" w:hAnsi="Times New Roman" w:cs="Times New Roman"/>
          <w:kern w:val="0"/>
          <w:szCs w:val="24"/>
          <w:lang w:val="uk-UA" w:eastAsia="en-US"/>
        </w:rPr>
        <w:t>Чернівецький національний університет імені Юрія Федьковича</w:t>
      </w:r>
      <w:r w:rsidRPr="00D572F6">
        <w:rPr>
          <w:rFonts w:ascii="Times New Roman" w:eastAsia="Calibri" w:hAnsi="Times New Roman" w:cs="Times New Roman"/>
          <w:kern w:val="0"/>
          <w:lang w:val="uk-UA" w:eastAsia="en-US"/>
        </w:rPr>
        <w:t>.</w:t>
      </w:r>
      <w:r w:rsidRPr="00D572F6">
        <w:rPr>
          <w:rFonts w:ascii="Times New Roman" w:eastAsia="Calibri" w:hAnsi="Times New Roman" w:cs="Times New Roman"/>
          <w:kern w:val="0"/>
          <w:szCs w:val="24"/>
          <w:lang w:val="uk-UA" w:eastAsia="en-US"/>
        </w:rPr>
        <w:t xml:space="preserve"> </w:t>
      </w:r>
      <w:r w:rsidRPr="00D572F6">
        <w:rPr>
          <w:rFonts w:ascii="Times New Roman" w:eastAsia="Calibri" w:hAnsi="Times New Roman" w:cs="Times New Roman"/>
          <w:kern w:val="0"/>
          <w:lang w:val="uk-UA" w:eastAsia="en-US"/>
        </w:rPr>
        <w:t>Назва дисертації</w:t>
      </w:r>
      <w:r w:rsidRPr="00D572F6">
        <w:rPr>
          <w:rFonts w:ascii="Times New Roman" w:eastAsia="Calibri" w:hAnsi="Times New Roman" w:cs="Times New Roman"/>
          <w:kern w:val="0"/>
          <w:lang w:eastAsia="en-US"/>
        </w:rPr>
        <w:t>:</w:t>
      </w:r>
      <w:r w:rsidRPr="00D572F6">
        <w:rPr>
          <w:rFonts w:ascii="Times New Roman" w:eastAsia="Calibri" w:hAnsi="Times New Roman" w:cs="Times New Roman"/>
          <w:kern w:val="0"/>
          <w:lang w:val="uk-UA" w:eastAsia="en-US"/>
        </w:rPr>
        <w:t xml:space="preserve"> «</w:t>
      </w:r>
      <w:r w:rsidRPr="00D572F6">
        <w:rPr>
          <w:rFonts w:ascii="Times New Roman" w:eastAsia="Calibri" w:hAnsi="Times New Roman" w:cs="Times New Roman"/>
          <w:kern w:val="0"/>
          <w:szCs w:val="24"/>
          <w:lang w:eastAsia="en-US"/>
        </w:rPr>
        <w:t>Підготовка дитини до школи в системі дошкільної освіти Республіки Польща</w:t>
      </w:r>
      <w:r w:rsidRPr="00D572F6">
        <w:rPr>
          <w:rFonts w:ascii="Times New Roman" w:eastAsia="Calibri" w:hAnsi="Times New Roman" w:cs="Times New Roman"/>
          <w:kern w:val="0"/>
          <w:lang w:val="uk-UA" w:eastAsia="en-US"/>
        </w:rPr>
        <w:t>»</w:t>
      </w:r>
      <w:r w:rsidRPr="00D572F6">
        <w:rPr>
          <w:rFonts w:ascii="Times New Roman" w:eastAsia="Calibri" w:hAnsi="Times New Roman" w:cs="Times New Roman"/>
          <w:kern w:val="0"/>
          <w:lang w:eastAsia="en-US"/>
        </w:rPr>
        <w:t xml:space="preserve">. </w:t>
      </w:r>
      <w:r w:rsidRPr="00D572F6">
        <w:rPr>
          <w:rFonts w:ascii="Times New Roman" w:eastAsia="Calibri" w:hAnsi="Times New Roman" w:cs="Times New Roman"/>
          <w:kern w:val="0"/>
          <w:lang w:val="uk-UA" w:eastAsia="en-US"/>
        </w:rPr>
        <w:t xml:space="preserve">Шифр та назва спеціальності – </w:t>
      </w:r>
      <w:r w:rsidRPr="00D572F6">
        <w:rPr>
          <w:rFonts w:ascii="Times New Roman" w:eastAsia="Calibri" w:hAnsi="Times New Roman" w:cs="Times New Roman"/>
          <w:kern w:val="0"/>
          <w:lang w:val="uk-UA" w:eastAsia="uk-UA"/>
        </w:rPr>
        <w:t xml:space="preserve">13.00.01 – </w:t>
      </w:r>
      <w:r w:rsidRPr="00D572F6">
        <w:rPr>
          <w:rFonts w:ascii="Times New Roman" w:eastAsia="Calibri" w:hAnsi="Times New Roman" w:cs="Times New Roman"/>
          <w:kern w:val="0"/>
          <w:szCs w:val="24"/>
          <w:lang w:val="uk-UA" w:eastAsia="uk-UA"/>
        </w:rPr>
        <w:t>загальна педагогіка та історія педагогіки</w:t>
      </w:r>
      <w:r w:rsidRPr="00D572F6">
        <w:rPr>
          <w:rFonts w:ascii="Times New Roman" w:eastAsia="Calibri" w:hAnsi="Times New Roman" w:cs="Times New Roman"/>
          <w:kern w:val="0"/>
          <w:lang w:eastAsia="uk-UA"/>
        </w:rPr>
        <w:t xml:space="preserve">. </w:t>
      </w:r>
      <w:r w:rsidRPr="00D572F6">
        <w:rPr>
          <w:rFonts w:ascii="Times New Roman" w:eastAsia="Calibri" w:hAnsi="Times New Roman" w:cs="Times New Roman"/>
          <w:kern w:val="0"/>
          <w:lang w:val="uk-UA" w:eastAsia="uk-UA"/>
        </w:rPr>
        <w:t>С</w:t>
      </w:r>
      <w:r w:rsidRPr="00D572F6">
        <w:rPr>
          <w:rFonts w:ascii="Times New Roman" w:eastAsia="Calibri" w:hAnsi="Times New Roman" w:cs="Times New Roman"/>
          <w:kern w:val="0"/>
          <w:lang w:val="uk-UA" w:eastAsia="en-US"/>
        </w:rPr>
        <w:t>пецрада К 35.052.24</w:t>
      </w:r>
      <w:r w:rsidRPr="00D572F6">
        <w:rPr>
          <w:rFonts w:ascii="Times New Roman" w:eastAsia="Calibri" w:hAnsi="Times New Roman" w:cs="Times New Roman"/>
          <w:kern w:val="0"/>
          <w:szCs w:val="24"/>
          <w:lang w:eastAsia="en-US"/>
        </w:rPr>
        <w:t xml:space="preserve"> </w:t>
      </w:r>
      <w:r w:rsidRPr="00D572F6">
        <w:rPr>
          <w:rFonts w:ascii="Times New Roman" w:eastAsia="Calibri" w:hAnsi="Times New Roman" w:cs="Times New Roman"/>
          <w:kern w:val="0"/>
          <w:lang w:val="uk-UA" w:eastAsia="en-US"/>
        </w:rPr>
        <w:t>Національного університету «Львівська політехніка»</w:t>
      </w:r>
    </w:p>
    <w:sectPr w:rsidR="00F10AB7" w:rsidRPr="00D572F6"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D572F6" w:rsidRPr="00D572F6">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4ABE5B-E0FA-425A-B84A-DE9C97A77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1050</TotalTime>
  <Pages>1</Pages>
  <Words>60</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333</cp:revision>
  <cp:lastPrinted>2009-02-06T05:36:00Z</cp:lastPrinted>
  <dcterms:created xsi:type="dcterms:W3CDTF">2020-10-08T07:28:00Z</dcterms:created>
  <dcterms:modified xsi:type="dcterms:W3CDTF">2020-10-23T21:57:00Z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