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EA43C8" w:rsidRDefault="00EA43C8" w:rsidP="00EA43C8">
      <w:r w:rsidRPr="00EC0457">
        <w:rPr>
          <w:rFonts w:ascii="Times New Roman" w:hAnsi="Times New Roman" w:cs="Times New Roman"/>
          <w:b/>
          <w:bCs/>
          <w:iCs/>
          <w:color w:val="000000"/>
          <w:sz w:val="24"/>
          <w:szCs w:val="24"/>
        </w:rPr>
        <w:t>Шевченко Олександр Іванович</w:t>
      </w:r>
      <w:r w:rsidRPr="00EC0457">
        <w:rPr>
          <w:rFonts w:ascii="Times New Roman" w:hAnsi="Times New Roman" w:cs="Times New Roman"/>
          <w:bCs/>
          <w:iCs/>
          <w:color w:val="000000"/>
          <w:sz w:val="24"/>
          <w:szCs w:val="24"/>
        </w:rPr>
        <w:t>, професор кафедри теорії та практики перекладу з англійської мови Запорізького національного університету. Назва дисертації</w:t>
      </w:r>
      <w:r w:rsidRPr="00EC0457">
        <w:rPr>
          <w:rFonts w:ascii="Times New Roman" w:hAnsi="Times New Roman" w:cs="Times New Roman"/>
          <w:b/>
          <w:bCs/>
          <w:iCs/>
          <w:color w:val="000000"/>
          <w:sz w:val="24"/>
          <w:szCs w:val="24"/>
        </w:rPr>
        <w:t>:</w:t>
      </w:r>
      <w:r w:rsidRPr="00EC0457">
        <w:rPr>
          <w:rFonts w:ascii="Times New Roman" w:hAnsi="Times New Roman" w:cs="Times New Roman"/>
          <w:b/>
          <w:bCs/>
          <w:i/>
          <w:iCs/>
          <w:color w:val="000000"/>
          <w:sz w:val="24"/>
          <w:szCs w:val="24"/>
        </w:rPr>
        <w:t xml:space="preserve"> </w:t>
      </w:r>
      <w:r w:rsidRPr="00EC0457">
        <w:rPr>
          <w:rFonts w:ascii="Times New Roman" w:hAnsi="Times New Roman" w:cs="Times New Roman"/>
          <w:color w:val="222222"/>
          <w:sz w:val="24"/>
          <w:szCs w:val="24"/>
          <w:shd w:val="clear" w:color="auto" w:fill="FFFFFF"/>
        </w:rPr>
        <w:t>"</w:t>
      </w:r>
      <w:r>
        <w:rPr>
          <w:rFonts w:ascii="Times New Roman" w:hAnsi="Times New Roman" w:cs="Times New Roman"/>
          <w:color w:val="000000"/>
          <w:sz w:val="24"/>
          <w:szCs w:val="24"/>
          <w:shd w:val="clear" w:color="auto" w:fill="FFFFFF"/>
        </w:rPr>
        <w:t>Телеологічна лінгвосеміотика</w:t>
      </w:r>
      <w:r w:rsidRPr="00EC0457">
        <w:rPr>
          <w:rFonts w:ascii="Times New Roman" w:hAnsi="Times New Roman" w:cs="Times New Roman"/>
          <w:color w:val="000000"/>
          <w:sz w:val="24"/>
          <w:szCs w:val="24"/>
          <w:shd w:val="clear" w:color="auto" w:fill="FFFFFF"/>
        </w:rPr>
        <w:t>: онтологія та евристика (на матеріалі англомовного публіцистичного дискурсу)</w:t>
      </w:r>
      <w:r w:rsidRPr="00EC0457">
        <w:rPr>
          <w:rFonts w:ascii="Times New Roman" w:hAnsi="Times New Roman" w:cs="Times New Roman"/>
          <w:color w:val="222222"/>
          <w:sz w:val="24"/>
          <w:szCs w:val="24"/>
          <w:shd w:val="clear" w:color="auto" w:fill="FFFFFF"/>
        </w:rPr>
        <w:t xml:space="preserve">". </w:t>
      </w:r>
      <w:r w:rsidRPr="00EC0457">
        <w:rPr>
          <w:rFonts w:ascii="Times New Roman" w:hAnsi="Times New Roman" w:cs="Times New Roman"/>
          <w:bCs/>
          <w:iCs/>
          <w:color w:val="000000"/>
          <w:sz w:val="24"/>
          <w:szCs w:val="24"/>
        </w:rPr>
        <w:t>Шифр та назва спеціальності</w:t>
      </w:r>
      <w:r w:rsidRPr="00EC0457">
        <w:rPr>
          <w:rFonts w:ascii="Times New Roman" w:hAnsi="Times New Roman" w:cs="Times New Roman"/>
          <w:b/>
          <w:bCs/>
          <w:i/>
          <w:iCs/>
          <w:color w:val="000000"/>
          <w:sz w:val="24"/>
          <w:szCs w:val="24"/>
        </w:rPr>
        <w:t xml:space="preserve"> </w:t>
      </w:r>
      <w:r w:rsidRPr="00EC0457">
        <w:rPr>
          <w:rFonts w:ascii="Times New Roman" w:hAnsi="Times New Roman" w:cs="Times New Roman"/>
          <w:bCs/>
          <w:i/>
          <w:iCs/>
          <w:color w:val="000000"/>
          <w:sz w:val="24"/>
          <w:szCs w:val="24"/>
        </w:rPr>
        <w:t>–</w:t>
      </w:r>
      <w:r w:rsidRPr="00EC0457">
        <w:rPr>
          <w:rFonts w:ascii="Times New Roman" w:hAnsi="Times New Roman" w:cs="Times New Roman"/>
          <w:b/>
          <w:bCs/>
          <w:i/>
          <w:iCs/>
          <w:color w:val="000000"/>
          <w:sz w:val="24"/>
          <w:szCs w:val="24"/>
        </w:rPr>
        <w:t xml:space="preserve"> </w:t>
      </w:r>
      <w:r w:rsidRPr="00EC0457">
        <w:rPr>
          <w:rFonts w:ascii="Times New Roman" w:hAnsi="Times New Roman" w:cs="Times New Roman"/>
          <w:color w:val="000000"/>
          <w:sz w:val="24"/>
          <w:szCs w:val="24"/>
        </w:rPr>
        <w:t xml:space="preserve">10.02.04 – германські мови. </w:t>
      </w:r>
      <w:r w:rsidRPr="00EC0457">
        <w:rPr>
          <w:rFonts w:ascii="Times New Roman" w:eastAsia="Calibri" w:hAnsi="Times New Roman" w:cs="Times New Roman"/>
          <w:sz w:val="24"/>
          <w:szCs w:val="24"/>
        </w:rPr>
        <w:t>Спецрада Д 17.051.02 Запорізького національного університету</w:t>
      </w:r>
    </w:p>
    <w:sectPr w:rsidR="00FC36B5" w:rsidRPr="00EA43C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A5242-CF9D-4B0F-8B7C-BF4F5B1A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417</cp:revision>
  <cp:lastPrinted>2009-02-06T05:36:00Z</cp:lastPrinted>
  <dcterms:created xsi:type="dcterms:W3CDTF">2020-06-01T08:43:00Z</dcterms:created>
  <dcterms:modified xsi:type="dcterms:W3CDTF">2020-06-15T18:55:00Z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