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732D2C" w:rsidRDefault="00732D2C" w:rsidP="00732D2C">
      <w:r w:rsidRPr="008E6E89">
        <w:rPr>
          <w:rFonts w:ascii="Times New Roman" w:eastAsia="Times New Roman" w:hAnsi="Times New Roman" w:cs="Times New Roman"/>
          <w:b/>
          <w:sz w:val="24"/>
          <w:szCs w:val="24"/>
          <w:lang w:eastAsia="uk-UA"/>
        </w:rPr>
        <w:t>Вахрамеєва Ганна Вікторівна,</w:t>
      </w:r>
      <w:r w:rsidRPr="008E6E89">
        <w:rPr>
          <w:rFonts w:ascii="Times New Roman" w:eastAsia="Times New Roman" w:hAnsi="Times New Roman" w:cs="Times New Roman"/>
          <w:sz w:val="24"/>
          <w:szCs w:val="24"/>
          <w:lang w:eastAsia="uk-UA"/>
        </w:rPr>
        <w:t xml:space="preserve"> </w:t>
      </w:r>
      <w:r w:rsidRPr="008E6E89">
        <w:rPr>
          <w:rFonts w:ascii="Times New Roman" w:eastAsia="Times New Roman" w:hAnsi="Times New Roman" w:cs="Times New Roman"/>
          <w:sz w:val="24"/>
          <w:szCs w:val="24"/>
          <w:lang w:eastAsia="ru-RU"/>
        </w:rPr>
        <w:t>науковий співробітник відділу науково-фондової роботи, Національний музей українського народного декоративного мистецтва. Назва дисертації: «Культ Деметри на Боспорі: VI – I ст. до н.е.». Шифр та назва спеціальності — 07.00.04 — археологія. Спецрада — Д 26.234.01 Інституту археології</w:t>
      </w:r>
    </w:p>
    <w:sectPr w:rsidR="00D00CC9" w:rsidRPr="00732D2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732D2C" w:rsidRPr="00732D2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4F462-3DC4-42A1-9ADB-C1701D5E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2020-11-04T21:52:00Z</dcterms:created>
  <dcterms:modified xsi:type="dcterms:W3CDTF">2020-11-06T12:01:00Z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