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618C" w14:textId="541BD649" w:rsidR="00972448" w:rsidRPr="00691C90" w:rsidRDefault="00691C90" w:rsidP="00691C90">
      <w:r>
        <w:rPr>
          <w:rFonts w:ascii="Verdana" w:hAnsi="Verdana"/>
          <w:b/>
          <w:bCs/>
          <w:color w:val="000000"/>
          <w:shd w:val="clear" w:color="auto" w:fill="FFFFFF"/>
        </w:rPr>
        <w:t>Юрчик Геннадій Васильович. Підвищення точності вимірювання при контролі параметрів теплофізичного стану речовин та матеріалів в промислових мікрохвильових технологіях.- Дисертація д-ра техн. наук: 05.11.13, Київ. нац. ун-т технологій та дизайну. - К., 2012.- 390 с. : рис., табл.</w:t>
      </w:r>
    </w:p>
    <w:sectPr w:rsidR="00972448" w:rsidRPr="00691C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5D945" w14:textId="77777777" w:rsidR="001F3B93" w:rsidRDefault="001F3B93">
      <w:pPr>
        <w:spacing w:after="0" w:line="240" w:lineRule="auto"/>
      </w:pPr>
      <w:r>
        <w:separator/>
      </w:r>
    </w:p>
  </w:endnote>
  <w:endnote w:type="continuationSeparator" w:id="0">
    <w:p w14:paraId="2C83027C" w14:textId="77777777" w:rsidR="001F3B93" w:rsidRDefault="001F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63E80" w14:textId="77777777" w:rsidR="001F3B93" w:rsidRDefault="001F3B93">
      <w:pPr>
        <w:spacing w:after="0" w:line="240" w:lineRule="auto"/>
      </w:pPr>
      <w:r>
        <w:separator/>
      </w:r>
    </w:p>
  </w:footnote>
  <w:footnote w:type="continuationSeparator" w:id="0">
    <w:p w14:paraId="4ABCB292" w14:textId="77777777" w:rsidR="001F3B93" w:rsidRDefault="001F3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3B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F09E5"/>
    <w:multiLevelType w:val="multilevel"/>
    <w:tmpl w:val="7CE6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50340"/>
    <w:multiLevelType w:val="multilevel"/>
    <w:tmpl w:val="C896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1">
      <w:startOverride w:val="3"/>
    </w:lvlOverride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B93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85024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4734</cp:revision>
  <dcterms:created xsi:type="dcterms:W3CDTF">2024-06-20T08:51:00Z</dcterms:created>
  <dcterms:modified xsi:type="dcterms:W3CDTF">2024-12-01T22:07:00Z</dcterms:modified>
  <cp:category/>
</cp:coreProperties>
</file>