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B5508E5" w:rsidR="00F91235" w:rsidRPr="009701E6" w:rsidRDefault="009701E6" w:rsidP="009701E6">
      <w:r>
        <w:rPr>
          <w:rFonts w:ascii="Verdana" w:hAnsi="Verdana"/>
          <w:b/>
          <w:bCs/>
          <w:color w:val="000000"/>
          <w:shd w:val="clear" w:color="auto" w:fill="FFFFFF"/>
        </w:rPr>
        <w:t>Бойко Денис Олександрович. Метод оптимізації цифрових систем передачі за критерієм мінімуму ймовірності помилки передачі при обмеженні на пікову потужність і впливі процесу синхронізації.- Дисертація канд. техн. наук: 05.12.02, Укр. держ. акад. залізн. трансп. - Х., 2012.- 210 с.</w:t>
      </w:r>
    </w:p>
    <w:sectPr w:rsidR="00F91235" w:rsidRPr="009701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1682" w14:textId="77777777" w:rsidR="005B1C19" w:rsidRDefault="005B1C19">
      <w:pPr>
        <w:spacing w:after="0" w:line="240" w:lineRule="auto"/>
      </w:pPr>
      <w:r>
        <w:separator/>
      </w:r>
    </w:p>
  </w:endnote>
  <w:endnote w:type="continuationSeparator" w:id="0">
    <w:p w14:paraId="61E40878" w14:textId="77777777" w:rsidR="005B1C19" w:rsidRDefault="005B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C05C" w14:textId="77777777" w:rsidR="005B1C19" w:rsidRDefault="005B1C19">
      <w:pPr>
        <w:spacing w:after="0" w:line="240" w:lineRule="auto"/>
      </w:pPr>
      <w:r>
        <w:separator/>
      </w:r>
    </w:p>
  </w:footnote>
  <w:footnote w:type="continuationSeparator" w:id="0">
    <w:p w14:paraId="701205C3" w14:textId="77777777" w:rsidR="005B1C19" w:rsidRDefault="005B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C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C19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6907</cp:revision>
  <dcterms:created xsi:type="dcterms:W3CDTF">2024-06-20T08:51:00Z</dcterms:created>
  <dcterms:modified xsi:type="dcterms:W3CDTF">2024-12-12T18:25:00Z</dcterms:modified>
  <cp:category/>
</cp:coreProperties>
</file>