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AA01" w14:textId="77777777" w:rsidR="008024DC" w:rsidRDefault="008024DC" w:rsidP="008024D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Поспелов, Борис Викторович</w:t>
      </w:r>
    </w:p>
    <w:p w14:paraId="4ECBB457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Артемов В.А. Метод структурно функционального изучения речевой интонации. //М.» 1974.</w:t>
      </w:r>
    </w:p>
    <w:p w14:paraId="77D24E7C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Вайншток А.П. Информационные компоненты речевого сипнала. //Веб.: Тез. докл. АРСО-12. Киев, 1982. 4.1. С. 72-74.</w:t>
      </w:r>
    </w:p>
    <w:p w14:paraId="5A19E5EE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Вальперин И.Р. Информативность единиц языка. //М„, 1974.</w:t>
      </w:r>
    </w:p>
    <w:p w14:paraId="2E96B11B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Леонтьев A.A. Язык» речь» речевая деятельность. //М.» 1969.</w:t>
      </w:r>
    </w:p>
    <w:p w14:paraId="661523E2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Михайлов М.М. О блапозвучии русской речи. //В ж. "Русская речь". 1968. N2. С.50-56.</w:t>
      </w:r>
    </w:p>
    <w:p w14:paraId="540E9574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Морозов В.П. Биофизические основы вокальной речи. //Л.» 1977.</w:t>
      </w:r>
    </w:p>
    <w:p w14:paraId="4E8862C0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Обжелян H.К.»Трунин-Донской В.Н. Речевое общение в системах "человек-ЭВМ". //Кишинев» 1985.</w:t>
      </w:r>
    </w:p>
    <w:p w14:paraId="614130E5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Рамишвили B.C. Речевой сипнал и индивидуальность полоса. //Тбилиси» 1976.</w:t>
      </w:r>
    </w:p>
    <w:p w14:paraId="1CFDB688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9., Татубаев С. С. Певческая речь как особый способ функционирования языка. //Вопросы языкознания.М.»1982. 10. Чудновский Л. С.» Федотов H.A. Распознавание сегментов речевых сигналов в телефонных каналах связи дежурных частей органов внутренних дел. //В сб.: Тез. докл. 6-ой Междунар. конф. "Информатизация правоохранительных систем". М.» 1997. С. 144-146.</w:t>
      </w:r>
    </w:p>
    <w:p w14:paraId="4C50441D" w14:textId="77777777" w:rsidR="008024DC" w:rsidRP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8024DC">
        <w:rPr>
          <w:rFonts w:ascii="Arial" w:hAnsi="Arial" w:cs="Arial"/>
          <w:color w:val="333333"/>
          <w:sz w:val="21"/>
          <w:szCs w:val="21"/>
          <w:lang w:val="en-US"/>
        </w:rPr>
        <w:t>11. Bolt R.H.» et aL Spearker Identification by Speech . Spectrogramms: A Scientists View of Its Realibllity for Legal Purposes. //JASA. 1970. V.47. N2. Pt.2. P. 597-612.</w:t>
      </w:r>
    </w:p>
    <w:p w14:paraId="3E51FC07" w14:textId="77777777" w:rsidR="008024DC" w:rsidRP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8024DC">
        <w:rPr>
          <w:rFonts w:ascii="Arial" w:hAnsi="Arial" w:cs="Arial"/>
          <w:color w:val="333333"/>
          <w:sz w:val="21"/>
          <w:szCs w:val="21"/>
          <w:lang w:val="en-US"/>
        </w:rPr>
        <w:t>12. Kumpfmuller K. Die Entropic der Deutshen Sprahe. // Ferumeldetechmlshe (FTZ). 1954. Helf 6.</w:t>
      </w:r>
    </w:p>
    <w:p w14:paraId="6A3E7D2B" w14:textId="77777777" w:rsidR="008024DC" w:rsidRP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8024DC">
        <w:rPr>
          <w:rFonts w:ascii="Arial" w:hAnsi="Arial" w:cs="Arial"/>
          <w:color w:val="333333"/>
          <w:sz w:val="21"/>
          <w:szCs w:val="21"/>
          <w:lang w:val="en-US"/>
        </w:rPr>
        <w:t>13. Ladefoged P., Broadbent D.E. Information Conveyed by Vowels. //JASA. 1957. V.29. N1. P.98-104.</w:t>
      </w:r>
    </w:p>
    <w:p w14:paraId="7A54D8A6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 w:rsidRPr="008024DC">
        <w:rPr>
          <w:rFonts w:ascii="Arial" w:hAnsi="Arial" w:cs="Arial"/>
          <w:color w:val="333333"/>
          <w:sz w:val="21"/>
          <w:szCs w:val="21"/>
          <w:lang w:val="en-US"/>
        </w:rPr>
        <w:t xml:space="preserve">14. Methods of Speech Signals Analysis. //Proc. 11-th ICPS Tallinn, 1987. </w:t>
      </w:r>
      <w:r>
        <w:rPr>
          <w:rFonts w:ascii="Arial" w:hAnsi="Arial" w:cs="Arial"/>
          <w:color w:val="333333"/>
          <w:sz w:val="21"/>
          <w:szCs w:val="21"/>
        </w:rPr>
        <w:t>V.1. P.41-49.</w:t>
      </w:r>
    </w:p>
    <w:p w14:paraId="24084614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</w:t>
      </w:r>
    </w:p>
    <w:p w14:paraId="6C7524C9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1.1.</w:t>
      </w:r>
    </w:p>
    <w:p w14:paraId="651123B6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Артемов В.А. Экспериментальная фонетика и психология речи. //Уч. записки МГПИИЯ. М.» 1954. Т.8.</w:t>
      </w:r>
    </w:p>
    <w:p w14:paraId="5D93DE26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Артемов В.А. Метод структурно-функциональнопо изучения речевой интонации. //М.» 1974.</w:t>
      </w:r>
    </w:p>
    <w:p w14:paraId="0CBE3A44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1.1.3. Бескодаров А.В. и др. К проблеме описания просодических систем. // В сб.: Тез. докл. АРСО-8. Львов» 1974. Ч.3. С.55-56.</w:t>
      </w:r>
    </w:p>
    <w:p w14:paraId="78CDE9BD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Бопданов Б.В. Восприятие коротких отрезков пласных звуков.//В сб.: Анализ речевых сипналов человеком. Л.» 1974. С.49-57.</w:t>
      </w:r>
    </w:p>
    <w:p w14:paraId="0E8CE9DB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Бопуславская Н.Е., Купина Н.А. Звуковые единицы языка и принципы их анализа. //В сб.: Научн. труды Свердловского пединститута. Св-ск, 1973.</w:t>
      </w:r>
    </w:p>
    <w:p w14:paraId="4EF42324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Бондарко Л.В. Звуковой строй современнопо русскопо языка. //М., 1977.</w:t>
      </w:r>
    </w:p>
    <w:p w14:paraId="06F4F8D8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Бондарко Л.В. и др. Полезные признаки словеснопо ударения в современном русском языке.//В сб.: Тез. докл. Всесоюзн. научн. конф. Минск» 1972. С.47-49.</w:t>
      </w:r>
    </w:p>
    <w:p w14:paraId="7EFB24FF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 Буданов P.A. Введение в науку о языке. //М., 1965.</w:t>
      </w:r>
    </w:p>
    <w:p w14:paraId="03C74320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1.1.9. Величко В.Г. и др. О статистике приращений соседних периодов основнопо тона речи. //Труды учебных инст-ов связи. Л.,1965. Вып. 25. С.183-190.</w:t>
      </w:r>
    </w:p>
    <w:p w14:paraId="0E66D91A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1.1.10. Волошенко Ю.А. и др. репистрации частоты колебаний голосовых связок.//В ж."Техн. проводной связи". 1968. N7. С.30-37.</w:t>
      </w:r>
    </w:p>
    <w:p w14:paraId="1AA36FF2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1.1.11. Галунов В.И., Родионов В.Д. Моделирование процессов передачи информации в звуковом диапазоне. //Л., 1988.</w:t>
      </w:r>
    </w:p>
    <w:p w14:paraId="0B0A64EB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1.1.12. Гитлин В.Б. и др. Информативность фонем русскопо языка, определяющая индивидуальность полоса диктора.//В сб.: Автоматика и опознавание образов. Автоматизированные устройства учета и контроля. Ижевск, 1969. Вып. 4. С. 54-60.</w:t>
      </w:r>
    </w:p>
    <w:p w14:paraId="28CE4238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1.1.13. Дукельский Н.И. Принципы сегментации речевого потока. //М-Л.» 1962.</w:t>
      </w:r>
    </w:p>
    <w:p w14:paraId="0BCF36B0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1.1.14. Жебровская H.H., Твеленев В.А. Количественная оценка динамики частоты основного тона. //В сб.: Тез. докл. АРСО-8. Львов, 1974. Ч.З. С. 62-64.</w:t>
      </w:r>
    </w:p>
    <w:p w14:paraId="2771B756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1.1.15. Жинкин Н.И. Речь как проводник информации. //М., 1982.</w:t>
      </w:r>
    </w:p>
    <w:p w14:paraId="509316F6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1.1.16. Златоустова Л.В. и др. Общая и прикладная фонетика. //М., 1986.</w:t>
      </w:r>
    </w:p>
    <w:p w14:paraId="35E4C877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1.1.17. Златоустова Л. В. Фонетические единицы русской речи, //М.» 1981.</w:t>
      </w:r>
    </w:p>
    <w:p w14:paraId="24EB42B1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1.1.18. Коваль С.Л. Микроструктура речевопо сипнала. Современные модели "источник-тракт".//В сб.: Тез. докл. АРСО-16. Суздаль» 1991. С. НО.</w:t>
      </w:r>
    </w:p>
    <w:p w14:paraId="706A4263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1.1.19. Кожевников В. А. и др. Исследование . и моделирование слуховопо выделения амплитудных неравномерностей звуковопо сипнала. //В сб. : Тез. докл. АРС0-10. Тбилиси» 1978. С.37-39.</w:t>
      </w:r>
    </w:p>
    <w:p w14:paraId="3781B1BF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1.1.20. Лукьянов П., В. и др. Некоторые результаты исследования речевопо сипнала как источника информации об эмоциональном состоянии человека. //В сб.: Структурно - функциональный анализ деятельности мозпа. М., 1973. С.22-25.</w:t>
      </w:r>
    </w:p>
    <w:p w14:paraId="058CC7E1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1.1.21. Люблинская В.В. Распознавание артикуляторных признаков смычных сопласных по переходу от пласнопо к сопласному. // Акустический журнал. 1966. Т.12. Вып.2. С. 213-221.</w:t>
      </w:r>
    </w:p>
    <w:p w14:paraId="04DCADE7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1.1.22. Люблинская В.В. Воспроизведение простых контуров изменения частоты основного тона звуков. //В сб.: Анализ речевых сигналов человеком. М., 1971.</w:t>
      </w:r>
    </w:p>
    <w:p w14:paraId="21081C02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1.1.23. Михайлов В.Г., Златоустова Л.В, Измерение параметров речи. //М.» 1987.</w:t>
      </w:r>
    </w:p>
    <w:p w14:paraId="4F274F31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1.1.24. Никифоров Н.Д. К вопросу о языковой принадлежности иоворящено., // В сб. : Тез. докл. АРСО-12. Киев, 1982. 4.2. С.208-210.</w:t>
      </w:r>
    </w:p>
    <w:p w14:paraId="3215FC2B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1.1.25. Нушикян Э.А. Типология интонации эмоциональной речи. //Киев-Одесса, 1986.</w:t>
      </w:r>
    </w:p>
    <w:p w14:paraId="1077D0A5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1.1.26. Павлова Л.Б. Об информативности звуков русской речи. //Труды Акустического института. 1970. Вып. 12. С.155-159.</w:t>
      </w:r>
    </w:p>
    <w:p w14:paraId="5F8C074E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1.1.27. Поспелов Б.В. Экспериментальное исследование микромелодики устной речи - важное средство изучения интонацонной структуры тональных языков. // Тез. 5-го Междунар. симп. ученых соц. стран: Теоретические проблемы языков Азии и Африки. М., 1990. 0.93-95.</w:t>
      </w:r>
    </w:p>
    <w:p w14:paraId="1A013279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1.1.28. Поспелов Б.В. и др. Статепия формантнопо синтеза с элементами естественности в синтезированной речи. //Вестник АН Каз. ССР. Алма-Ата» 1986. Вып. 5. С.33-37.</w:t>
      </w:r>
    </w:p>
    <w:p w14:paraId="3AFA1E74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1.1.29. Потапова Р.К. Система делимитативных средств звучащепо текста.//В сб.: Звучащий текст.М.» 1983. С. 22-60.</w:t>
      </w:r>
    </w:p>
    <w:p w14:paraId="286F2175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1.1.30. Потапова Р.К. Речевое управление роботом. //М.» 1989.</w:t>
      </w:r>
    </w:p>
    <w:p w14:paraId="4A634CC3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1.1.31. Рамишвили P.C. Речевой сипнал и индивидуальность голоса. //Тбилиси» 1976.</w:t>
      </w:r>
    </w:p>
    <w:p w14:paraId="5E84A4B6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1.1.32. Степанова C.B. Влияние пласных на восприятие твердости-мягкости следующих согласных. // В сб.: Проблемы доказательства и типолопизации в фонетике и фонологии., М., 1989.</w:t>
      </w:r>
    </w:p>
    <w:p w14:paraId="21AFCC16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1.1.33. Татубаев С.С. Лингвистические основы создания целостной системы вокально - сценического произведения. //Докт. дисс. Алма-Ата, 1983.</w:t>
      </w:r>
    </w:p>
    <w:p w14:paraId="70352608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1.1.34. Трубецкой Н.С. Основы фонолопии. //М., 1960.</w:t>
      </w:r>
    </w:p>
    <w:p w14:paraId="4200EA08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1.1.35. Фант Г. Анализ и синтез речи. Пер. с англ. // Новосибипск» 1970.</w:t>
      </w:r>
    </w:p>
    <w:p w14:paraId="381F08C0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1.1.36. Фланаган Дж. Анализ» синтез и восприятие речи. Пер. с анпл. //М., 1968.</w:t>
      </w:r>
    </w:p>
    <w:p w14:paraId="199F9168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1.1.37. Фролов М.В., Таубкин В.Л. Оценка эмоционального состоянния диктора с помощью параметров речевопо сипнала. // В сб.: Физические методы и вопросы метрологии биомедицинских измерений. М., 1974. С. 185-187.</w:t>
      </w:r>
    </w:p>
    <w:p w14:paraId="199A0C97" w14:textId="77777777" w:rsidR="008024DC" w:rsidRDefault="008024DC" w:rsidP="008024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1.1.38. ЧистовичЛ.А. Речь: артикуляция и восприятие. М-Л, 1965.</w:t>
      </w:r>
    </w:p>
    <w:p w14:paraId="346662C7" w14:textId="392EB762" w:rsidR="00A7018D" w:rsidRPr="008024DC" w:rsidRDefault="00A7018D" w:rsidP="008024DC"/>
    <w:sectPr w:rsidR="00A7018D" w:rsidRPr="008024D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1E33" w14:textId="77777777" w:rsidR="00FA36F9" w:rsidRDefault="00FA36F9">
      <w:pPr>
        <w:spacing w:after="0" w:line="240" w:lineRule="auto"/>
      </w:pPr>
      <w:r>
        <w:separator/>
      </w:r>
    </w:p>
  </w:endnote>
  <w:endnote w:type="continuationSeparator" w:id="0">
    <w:p w14:paraId="3B60BB3F" w14:textId="77777777" w:rsidR="00FA36F9" w:rsidRDefault="00FA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D74E" w14:textId="77777777" w:rsidR="00FA36F9" w:rsidRDefault="00FA36F9">
      <w:pPr>
        <w:spacing w:after="0" w:line="240" w:lineRule="auto"/>
      </w:pPr>
      <w:r>
        <w:separator/>
      </w:r>
    </w:p>
  </w:footnote>
  <w:footnote w:type="continuationSeparator" w:id="0">
    <w:p w14:paraId="41D29396" w14:textId="77777777" w:rsidR="00FA36F9" w:rsidRDefault="00FA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6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6F9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55427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10244</cp:revision>
  <dcterms:created xsi:type="dcterms:W3CDTF">2024-06-20T08:51:00Z</dcterms:created>
  <dcterms:modified xsi:type="dcterms:W3CDTF">2024-10-31T00:13:00Z</dcterms:modified>
  <cp:category/>
</cp:coreProperties>
</file>