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45200" w14:textId="77777777" w:rsidR="00C85E00" w:rsidRDefault="00C85E00" w:rsidP="00C85E0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ревизионной работы в кредитных потребительских кооперативах</w:t>
      </w:r>
    </w:p>
    <w:p w14:paraId="5A8D28FB" w14:textId="77777777" w:rsidR="00C85E00" w:rsidRDefault="00C85E00" w:rsidP="00C85E00">
      <w:pPr>
        <w:rPr>
          <w:rFonts w:ascii="Verdana" w:hAnsi="Verdana"/>
          <w:color w:val="000000"/>
          <w:sz w:val="18"/>
          <w:szCs w:val="18"/>
          <w:shd w:val="clear" w:color="auto" w:fill="FFFFFF"/>
        </w:rPr>
      </w:pPr>
    </w:p>
    <w:p w14:paraId="746A0790" w14:textId="77777777" w:rsidR="00C85E00" w:rsidRDefault="00C85E00" w:rsidP="00C85E00">
      <w:pPr>
        <w:rPr>
          <w:rFonts w:ascii="Verdana" w:hAnsi="Verdana"/>
          <w:color w:val="000000"/>
          <w:sz w:val="18"/>
          <w:szCs w:val="18"/>
          <w:shd w:val="clear" w:color="auto" w:fill="FFFFFF"/>
        </w:rPr>
      </w:pPr>
    </w:p>
    <w:p w14:paraId="0D20957C" w14:textId="77777777" w:rsidR="00C85E00" w:rsidRDefault="00C85E00" w:rsidP="00C85E0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Черненко, Елена Владимировна</w:t>
      </w:r>
      <w:r>
        <w:rPr>
          <w:rFonts w:ascii="Verdana" w:hAnsi="Verdana"/>
          <w:color w:val="000000"/>
          <w:sz w:val="18"/>
          <w:szCs w:val="18"/>
        </w:rPr>
        <w:br/>
      </w:r>
      <w:r>
        <w:rPr>
          <w:rFonts w:ascii="Verdana" w:hAnsi="Verdana"/>
          <w:b/>
          <w:bCs/>
          <w:color w:val="000000"/>
          <w:sz w:val="18"/>
          <w:szCs w:val="18"/>
        </w:rPr>
        <w:t>Год: </w:t>
      </w:r>
    </w:p>
    <w:p w14:paraId="36137EA8"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2007</w:t>
      </w:r>
    </w:p>
    <w:p w14:paraId="24EEBDE1"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F71689"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Черненко, Елена Владимировна</w:t>
      </w:r>
    </w:p>
    <w:p w14:paraId="23286FA5"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4FD9BE"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612ED5"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4E6EEE"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Саратов</w:t>
      </w:r>
    </w:p>
    <w:p w14:paraId="02027A3B"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17CDC6"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08.00.12</w:t>
      </w:r>
    </w:p>
    <w:p w14:paraId="103E0272"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F08DE8"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80C37D" w14:textId="77777777" w:rsidR="00C85E00" w:rsidRDefault="00C85E00" w:rsidP="00C85E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D873D1" w14:textId="77777777" w:rsidR="00C85E00" w:rsidRDefault="00C85E00" w:rsidP="00C85E00">
      <w:pPr>
        <w:spacing w:line="270" w:lineRule="atLeast"/>
        <w:rPr>
          <w:rFonts w:ascii="Verdana" w:hAnsi="Verdana"/>
          <w:color w:val="000000"/>
          <w:sz w:val="18"/>
          <w:szCs w:val="18"/>
        </w:rPr>
      </w:pPr>
      <w:r>
        <w:rPr>
          <w:rFonts w:ascii="Verdana" w:hAnsi="Verdana"/>
          <w:color w:val="000000"/>
          <w:sz w:val="18"/>
          <w:szCs w:val="18"/>
        </w:rPr>
        <w:t>239</w:t>
      </w:r>
    </w:p>
    <w:p w14:paraId="40DFF7DC" w14:textId="77777777" w:rsidR="00C85E00" w:rsidRDefault="00C85E00" w:rsidP="00C85E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Черненко, Елена Владимировна</w:t>
      </w:r>
    </w:p>
    <w:p w14:paraId="6B34921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D4FD5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контроля в системе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3807674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и функциональная роль контроля в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w:t>
      </w:r>
    </w:p>
    <w:p w14:paraId="0F1271A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Ревизия как основная форма контроля в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w:t>
      </w:r>
    </w:p>
    <w:p w14:paraId="519FD3F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проблемы контрольно-ревизионной</w:t>
      </w:r>
      <w:r>
        <w:rPr>
          <w:rStyle w:val="WW8Num2z0"/>
          <w:rFonts w:ascii="Verdana" w:hAnsi="Verdana"/>
          <w:color w:val="000000"/>
          <w:sz w:val="18"/>
          <w:szCs w:val="18"/>
        </w:rPr>
        <w:t> </w:t>
      </w:r>
      <w:r>
        <w:rPr>
          <w:rStyle w:val="WW8Num3z0"/>
          <w:rFonts w:ascii="Verdana" w:hAnsi="Verdana"/>
          <w:color w:val="4682B4"/>
          <w:sz w:val="18"/>
          <w:szCs w:val="18"/>
        </w:rPr>
        <w:t>работы</w:t>
      </w:r>
      <w:r>
        <w:rPr>
          <w:rStyle w:val="WW8Num2z0"/>
          <w:rFonts w:ascii="Verdana" w:hAnsi="Verdana"/>
          <w:color w:val="000000"/>
          <w:sz w:val="18"/>
          <w:szCs w:val="18"/>
        </w:rPr>
        <w:t> </w:t>
      </w:r>
      <w:r>
        <w:rPr>
          <w:rFonts w:ascii="Verdana" w:hAnsi="Verdana"/>
          <w:color w:val="000000"/>
          <w:sz w:val="18"/>
          <w:szCs w:val="18"/>
        </w:rPr>
        <w:t>в кредитных потребительских кооперативах</w:t>
      </w:r>
    </w:p>
    <w:p w14:paraId="7B94581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Стандартизация проведения ревизии</w:t>
      </w:r>
    </w:p>
    <w:p w14:paraId="050459A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Технические аспекты</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процесса в кооперации</w:t>
      </w:r>
    </w:p>
    <w:p w14:paraId="12EF1EE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ревизии уставной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p>
    <w:p w14:paraId="7A822EB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проведения ревизии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выплаты компенсаций пайщикам</w:t>
      </w:r>
    </w:p>
    <w:p w14:paraId="6F47A47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Порядок проведения ревизии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выданных кредитным потребительским кооперативом</w:t>
      </w:r>
    </w:p>
    <w:p w14:paraId="2A7D055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Ревизия исполнения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(бюджета) и формирования фондов</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w:t>
      </w:r>
    </w:p>
    <w:p w14:paraId="194245D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Подготовка итоговых документов и предложений по материалам ревизии</w:t>
      </w:r>
    </w:p>
    <w:p w14:paraId="1E7E89F9" w14:textId="77777777" w:rsidR="00C85E00" w:rsidRDefault="00C85E00" w:rsidP="00C85E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ревизионной работы в кредитных потребительских кооперативах"</w:t>
      </w:r>
    </w:p>
    <w:p w14:paraId="777FDDC3"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потребительские кооперативы на современном этапе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являются одним из основных</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xml:space="preserve">, </w:t>
      </w:r>
      <w:r>
        <w:rPr>
          <w:rFonts w:ascii="Verdana" w:hAnsi="Verdana"/>
          <w:color w:val="000000"/>
          <w:sz w:val="18"/>
          <w:szCs w:val="18"/>
        </w:rPr>
        <w:lastRenderedPageBreak/>
        <w:t>способствующих дальнейшему развитию финансовых услуг на достаточно</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условиях и формированию дополнительного источника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экономику региона. Это повышает устойчивость развития мелкого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посредством взаимного кредитования, а также получения</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из внешних и внутренних источников. Формирование системы эффективного механизма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индивидуального и мелкотоварного товаропроизводства обусловило расширение</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субъектов финансового предпринимательства в регионах.</w:t>
      </w:r>
    </w:p>
    <w:p w14:paraId="7F6B668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Стремительный рост числа различных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принятие Программы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кооперативного движения на среднесрочную перспективу на региональном уровне Волгоградской области и отработки на основе имеющегося опыта региональной модели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ставит во главу угла проблему организации учета и контроля в новых</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институтах в интересах многочисленных</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w:t>
      </w:r>
    </w:p>
    <w:p w14:paraId="5649C12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Волгоградской области работают 137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и потребительских обществ, и 144 их представительства. На конец 2006 года в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Волгоградской области состояло более 145 тысяч пайщиков. За счет средств пайщиков в 2006 году было выдано займов на сумму 1,4 млрд. руб., из них более 300 млн. руб. крестьянским (</w:t>
      </w:r>
      <w:r>
        <w:rPr>
          <w:rStyle w:val="WW8Num3z0"/>
          <w:rFonts w:ascii="Verdana" w:hAnsi="Verdana"/>
          <w:color w:val="4682B4"/>
          <w:sz w:val="18"/>
          <w:szCs w:val="18"/>
        </w:rPr>
        <w:t>фермерским</w:t>
      </w:r>
      <w:r>
        <w:rPr>
          <w:rFonts w:ascii="Verdana" w:hAnsi="Verdana"/>
          <w:color w:val="000000"/>
          <w:sz w:val="18"/>
          <w:szCs w:val="18"/>
        </w:rPr>
        <w:t>) хозяйствам, 320 млн. руб.</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Fonts w:ascii="Verdana" w:hAnsi="Verdana"/>
          <w:color w:val="000000"/>
          <w:sz w:val="18"/>
          <w:szCs w:val="18"/>
        </w:rPr>
        <w:t>, 80 млн. руб. пенсионерам и 110 млн. руб. личным</w:t>
      </w:r>
      <w:r>
        <w:rPr>
          <w:rStyle w:val="WW8Num2z0"/>
          <w:rFonts w:ascii="Verdana" w:hAnsi="Verdana"/>
          <w:color w:val="000000"/>
          <w:sz w:val="18"/>
          <w:szCs w:val="18"/>
        </w:rPr>
        <w:t> </w:t>
      </w:r>
      <w:r>
        <w:rPr>
          <w:rStyle w:val="WW8Num3z0"/>
          <w:rFonts w:ascii="Verdana" w:hAnsi="Verdana"/>
          <w:color w:val="4682B4"/>
          <w:sz w:val="18"/>
          <w:szCs w:val="18"/>
        </w:rPr>
        <w:t>подсобным</w:t>
      </w:r>
      <w:r>
        <w:rPr>
          <w:rStyle w:val="WW8Num2z0"/>
          <w:rFonts w:ascii="Verdana" w:hAnsi="Verdana"/>
          <w:color w:val="000000"/>
          <w:sz w:val="18"/>
          <w:szCs w:val="18"/>
        </w:rPr>
        <w:t> </w:t>
      </w:r>
      <w:r>
        <w:rPr>
          <w:rFonts w:ascii="Verdana" w:hAnsi="Verdana"/>
          <w:color w:val="000000"/>
          <w:sz w:val="18"/>
          <w:szCs w:val="18"/>
        </w:rPr>
        <w:t>хозяйствам1.</w:t>
      </w:r>
    </w:p>
    <w:p w14:paraId="6682F8B6"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специфической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 особое значение придается внешнему и внутреннему контролю, осуществляемому в основном</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Одна</w:t>
      </w:r>
    </w:p>
    <w:p w14:paraId="498C434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данным Комитета экономики Волгоградской области. ко, проведение только такого контроля не дает</w:t>
      </w:r>
      <w:r>
        <w:rPr>
          <w:rStyle w:val="WW8Num2z0"/>
          <w:rFonts w:ascii="Verdana" w:hAnsi="Verdana"/>
          <w:color w:val="000000"/>
          <w:sz w:val="18"/>
          <w:szCs w:val="18"/>
        </w:rPr>
        <w:t> </w:t>
      </w:r>
      <w:r>
        <w:rPr>
          <w:rStyle w:val="WW8Num3z0"/>
          <w:rFonts w:ascii="Verdana" w:hAnsi="Verdana"/>
          <w:color w:val="4682B4"/>
          <w:sz w:val="18"/>
          <w:szCs w:val="18"/>
        </w:rPr>
        <w:t>пайщикам</w:t>
      </w:r>
      <w:r>
        <w:rPr>
          <w:rStyle w:val="WW8Num2z0"/>
          <w:rFonts w:ascii="Verdana" w:hAnsi="Verdana"/>
          <w:color w:val="000000"/>
          <w:sz w:val="18"/>
          <w:szCs w:val="18"/>
        </w:rPr>
        <w:t> </w:t>
      </w:r>
      <w:r>
        <w:rPr>
          <w:rFonts w:ascii="Verdana" w:hAnsi="Verdana"/>
          <w:color w:val="000000"/>
          <w:sz w:val="18"/>
          <w:szCs w:val="18"/>
        </w:rPr>
        <w:t>полной гарантии в том, что их личные</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будут защищены от финансовых рисков, хищений и злоупотреблений. Эту задачу можно решить посредством ревизии, но отсутствие рациональных моделей технологии проведения</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проверок уставной деятельности организаций кредитной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создает трудности в осуществлении контроля.</w:t>
      </w:r>
    </w:p>
    <w:p w14:paraId="24FD9026"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проблем большую значимость приобретают вопросы стандартизации</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процесса и разработки дополнительных процедур внутреннего контроля по операциям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личных сбережений пайщиков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фонда финансовой взаимопомощи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потребительскими кооперативами. Стандартизация позволит, с одной стороны, определить единые базовые требования к порядку проведения ревизии с целью создания дополнительных гарантий сохранности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пайщиков, а с другой стороны, осуществить контроль за формированием и эффективным использованием средств фонда финансовой взаимопомощи.</w:t>
      </w:r>
    </w:p>
    <w:p w14:paraId="2E8FD2BB"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внешнего и внутреннего контроля в кредитной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определяет актуальность темы и круг рассматриваемых вопросов.</w:t>
      </w:r>
    </w:p>
    <w:p w14:paraId="5E940A00"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Многие вопросы теории и практики внешнего и внутреннего контроля в связи с внедрением принципов рыночных отношений недостаточно исследованы и остаются дискуссионными.</w:t>
      </w:r>
    </w:p>
    <w:p w14:paraId="7050996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исследованиям сущности контроля посвящены многочисленные труды ученых: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В.А. Ерофеевой, А.С. Наринского, Н.Г.</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А.А. Годунова, М.В. Мельник, Ф.Б. Риполь-Сарагоси, и др.</w:t>
      </w:r>
    </w:p>
    <w:p w14:paraId="5F1B25B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и углубления сущности контроля, а также его форм - ревизии,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др. весьма полезен зарубежный опыт, нашедший отражение в трудах таких авторов как: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Д. Клиланд, В. Кинг,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Мескон, Дж. Рис,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А. Хедоури, Р. Энтони и др. Кроме научных работ, методическая информация по этой проблеме содержится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2F81E692"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работ отечественных специалистов в области ревизии: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Н.Г. Белова, Н.Т Белухи, С.И.</w:t>
      </w:r>
      <w:r>
        <w:rPr>
          <w:rStyle w:val="WW8Num2z0"/>
          <w:rFonts w:ascii="Verdana" w:hAnsi="Verdana"/>
          <w:color w:val="000000"/>
          <w:sz w:val="18"/>
          <w:szCs w:val="18"/>
        </w:rPr>
        <w:t> </w:t>
      </w:r>
      <w:r>
        <w:rPr>
          <w:rStyle w:val="WW8Num3z0"/>
          <w:rFonts w:ascii="Verdana" w:hAnsi="Verdana"/>
          <w:color w:val="4682B4"/>
          <w:sz w:val="18"/>
          <w:szCs w:val="18"/>
        </w:rPr>
        <w:t>Бобыра</w:t>
      </w:r>
      <w:r>
        <w:rPr>
          <w:rFonts w:ascii="Verdana" w:hAnsi="Verdana"/>
          <w:color w:val="000000"/>
          <w:sz w:val="18"/>
          <w:szCs w:val="18"/>
        </w:rPr>
        <w:t>, Б.И. Валуева, Э.А. Вознесенского, J1.M. Крамаровского, Е.А.</w:t>
      </w:r>
      <w:r>
        <w:rPr>
          <w:rStyle w:val="WW8Num2z0"/>
          <w:rFonts w:ascii="Verdana" w:hAnsi="Verdana"/>
          <w:color w:val="000000"/>
          <w:sz w:val="18"/>
          <w:szCs w:val="18"/>
        </w:rPr>
        <w:t> </w:t>
      </w:r>
      <w:r>
        <w:rPr>
          <w:rStyle w:val="WW8Num3z0"/>
          <w:rFonts w:ascii="Verdana" w:hAnsi="Verdana"/>
          <w:color w:val="4682B4"/>
          <w:sz w:val="18"/>
          <w:szCs w:val="18"/>
        </w:rPr>
        <w:t>Кочергина</w:t>
      </w:r>
      <w:r>
        <w:rPr>
          <w:rFonts w:ascii="Verdana" w:hAnsi="Verdana"/>
          <w:color w:val="000000"/>
          <w:sz w:val="18"/>
          <w:szCs w:val="18"/>
        </w:rPr>
        <w:t>, Р.И. Криницкого, И.Г. Мацкевичюса, В.И.</w:t>
      </w:r>
      <w:r>
        <w:rPr>
          <w:rStyle w:val="WW8Num2z0"/>
          <w:rFonts w:ascii="Verdana" w:hAnsi="Verdana"/>
          <w:color w:val="000000"/>
          <w:sz w:val="18"/>
          <w:szCs w:val="18"/>
        </w:rPr>
        <w:t> </w:t>
      </w:r>
      <w:r>
        <w:rPr>
          <w:rStyle w:val="WW8Num3z0"/>
          <w:rFonts w:ascii="Verdana" w:hAnsi="Verdana"/>
          <w:color w:val="4682B4"/>
          <w:sz w:val="18"/>
          <w:szCs w:val="18"/>
        </w:rPr>
        <w:t>Лакиса</w:t>
      </w:r>
      <w:r>
        <w:rPr>
          <w:rFonts w:ascii="Verdana" w:hAnsi="Verdana"/>
          <w:color w:val="000000"/>
          <w:sz w:val="18"/>
          <w:szCs w:val="18"/>
        </w:rPr>
        <w:t>, В.Н. Обухова, М.И. Протасова, Г.А.</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В.П. Черноморда, Н.Г. Чумаченко, О.Н.</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xml:space="preserve">, А.А. Шпига - делает возможным </w:t>
      </w:r>
      <w:r>
        <w:rPr>
          <w:rFonts w:ascii="Verdana" w:hAnsi="Verdana"/>
          <w:color w:val="000000"/>
          <w:sz w:val="18"/>
          <w:szCs w:val="18"/>
        </w:rPr>
        <w:lastRenderedPageBreak/>
        <w:t>применение их в качестве исходной базы при осуществлении ревизионного процесса в кредитных кооперативах, позволяет унифицировать терминологию и улучшить состояние контрольной деятельности.</w:t>
      </w:r>
    </w:p>
    <w:p w14:paraId="25773EC4"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концептуальные проблемы ревизии, внешнего и внутреннего аудита, как взаимосвязанных и взаимодействующих форм контроля раскрыты в работах отечественных исследователей: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Н.Т. Лабынцева, В.И. Подольского, Т.М.</w:t>
      </w:r>
      <w:r>
        <w:rPr>
          <w:rStyle w:val="WW8Num2z0"/>
          <w:rFonts w:ascii="Verdana" w:hAnsi="Verdana"/>
          <w:color w:val="000000"/>
          <w:sz w:val="18"/>
          <w:szCs w:val="18"/>
        </w:rPr>
        <w:t> </w:t>
      </w:r>
      <w:r>
        <w:rPr>
          <w:rStyle w:val="WW8Num3z0"/>
          <w:rFonts w:ascii="Verdana" w:hAnsi="Verdana"/>
          <w:color w:val="4682B4"/>
          <w:sz w:val="18"/>
          <w:szCs w:val="18"/>
        </w:rPr>
        <w:t>Садыковой</w:t>
      </w:r>
      <w:r>
        <w:rPr>
          <w:rFonts w:ascii="Verdana" w:hAnsi="Verdana"/>
          <w:color w:val="000000"/>
          <w:sz w:val="18"/>
          <w:szCs w:val="18"/>
        </w:rPr>
        <w:t>, Я.В. Соколова, Л.В. Сотниковой,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Т.М. Рогуленко, А.Д. Шеремета и др.</w:t>
      </w:r>
    </w:p>
    <w:p w14:paraId="6AAFA2DE"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представленных работ, большинство из них не ставят задачу формирования теории контроля в организациях кредитной потребительской кооперации. Те же работы, которые дают определенные практические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не отражают специфики контроля в кредитных потребительских кооперативах.</w:t>
      </w:r>
    </w:p>
    <w:p w14:paraId="6F080B4B"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целый ряд проблем касающихся организации и методического обеспечения эффективного осуществления ревизионного процесса</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кредитного потребительского кооператива требует дальнейшей разработки и практической апробации.</w:t>
      </w:r>
    </w:p>
    <w:p w14:paraId="22A624A0"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поставленных вопросов определили выбор темы, цель и задачи диссертационного исследования.</w:t>
      </w:r>
    </w:p>
    <w:p w14:paraId="5AD7C2A6"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теоретических основ контрольно-ревизионной работы в организациях кредитной потребительской кооперации.</w:t>
      </w:r>
    </w:p>
    <w:p w14:paraId="225340CF"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следующие задачи:</w:t>
      </w:r>
    </w:p>
    <w:p w14:paraId="6EEA0B41"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специфические принципы контрольно-ревизионной работы в кредитных потребительских кооперативах и уточнить состав субъектов внутреннего контроля;</w:t>
      </w:r>
    </w:p>
    <w:p w14:paraId="23BEB673"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дополнить перечень вопросов ревизии, исходя из особенностей деятельности объекта проверки;</w:t>
      </w:r>
    </w:p>
    <w:p w14:paraId="666A1ABD"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стандартизации и предложить комплект внутренних стандартов ревизии;</w:t>
      </w:r>
    </w:p>
    <w:p w14:paraId="0F90B102"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методическую основу ревизионного процесса в кредитных потребительских кооперативах и разработать общий план и программы проверок;</w:t>
      </w:r>
    </w:p>
    <w:p w14:paraId="3CE3663B"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алгоритм проверки заемно-сберегательных операций</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и разработать формы отчетных аналитических справок для дополнительных процедур контроля;</w:t>
      </w:r>
    </w:p>
    <w:p w14:paraId="7AD5AA5D"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ревизии уставной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отвечающую потребностям кредитных кооперативных структур и требованиям законодательства.</w:t>
      </w:r>
    </w:p>
    <w:p w14:paraId="71F5B62E"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контрольные процедуры ревизионного процесса</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уставной деятельности кредитных потребительских кооперативов.</w:t>
      </w:r>
    </w:p>
    <w:p w14:paraId="7A5B0169"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кредитные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Волгоградской области.</w:t>
      </w:r>
    </w:p>
    <w:p w14:paraId="10521F58"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ученых и практиков в области контроля и его форм: ревизии и аудита.</w:t>
      </w:r>
    </w:p>
    <w:p w14:paraId="398932BC"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конкретных вопросов в диссертации использовались законодательные и нормативные акты Российской Федерации, Налоговый кодекс Российской Федерации, методические и инструктивные материалы, региональные законодательные акты по вопросам кредитной потребительской кооперации, научная и периодическая литература по исследуемой проблеме, материалы международных и всероссийских научных и научно-практических конференций. В процессе исследования применен системный подход в сочетании с различными методами экономических исследований, экономико-статистическим, экспериментальным, а также специальные методы исследования: интервьюирование, анкетный опрос,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документации.</w:t>
      </w:r>
    </w:p>
    <w:p w14:paraId="5F6C1FE0"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исследования составили справочные материалы ряда российских </w:t>
      </w:r>
      <w:r>
        <w:rPr>
          <w:rFonts w:ascii="Verdana" w:hAnsi="Verdana"/>
          <w:color w:val="000000"/>
          <w:sz w:val="18"/>
          <w:szCs w:val="18"/>
        </w:rPr>
        <w:lastRenderedPageBreak/>
        <w:t>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Волгоградской ассоциации кредитных потребительских кооперативов; факты, опубликованные в научной литературе и периодической печати; материалы анкетирования и обследования ряда кредитных потребительских кооперативов Волгоградской области.</w:t>
      </w:r>
    </w:p>
    <w:p w14:paraId="520FBC73"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выводы, имеющие научную новизну:</w:t>
      </w:r>
    </w:p>
    <w:p w14:paraId="40BD6D1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специфические принципы контроля в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организациях (приоритетность защиты интересов пайщиков, целенаправленность совершаемых финансовых операций, обеспечение снижения рисков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положенные в содержание уточненного понятия «</w:t>
      </w:r>
      <w:r>
        <w:rPr>
          <w:rStyle w:val="WW8Num3z0"/>
          <w:rFonts w:ascii="Verdana" w:hAnsi="Verdana"/>
          <w:color w:val="4682B4"/>
          <w:sz w:val="18"/>
          <w:szCs w:val="18"/>
        </w:rPr>
        <w:t>ревизия</w:t>
      </w:r>
      <w:r>
        <w:rPr>
          <w:rFonts w:ascii="Verdana" w:hAnsi="Verdana"/>
          <w:color w:val="000000"/>
          <w:sz w:val="18"/>
          <w:szCs w:val="18"/>
        </w:rPr>
        <w:t>»; дополнен состав субъектов внутреннего контроля и конкретизированы их функции, которые предложено закреплять в разработанном автором Положении об органах управления и контроля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w:t>
      </w:r>
    </w:p>
    <w:p w14:paraId="3E0E8849"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 перечень вопросов ревизии для кредитных потребительских кооперативов (направления использования личных сбережений пайщиков и средств фонда финансовой взаимопомощи, проверка размещения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депозитных счетах в банках и в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ценных бумагах, мониторинг качества</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займов с оценкой рисков);</w:t>
      </w:r>
    </w:p>
    <w:p w14:paraId="4E8F2133"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стандартов организации и проведения ревизии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потребительском кооперативе (стандарты, содержащие методики по внутренней структуре кредитного потребительского кооператива и организации его деятельности; стандарты, устанавливающие порядок проведения ревизии);</w:t>
      </w:r>
    </w:p>
    <w:p w14:paraId="63F982B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методическая основа осуществления</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работы в кредитных потребительских кооперативах и рекомендованы общий план и программы проверок;</w:t>
      </w:r>
    </w:p>
    <w:p w14:paraId="76184A2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алгоритм проверки заемно-сберегательных операций кооператива, фиксирующий зоны риска совершаемых финансовых операций, полномочия и ответственность должностных лиц; предложены формы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аналитических справок по принятым личным</w:t>
      </w:r>
      <w:r>
        <w:rPr>
          <w:rStyle w:val="WW8Num2z0"/>
          <w:rFonts w:ascii="Verdana" w:hAnsi="Verdana"/>
          <w:color w:val="000000"/>
          <w:sz w:val="18"/>
          <w:szCs w:val="18"/>
        </w:rPr>
        <w:t> </w:t>
      </w:r>
      <w:r>
        <w:rPr>
          <w:rStyle w:val="WW8Num3z0"/>
          <w:rFonts w:ascii="Verdana" w:hAnsi="Verdana"/>
          <w:color w:val="4682B4"/>
          <w:sz w:val="18"/>
          <w:szCs w:val="18"/>
        </w:rPr>
        <w:t>сбережениям</w:t>
      </w:r>
      <w:r>
        <w:rPr>
          <w:rStyle w:val="WW8Num2z0"/>
          <w:rFonts w:ascii="Verdana" w:hAnsi="Verdana"/>
          <w:color w:val="000000"/>
          <w:sz w:val="18"/>
          <w:szCs w:val="18"/>
        </w:rPr>
        <w:t> </w:t>
      </w:r>
      <w:r>
        <w:rPr>
          <w:rFonts w:ascii="Verdana" w:hAnsi="Verdana"/>
          <w:color w:val="000000"/>
          <w:sz w:val="18"/>
          <w:szCs w:val="18"/>
        </w:rPr>
        <w:t>и выданным займам;</w:t>
      </w:r>
    </w:p>
    <w:p w14:paraId="1CE158F7"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ревизии уставной деятельности кредитных потребительских кооперативов, основанная на рекомендованных стандартах (по личным сбережениям и</w:t>
      </w:r>
      <w:r>
        <w:rPr>
          <w:rStyle w:val="WW8Num2z0"/>
          <w:rFonts w:ascii="Verdana" w:hAnsi="Verdana"/>
          <w:color w:val="000000"/>
          <w:sz w:val="18"/>
          <w:szCs w:val="18"/>
        </w:rPr>
        <w:t> </w:t>
      </w:r>
      <w:r>
        <w:rPr>
          <w:rStyle w:val="WW8Num3z0"/>
          <w:rFonts w:ascii="Verdana" w:hAnsi="Verdana"/>
          <w:color w:val="4682B4"/>
          <w:sz w:val="18"/>
          <w:szCs w:val="18"/>
        </w:rPr>
        <w:t>компенсационным</w:t>
      </w:r>
      <w:r>
        <w:rPr>
          <w:rStyle w:val="WW8Num2z0"/>
          <w:rFonts w:ascii="Verdana" w:hAnsi="Verdana"/>
          <w:color w:val="000000"/>
          <w:sz w:val="18"/>
          <w:szCs w:val="18"/>
        </w:rPr>
        <w:t> </w:t>
      </w:r>
      <w:r>
        <w:rPr>
          <w:rFonts w:ascii="Verdana" w:hAnsi="Verdana"/>
          <w:color w:val="000000"/>
          <w:sz w:val="18"/>
          <w:szCs w:val="18"/>
        </w:rPr>
        <w:t>выплатам, выданным займам, исполнению</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(бюджета), формированию и использованию фондов, оформлению итоговых документов) и новых рабочих документах по каждому блоку ревизии.</w:t>
      </w:r>
    </w:p>
    <w:p w14:paraId="0C1EC863"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развитии и углубленной разработке отдельных теоретических положений контроля и его действенных форм - ревизии и аудита в организациях кредитной потребительской кооперации в соответствии с современными требованиями рыночных отношений.</w:t>
      </w:r>
    </w:p>
    <w:p w14:paraId="13FA2A7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конкретной методики проведения ревизии уставной деятельности организаций кредитной потребительской кооперации; предложении контрольных схем (алгоритма) последовательности совершаемых операций и аналитических справок по принятым личным сбережениям и выданным</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с выделением контрольных точек, что позволит минимизировать риски и создать действенную систему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Fonts w:ascii="Verdana" w:hAnsi="Verdana"/>
          <w:color w:val="000000"/>
          <w:sz w:val="18"/>
          <w:szCs w:val="18"/>
        </w:rPr>
        <w:t>; стандартизации процедур контроля и обеспечении качества и эффективности проверок кредитных потребительских кооперативов.</w:t>
      </w:r>
    </w:p>
    <w:p w14:paraId="7F3C39B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в Камышинском технологическом институте (</w:t>
      </w:r>
      <w:r>
        <w:rPr>
          <w:rStyle w:val="WW8Num3z0"/>
          <w:rFonts w:ascii="Verdana" w:hAnsi="Verdana"/>
          <w:color w:val="4682B4"/>
          <w:sz w:val="18"/>
          <w:szCs w:val="18"/>
        </w:rPr>
        <w:t>филиале</w:t>
      </w:r>
      <w:r>
        <w:rPr>
          <w:rFonts w:ascii="Verdana" w:hAnsi="Verdana"/>
          <w:color w:val="000000"/>
          <w:sz w:val="18"/>
          <w:szCs w:val="18"/>
        </w:rPr>
        <w:t>) Волгоградского государственного технического университета при изучении специальных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др. студентами специальности 080109.65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448053C4"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и практические положения диссертационного исследования были раскрыты в научных изданиях, прошли апробацию и нашли практическое применение в деятельности ряда кредитных потребительских кооперативов Волгоградской области - Волгоградском областном кредитном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кооперативе «</w:t>
      </w:r>
      <w:r>
        <w:rPr>
          <w:rStyle w:val="WW8Num3z0"/>
          <w:rFonts w:ascii="Verdana" w:hAnsi="Verdana"/>
          <w:color w:val="4682B4"/>
          <w:sz w:val="18"/>
          <w:szCs w:val="18"/>
        </w:rPr>
        <w:t>Содружество</w:t>
      </w:r>
      <w:r>
        <w:rPr>
          <w:rFonts w:ascii="Verdana" w:hAnsi="Verdana"/>
          <w:color w:val="000000"/>
          <w:sz w:val="18"/>
          <w:szCs w:val="18"/>
        </w:rPr>
        <w:t>» г. Волгоград, кредитном потребительском кооперативе граждан «</w:t>
      </w:r>
      <w:r>
        <w:rPr>
          <w:rStyle w:val="WW8Num3z0"/>
          <w:rFonts w:ascii="Verdana" w:hAnsi="Verdana"/>
          <w:color w:val="4682B4"/>
          <w:sz w:val="18"/>
          <w:szCs w:val="18"/>
        </w:rPr>
        <w:t>Гранд</w:t>
      </w:r>
      <w:r>
        <w:rPr>
          <w:rFonts w:ascii="Verdana" w:hAnsi="Verdana"/>
          <w:color w:val="000000"/>
          <w:sz w:val="18"/>
          <w:szCs w:val="18"/>
        </w:rPr>
        <w:t xml:space="preserve">», кредитном потребительском </w:t>
      </w:r>
      <w:r>
        <w:rPr>
          <w:rFonts w:ascii="Verdana" w:hAnsi="Verdana"/>
          <w:color w:val="000000"/>
          <w:sz w:val="18"/>
          <w:szCs w:val="18"/>
        </w:rPr>
        <w:lastRenderedPageBreak/>
        <w:t>кооперативе граждан «</w:t>
      </w:r>
      <w:r>
        <w:rPr>
          <w:rStyle w:val="WW8Num3z0"/>
          <w:rFonts w:ascii="Verdana" w:hAnsi="Verdana"/>
          <w:color w:val="4682B4"/>
          <w:sz w:val="18"/>
          <w:szCs w:val="18"/>
        </w:rPr>
        <w:t>Альтернатива</w:t>
      </w:r>
      <w:r>
        <w:rPr>
          <w:rFonts w:ascii="Verdana" w:hAnsi="Verdana"/>
          <w:color w:val="000000"/>
          <w:sz w:val="18"/>
          <w:szCs w:val="18"/>
        </w:rPr>
        <w:t>», кредитном потребительском кооперативе граждан «</w:t>
      </w:r>
      <w:r>
        <w:rPr>
          <w:rStyle w:val="WW8Num3z0"/>
          <w:rFonts w:ascii="Verdana" w:hAnsi="Verdana"/>
          <w:color w:val="4682B4"/>
          <w:sz w:val="18"/>
          <w:szCs w:val="18"/>
        </w:rPr>
        <w:t>Монолит</w:t>
      </w:r>
      <w:r>
        <w:rPr>
          <w:rFonts w:ascii="Verdana" w:hAnsi="Verdana"/>
          <w:color w:val="000000"/>
          <w:sz w:val="18"/>
          <w:szCs w:val="18"/>
        </w:rPr>
        <w:t>» и сельскохозяйственном кредитном потребительском кооперативе «</w:t>
      </w:r>
      <w:r>
        <w:rPr>
          <w:rStyle w:val="WW8Num3z0"/>
          <w:rFonts w:ascii="Verdana" w:hAnsi="Verdana"/>
          <w:color w:val="4682B4"/>
          <w:sz w:val="18"/>
          <w:szCs w:val="18"/>
        </w:rPr>
        <w:t>Камышинский</w:t>
      </w:r>
      <w:r>
        <w:rPr>
          <w:rFonts w:ascii="Verdana" w:hAnsi="Verdana"/>
          <w:color w:val="000000"/>
          <w:sz w:val="18"/>
          <w:szCs w:val="18"/>
        </w:rPr>
        <w:t>» г. Камышина, сельскохозяйственном кредитном потребительском кооперативе «</w:t>
      </w:r>
      <w:r>
        <w:rPr>
          <w:rStyle w:val="WW8Num3z0"/>
          <w:rFonts w:ascii="Verdana" w:hAnsi="Verdana"/>
          <w:color w:val="4682B4"/>
          <w:sz w:val="18"/>
          <w:szCs w:val="18"/>
        </w:rPr>
        <w:t>Агрокредит</w:t>
      </w:r>
      <w:r>
        <w:rPr>
          <w:rFonts w:ascii="Verdana" w:hAnsi="Verdana"/>
          <w:color w:val="000000"/>
          <w:sz w:val="18"/>
          <w:szCs w:val="18"/>
        </w:rPr>
        <w:t>» и кредитном потребительском кооперативе граждан «</w:t>
      </w:r>
      <w:r>
        <w:rPr>
          <w:rStyle w:val="WW8Num3z0"/>
          <w:rFonts w:ascii="Verdana" w:hAnsi="Verdana"/>
          <w:color w:val="4682B4"/>
          <w:sz w:val="18"/>
          <w:szCs w:val="18"/>
        </w:rPr>
        <w:t>Фроловский</w:t>
      </w:r>
      <w:r>
        <w:rPr>
          <w:rFonts w:ascii="Verdana" w:hAnsi="Verdana"/>
          <w:color w:val="000000"/>
          <w:sz w:val="18"/>
          <w:szCs w:val="18"/>
        </w:rPr>
        <w:t>» г. Фролово, кредитном потребительском кооперативе граждан «</w:t>
      </w:r>
      <w:r>
        <w:rPr>
          <w:rStyle w:val="WW8Num3z0"/>
          <w:rFonts w:ascii="Verdana" w:hAnsi="Verdana"/>
          <w:color w:val="4682B4"/>
          <w:sz w:val="18"/>
          <w:szCs w:val="18"/>
        </w:rPr>
        <w:t>Гранит</w:t>
      </w:r>
      <w:r>
        <w:rPr>
          <w:rFonts w:ascii="Verdana" w:hAnsi="Verdana"/>
          <w:color w:val="000000"/>
          <w:sz w:val="18"/>
          <w:szCs w:val="18"/>
        </w:rPr>
        <w:t>» г. Жирновска и др.</w:t>
      </w:r>
    </w:p>
    <w:p w14:paraId="0A1A57F4"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международных научных и научно-практических конференциях. По материалам проведенных исследований опубликовано 10 научных работ общим объемом 4,5 п.л.</w:t>
      </w:r>
    </w:p>
    <w:p w14:paraId="2FACE5A3"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из 147 источников и 21 приложений. Работа изложена на 152 страницах машинописного текста, включает 15 таблиц и 18 рисунков.</w:t>
      </w:r>
    </w:p>
    <w:p w14:paraId="16F26852" w14:textId="77777777" w:rsidR="00C85E00" w:rsidRDefault="00C85E00" w:rsidP="00C85E0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Черненко, Елена Владимировна</w:t>
      </w:r>
    </w:p>
    <w:p w14:paraId="6C98DDE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проверяющих. Выводы - выраженное в обобщенной форме мнение ревизоров о степени верности и надежности проверенной информации, а также оценки воздействия вскрытых фактов нарушений на финансовые результаты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кредитного кооператива.</w:t>
      </w:r>
    </w:p>
    <w:p w14:paraId="3F8648D4"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в заключении целесообразно отражать не только недостатки, но и достижения организации. Это необходимо для беспристрастного отражения существующих условий и привнесения в акт ревизии должной перспективы и соответствующей взвешенности.</w:t>
      </w:r>
    </w:p>
    <w:p w14:paraId="1DA4B95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ревизии осуществляется принятие мер к устранению выявленных ревизией нарушений требований законодательных и нормативных актов и недостатков. Результаты ревизии предаются гласности, о них информируются</w:t>
      </w:r>
      <w:r>
        <w:rPr>
          <w:rStyle w:val="WW8Num2z0"/>
          <w:rFonts w:ascii="Verdana" w:hAnsi="Verdana"/>
          <w:color w:val="000000"/>
          <w:sz w:val="18"/>
          <w:szCs w:val="18"/>
        </w:rPr>
        <w:t> </w:t>
      </w:r>
      <w:r>
        <w:rPr>
          <w:rStyle w:val="WW8Num3z0"/>
          <w:rFonts w:ascii="Verdana" w:hAnsi="Verdana"/>
          <w:color w:val="4682B4"/>
          <w:sz w:val="18"/>
          <w:szCs w:val="18"/>
        </w:rPr>
        <w:t>учредители</w:t>
      </w:r>
      <w:r>
        <w:rPr>
          <w:rFonts w:ascii="Verdana" w:hAnsi="Verdana"/>
          <w:color w:val="000000"/>
          <w:sz w:val="18"/>
          <w:szCs w:val="18"/>
        </w:rPr>
        <w:t>, пайщики кредитного потребительского кооператива и другие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на общем собрании</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кооператива. На основании материалов ревизии руководитель</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не позднее недельного срока после подписания акта ревизии разрабатывает и представляет правлению</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проект приказа или письма с конкретными предложениями, направленными на устранение выявленных нарушений требований.</w:t>
      </w:r>
    </w:p>
    <w:p w14:paraId="53682882"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Общее собрание обязано не позднее чем в пятнадцатидневный срок по окончании ревизии рассмотреть результаты ревизии, принять по ним необходимые меры и обеспечить надлежащий контроль за исполнением принятых решений. В случаях, когда имеется основание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виновных лиц к уголовной ответственности, материалы ревизий передаются следственным органам и одновременно на общем собрании пайщиков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Fonts w:ascii="Verdana" w:hAnsi="Verdana"/>
          <w:color w:val="000000"/>
          <w:sz w:val="18"/>
          <w:szCs w:val="18"/>
        </w:rPr>
        <w:t>кооператива решается вопрос об отстранении от работы виновных должностных и материально-ответственных лиц. Передача материалов следственным органам может производиться в необходимых случаях непосредственно руководителем ревизионной комиссии.</w:t>
      </w:r>
    </w:p>
    <w:p w14:paraId="5DE6E981"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Передаваемые в следственные органы материалы должны содержать: -заявление (письмо), в котором должно быть изложено, в чем состоит суть злоупотреблений, какие законы нарушены, размер причиненного ущерба, виновные лица;</w:t>
      </w:r>
    </w:p>
    <w:p w14:paraId="7E98D160"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 ревизии и подлинные или копии документов, подтверждающие факты выявленных злоупотреблений;</w:t>
      </w:r>
    </w:p>
    <w:p w14:paraId="47A55612"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-объяснения ревизуемых, а также лиц, чьи показания имеют значение для проверки обстоятельств совершения злоупотреблений;</w:t>
      </w:r>
    </w:p>
    <w:p w14:paraId="2CE3D6AB"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-заключения ревизионной комиссии по этим объяснениям. По нашему мнению,</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должна осуществлять постревизионный контроль (контроль исполнения), чтобы убедиться в том, что по изложенным в акте ревизии вскрытым недостаткам приняты соответствующие меры. Необходимость осуществления</w:t>
      </w:r>
      <w:r>
        <w:rPr>
          <w:rStyle w:val="WW8Num2z0"/>
          <w:rFonts w:ascii="Verdana" w:hAnsi="Verdana"/>
          <w:color w:val="000000"/>
          <w:sz w:val="18"/>
          <w:szCs w:val="18"/>
        </w:rPr>
        <w:t> </w:t>
      </w:r>
      <w:r>
        <w:rPr>
          <w:rStyle w:val="WW8Num3z0"/>
          <w:rFonts w:ascii="Verdana" w:hAnsi="Verdana"/>
          <w:color w:val="4682B4"/>
          <w:sz w:val="18"/>
          <w:szCs w:val="18"/>
        </w:rPr>
        <w:t>постревизионного</w:t>
      </w:r>
      <w:r>
        <w:rPr>
          <w:rStyle w:val="WW8Num2z0"/>
          <w:rFonts w:ascii="Verdana" w:hAnsi="Verdana"/>
          <w:color w:val="000000"/>
          <w:sz w:val="18"/>
          <w:szCs w:val="18"/>
        </w:rPr>
        <w:t> </w:t>
      </w:r>
      <w:r>
        <w:rPr>
          <w:rFonts w:ascii="Verdana" w:hAnsi="Verdana"/>
          <w:color w:val="000000"/>
          <w:sz w:val="18"/>
          <w:szCs w:val="18"/>
        </w:rPr>
        <w:t>контроля должно определяться в Положении о ревизионной комиссии кредитного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w:t>
      </w:r>
    </w:p>
    <w:p w14:paraId="3BAF27B4"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Ревизионная комиссия оценивает качество принятых мер по устранению недостатков руководством кредитного потребительского кооператива, а также определяет процедуры для контроля исполнения. Если обнаруженные недостатки весьма существенны, то они должны находиться под постоянным контролем ревизионной комиссии.</w:t>
      </w:r>
    </w:p>
    <w:p w14:paraId="4992E61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качестве методов постревизионного контроля, по нашему мнению,</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могут применять: направление изложенных в акте ревизии фактов специалистам кредитного потребительского кооператива ответственным за принятие мер по их устранению; получение и оценка ответов специалистов на выявленные ревизией недостатки; отчеты руководства кооператива о положении дел на выявленные факты нарушений. Наиболее действенной формой постревизионного контроля, мы считаем, совместное заседание правления и ревизионной комиссии кредитного потребительского кооператива, где рассматривают выполнение решений по итогам ревизии.</w:t>
      </w:r>
    </w:p>
    <w:p w14:paraId="239258C0"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приведенный выше порядок и состав итоговых документов по результатам ревизии организаций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может дополняться и изменяться в зависимости от конкретных обстоятельств и вида кредитного потребительского кооператива. Может быть установлена другая структура акта ревизии, и последовательность разделов описательной его части и т.п.</w:t>
      </w:r>
    </w:p>
    <w:p w14:paraId="40638768"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вышеизложенного констатируем, что наличие стандарта по формированию выводов и заключений ревизоров:</w:t>
      </w:r>
    </w:p>
    <w:p w14:paraId="454E6976"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обеспечивает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взаимоувязку всего процесса проведения ревизии в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C30B50C"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позволяет систематизировать не только изложение фактов выявленных нарушений, или указание на отсутствие таковых, но и выводы и предложения ревизоров;</w:t>
      </w:r>
    </w:p>
    <w:p w14:paraId="239E7DC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обязывает в случае необходимости осуществлять</w:t>
      </w:r>
      <w:r>
        <w:rPr>
          <w:rStyle w:val="WW8Num2z0"/>
          <w:rFonts w:ascii="Verdana" w:hAnsi="Verdana"/>
          <w:color w:val="000000"/>
          <w:sz w:val="18"/>
          <w:szCs w:val="18"/>
        </w:rPr>
        <w:t> </w:t>
      </w:r>
      <w:r>
        <w:rPr>
          <w:rStyle w:val="WW8Num3z0"/>
          <w:rFonts w:ascii="Verdana" w:hAnsi="Verdana"/>
          <w:color w:val="4682B4"/>
          <w:sz w:val="18"/>
          <w:szCs w:val="18"/>
        </w:rPr>
        <w:t>постревизионный</w:t>
      </w:r>
      <w:r>
        <w:rPr>
          <w:rStyle w:val="WW8Num2z0"/>
          <w:rFonts w:ascii="Verdana" w:hAnsi="Verdana"/>
          <w:color w:val="000000"/>
          <w:sz w:val="18"/>
          <w:szCs w:val="18"/>
        </w:rPr>
        <w:t> </w:t>
      </w:r>
      <w:r>
        <w:rPr>
          <w:rFonts w:ascii="Verdana" w:hAnsi="Verdana"/>
          <w:color w:val="000000"/>
          <w:sz w:val="18"/>
          <w:szCs w:val="18"/>
        </w:rPr>
        <w:t>контроль.</w:t>
      </w:r>
    </w:p>
    <w:p w14:paraId="124B1A46"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3BBC0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подтверждает, что разработка рациональных технологий осуществления контроля в кредитно-потребительском движении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потребительских обществах и других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кредитных образованиях) действующем на основе федерального и регионального законодательство - проблема не только регионального, но и федерального уровня.</w:t>
      </w:r>
    </w:p>
    <w:p w14:paraId="1CA864A2"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Эффективный контроль предполагает соблюдение основополагающих принципов как важнейших идей составляющих структуру любой организации вообще и контроля в частности. Общепринятых принципов контроля для всех видов и форм его осуществления пока нет ни в одной стране. В частности, в нашей стране достаточно распространены такие основные принципы контроля как законность, объективность, профессиональная компетентность, функциональная независимость, ответственность, действенность, рациональность.</w:t>
      </w:r>
    </w:p>
    <w:p w14:paraId="03294E68"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 специфику образования, цель деятельности, особенности функционирования и управления, финансовые аспекты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любого типа, нами выделены специфические принципы</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контроля: приоритетность защиты интересов пайщиков, выборность, массовость, инициативность.</w:t>
      </w:r>
    </w:p>
    <w:p w14:paraId="62B19E0E"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эффективного контроля в системе кредитной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по-нашему мнению, возможна посредством разграничения субъектов контроля и осуществляемых ими контрольных функций.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граждан в соответствии с Федеральным законом «</w:t>
      </w:r>
      <w:r>
        <w:rPr>
          <w:rStyle w:val="WW8Num3z0"/>
          <w:rFonts w:ascii="Verdana" w:hAnsi="Verdana"/>
          <w:color w:val="4682B4"/>
          <w:sz w:val="18"/>
          <w:szCs w:val="18"/>
        </w:rPr>
        <w:t>О кредитных потребительских кооперативах граждан</w:t>
      </w:r>
      <w:r>
        <w:rPr>
          <w:rFonts w:ascii="Verdana" w:hAnsi="Verdana"/>
          <w:color w:val="000000"/>
          <w:sz w:val="18"/>
          <w:szCs w:val="18"/>
        </w:rPr>
        <w:t>» таковыми являются общее собрание членов кооператива, правление, ревизионная комиссия, исполнительная</w:t>
      </w:r>
      <w:r>
        <w:rPr>
          <w:rStyle w:val="WW8Num3z0"/>
          <w:rFonts w:ascii="Verdana" w:hAnsi="Verdana"/>
          <w:color w:val="4682B4"/>
          <w:sz w:val="18"/>
          <w:szCs w:val="18"/>
        </w:rPr>
        <w:t>дирекция</w:t>
      </w:r>
      <w:r>
        <w:rPr>
          <w:rFonts w:ascii="Verdana" w:hAnsi="Verdana"/>
          <w:color w:val="000000"/>
          <w:sz w:val="18"/>
          <w:szCs w:val="18"/>
        </w:rPr>
        <w:t>, комитет по займам, штатные сотрудники.</w:t>
      </w:r>
    </w:p>
    <w:p w14:paraId="53097AB8"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 состав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осуществляющих функции управления и контроля должны включаться и члены (</w:t>
      </w:r>
      <w:r>
        <w:rPr>
          <w:rStyle w:val="WW8Num3z0"/>
          <w:rFonts w:ascii="Verdana" w:hAnsi="Verdana"/>
          <w:color w:val="4682B4"/>
          <w:sz w:val="18"/>
          <w:szCs w:val="18"/>
        </w:rPr>
        <w:t>пайщики</w:t>
      </w:r>
      <w:r>
        <w:rPr>
          <w:rFonts w:ascii="Verdana" w:hAnsi="Verdana"/>
          <w:color w:val="000000"/>
          <w:sz w:val="18"/>
          <w:szCs w:val="18"/>
        </w:rPr>
        <w:t>) кооператива. В развитие разрешения этой проблемы автором систематизированы контрольные функции каждой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кредитного потребительского кооператива граждан. Введение нами в состав организационных структур, осуществляющих функции управления и контроля членов (пайщиков) кооператива обусловлено тем, что любой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потребительский кооператив организуется на основе добровольного членства граждан или организаций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потребностей в финансовой </w:t>
      </w:r>
      <w:r>
        <w:rPr>
          <w:rFonts w:ascii="Verdana" w:hAnsi="Verdana"/>
          <w:color w:val="000000"/>
          <w:sz w:val="18"/>
          <w:szCs w:val="18"/>
        </w:rPr>
        <w:lastRenderedPageBreak/>
        <w:t>взаимопомощи. Таким образом, участвуя в организации кооператива, каждый</w:t>
      </w:r>
      <w:r>
        <w:rPr>
          <w:rStyle w:val="WW8Num2z0"/>
          <w:rFonts w:ascii="Verdana" w:hAnsi="Verdana"/>
          <w:color w:val="000000"/>
          <w:sz w:val="18"/>
          <w:szCs w:val="18"/>
        </w:rPr>
        <w:t> </w:t>
      </w:r>
      <w:r>
        <w:rPr>
          <w:rStyle w:val="WW8Num3z0"/>
          <w:rFonts w:ascii="Verdana" w:hAnsi="Verdana"/>
          <w:color w:val="4682B4"/>
          <w:sz w:val="18"/>
          <w:szCs w:val="18"/>
        </w:rPr>
        <w:t>пайщик</w:t>
      </w:r>
      <w:r>
        <w:rPr>
          <w:rStyle w:val="WW8Num2z0"/>
          <w:rFonts w:ascii="Verdana" w:hAnsi="Verdana"/>
          <w:color w:val="000000"/>
          <w:sz w:val="18"/>
          <w:szCs w:val="18"/>
        </w:rPr>
        <w:t> </w:t>
      </w:r>
      <w:r>
        <w:rPr>
          <w:rFonts w:ascii="Verdana" w:hAnsi="Verdana"/>
          <w:color w:val="000000"/>
          <w:sz w:val="18"/>
          <w:szCs w:val="18"/>
        </w:rPr>
        <w:t>имеет право на осуществление функций контроля.</w:t>
      </w:r>
    </w:p>
    <w:p w14:paraId="2DB5CA73"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контрольных функций организационных структур кредитного потребительского кооператива позволяет определить права и обязанности каждой структуры и отдельных исполнителей, исключить дублирование в работе и создать возможность достижения поставленных целей, обеспечения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социальной справедливости бизнеса. С этой целью нами разработано и рекомендуется примерное Положение об органах управления и контроля кредитного потребительского кооператива.</w:t>
      </w:r>
    </w:p>
    <w:p w14:paraId="32245CF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Демократический контроль как основной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принцип в кредитных потребительских кооперативах реализуется путем осуществления независимой контрольной деятельности по проверке и оценке работы кооператива в интересах пайщиков. Контроль в кредитных потребительских кооперативах может осуществляться как в форме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проводимого аудиторами, аудиторскими фирмами 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союзом сельскохозяйственных кооперативов, так и в форме ревизии.</w:t>
      </w:r>
    </w:p>
    <w:p w14:paraId="380E681C"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Ревизия в кредитных потребительских кооперативах - это система контрольных действий, основанных на принципах</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защиты интересов пайщиков, целенаправленности совершаемых финансовых операций, обеспечении снижения рисков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осуществляемых ревизионной комиссией (</w:t>
      </w:r>
      <w:r>
        <w:rPr>
          <w:rStyle w:val="WW8Num3z0"/>
          <w:rFonts w:ascii="Verdana" w:hAnsi="Verdana"/>
          <w:color w:val="4682B4"/>
          <w:sz w:val="18"/>
          <w:szCs w:val="18"/>
        </w:rPr>
        <w:t>ревизионным</w:t>
      </w:r>
      <w:r>
        <w:rPr>
          <w:rStyle w:val="WW8Num2z0"/>
          <w:rFonts w:ascii="Verdana" w:hAnsi="Verdana"/>
          <w:color w:val="000000"/>
          <w:sz w:val="18"/>
          <w:szCs w:val="18"/>
        </w:rPr>
        <w:t> </w:t>
      </w:r>
      <w:r>
        <w:rPr>
          <w:rFonts w:ascii="Verdana" w:hAnsi="Verdana"/>
          <w:color w:val="000000"/>
          <w:sz w:val="18"/>
          <w:szCs w:val="18"/>
        </w:rPr>
        <w:t>союзом) по проверке соблюдения законодательства Российской Федерации и положений устава кооператива, достоверности и экономической целесообразности совершенных операций и действий должностных лиц, участвовавших в их осуществлении.</w:t>
      </w:r>
    </w:p>
    <w:p w14:paraId="1BBCDCDB"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отсутствие единых рекомендаций по технологии проведения контрольных мероприятий в кредитной потребительской кооперации, привело к тому, что многие ревизионные комиссии на практике столкнулись с трудностями системного характера. Одни пошли по пути создания набора разрозненных методик, охватывающих лишь определенные этапы проведения ревизии, и</w:t>
      </w:r>
      <w:r>
        <w:rPr>
          <w:rStyle w:val="WW8Num2z0"/>
          <w:rFonts w:ascii="Verdana" w:hAnsi="Verdana"/>
          <w:color w:val="000000"/>
          <w:sz w:val="18"/>
          <w:szCs w:val="18"/>
        </w:rPr>
        <w:t> </w:t>
      </w:r>
      <w:r>
        <w:rPr>
          <w:rStyle w:val="WW8Num3z0"/>
          <w:rFonts w:ascii="Verdana" w:hAnsi="Verdana"/>
          <w:color w:val="4682B4"/>
          <w:sz w:val="18"/>
          <w:szCs w:val="18"/>
        </w:rPr>
        <w:t>увязли</w:t>
      </w:r>
      <w:r>
        <w:rPr>
          <w:rStyle w:val="WW8Num2z0"/>
          <w:rFonts w:ascii="Verdana" w:hAnsi="Verdana"/>
          <w:color w:val="000000"/>
          <w:sz w:val="18"/>
          <w:szCs w:val="18"/>
        </w:rPr>
        <w:t> </w:t>
      </w:r>
      <w:r>
        <w:rPr>
          <w:rFonts w:ascii="Verdana" w:hAnsi="Verdana"/>
          <w:color w:val="000000"/>
          <w:sz w:val="18"/>
          <w:szCs w:val="18"/>
        </w:rPr>
        <w:t>в многочисленных нестыковках и взаимных противоречиях. Другие пытались навязать членам ревизионной комиссии целый комплекс недостаточно продуманных инструкций, указаний, макетов, которые</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игнорировал.</w:t>
      </w:r>
    </w:p>
    <w:p w14:paraId="3771798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решение этой проблемы дальнейшее развитие ревизионной работы в кредитной кооперации требует критического осмысления опыта проведения ревизий, углубленных исследований в области теории и, прежде всего, разработки концепции данного вида контроля в условиях рынка и специфики деятельности новых</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структур. Пайщики, а также пользователи информации надеются получить от ревизоров исчерпывающую и достоверную информацию по деятельности и реальной жизнеспособности кредитного потребительского кооператива и защитить свои имущественные интересы.</w:t>
      </w:r>
    </w:p>
    <w:p w14:paraId="174F095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ревизии в сегодняшних условиях должны иметь также и</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направленный на выявление возможного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и раскрытие перспектив развития организации. Акцент</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проверок, мы считаем, целесообразно сместить в сторону проверок, предусматривающих анализ совершаемых операций и оценку рисков. В частности, анализ</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должен формироваться на основе определенных ожиданий ревизоров по поводу не только настоящего, но и будущего состояния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финансов и доходов кредитного потребительского кооператива. Усиление ориентации на экономические условия кредитной потребительской кооперации и риски ее деятельности требуют высокого уровня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ревизоров. Поэтому в состав ревизионной комиссии (наблюдательного совета) должны включаться специалисты, владеющие</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законодательством, знаниями программных продуктов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элементами консалтинга по вопросам учета и управления.</w:t>
      </w:r>
    </w:p>
    <w:p w14:paraId="4E25AF96"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Рекомендованный автором примерный план ревизионной работы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потребительском кооперативе имеет практическую значимость в детализации позиций ревизии. Мы считаем необходимым введение требования об обязательном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документировании ревизионной работы в законодательные и нормативные акты, регулирующие деятельность кредитных потребительских кооперативов.</w:t>
      </w:r>
    </w:p>
    <w:p w14:paraId="16CDDFB1"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Интеграция</w:t>
      </w:r>
      <w:r>
        <w:rPr>
          <w:rStyle w:val="WW8Num2z0"/>
          <w:rFonts w:ascii="Verdana" w:hAnsi="Verdana"/>
          <w:color w:val="000000"/>
          <w:sz w:val="18"/>
          <w:szCs w:val="18"/>
        </w:rPr>
        <w:t> </w:t>
      </w:r>
      <w:r>
        <w:rPr>
          <w:rFonts w:ascii="Verdana" w:hAnsi="Verdana"/>
          <w:color w:val="000000"/>
          <w:sz w:val="18"/>
          <w:szCs w:val="18"/>
        </w:rPr>
        <w:t>теории и практики ревизии позволит обеспечить должное качество проведения ревизии и достичь этого возможно посредством разработки методик ревизии, рабочей документации, т.е. стандартов организации и проведения ревизии. Основываясь на внесенные в Федеральный закон «</w:t>
      </w:r>
      <w:r>
        <w:rPr>
          <w:rStyle w:val="WW8Num3z0"/>
          <w:rFonts w:ascii="Verdana" w:hAnsi="Verdana"/>
          <w:color w:val="4682B4"/>
          <w:sz w:val="18"/>
          <w:szCs w:val="18"/>
        </w:rPr>
        <w:t>О сельскохозяйственной кооперации</w:t>
      </w:r>
      <w:r>
        <w:rPr>
          <w:rFonts w:ascii="Verdana" w:hAnsi="Verdana"/>
          <w:color w:val="000000"/>
          <w:sz w:val="18"/>
          <w:szCs w:val="18"/>
        </w:rPr>
        <w:t>» №193-Ф3 от 08.12.1995 г. изменения, мы можем смело прогнозировать, что в ближайшем будущем вопрос о разработке стандартов ревизии станет актуальным для всех действующих ревизионных комиссий и ревизионных союзов кредитных кооперативов.</w:t>
      </w:r>
    </w:p>
    <w:p w14:paraId="730B46BD"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 учетом особенностей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также следует разработать 2 основных блока стандартов ревизии: а) стандарты, содержащие методики по внутренней структуре кредитного потребительского кооператива и организации ревизионной деятельности. б) Стандарты, устанавливающие порядок проведения ревизии.</w:t>
      </w:r>
    </w:p>
    <w:p w14:paraId="12A5BEC4"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эти блоки стандартов связаны между собой. Однако в зависимости от вида кредитного потребительского кооператива и финансовых возможностей они могут незначительно меняться. Использование предложенных автором стандартов позволит:</w:t>
      </w:r>
    </w:p>
    <w:p w14:paraId="7B9433A6"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-регламентировать деятельность ревизионных комиссий и ревизионных союзов в рамках организаций кредитной кооперации;</w:t>
      </w:r>
    </w:p>
    <w:p w14:paraId="7F8E6E52"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единые базовые требования к порядку проведения ревизии, и создаст при их соблюдении дополнительный уровень гарантии результатов;</w:t>
      </w:r>
    </w:p>
    <w:p w14:paraId="162B4C48"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-обеспечить дополнительные условия для урегулирования реальных и потенциальных конфликтов.</w:t>
      </w:r>
    </w:p>
    <w:p w14:paraId="161A2FD0"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нашей точки зрения, наличие в кредитном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кооперативе системы документооборота как необходимого элемента учета, утвержденного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согласно ПБУ 1/98, облегчит работу ревизоров. Как показывает практика, таких документов нет практически ни в одной организации. В этой связи мы предлагаем при проведении проверки использовать разработанные нами контрольные схемы (алгоритм) последовательности операций совершаемых</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потребительскими кооперативами.</w:t>
      </w:r>
    </w:p>
    <w:p w14:paraId="05A9073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мы акцентируем на том, что контрольные схемы содержат все оформляемые документы по приему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выдаче займов, а не только традиционные документы организации, необходимые для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счетах бухгалтерского учета. Предложенные в работе контрольные схемы достаточно удобны и могут применяться не только ревизорами, но и самими кредитными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кооперативами для минимизации рисков, связанных с приемом личных сбережений и выдачей</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пайщикам.</w:t>
      </w:r>
    </w:p>
    <w:p w14:paraId="4087B6B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таких документов при проведении ревизии выявляет следующие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317907C9"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предложенной в данной работе методике проведения ревизий уставной деятельности кредитных потребительских кооперативов, контрольные схемы учитывают особенности совершаемых</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операций с выделением контрольных моментов;</w:t>
      </w:r>
    </w:p>
    <w:p w14:paraId="0B2C6F2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-они содержат помимо унифицированных типовых документов документы, самостоятельно разрабатываемые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потребительским кооперативом;</w:t>
      </w:r>
    </w:p>
    <w:p w14:paraId="42B2044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-схемы наглядно иллюстрируют полномочия и ответственность лиц по операциям, совершаемым кредитным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кооперативом, отражая его организационную структуру;</w:t>
      </w:r>
    </w:p>
    <w:p w14:paraId="425B56C9"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-контрольные схемы представлены в форме таблиц, что отвечает принципу простоты и наглядности. Использование табличной формы данного документа позволяет легко вносить в него изменения и дополнения, а также применять необходимую степень детализации, не нарушая общей структуры документа;</w:t>
      </w:r>
    </w:p>
    <w:p w14:paraId="451D36E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-они универсальны для использования при проведении ревизии в кредитном потребительском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любого типа.</w:t>
      </w:r>
    </w:p>
    <w:p w14:paraId="0CD14778"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внедрение предложенных контрольных схем в кредитных потребительских кооперативах даст возможность создать действенную систему внутреннего контроля, которая позволит 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отражать все осуществляемые санкционированные операции, своевременно учитывать их, правильно классифицировать, обеспечивать сохранность </w:t>
      </w:r>
      <w:r>
        <w:rPr>
          <w:rFonts w:ascii="Verdana" w:hAnsi="Verdana"/>
          <w:color w:val="000000"/>
          <w:sz w:val="18"/>
          <w:szCs w:val="18"/>
        </w:rPr>
        <w:lastRenderedPageBreak/>
        <w:t>принятых личных сбережений и контроль выданных займов, раскрывать информацию для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3AF757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формы «Аналитическая справка о принятых личных</w:t>
      </w:r>
      <w:r>
        <w:rPr>
          <w:rStyle w:val="WW8Num2z0"/>
          <w:rFonts w:ascii="Verdana" w:hAnsi="Verdana"/>
          <w:color w:val="000000"/>
          <w:sz w:val="18"/>
          <w:szCs w:val="18"/>
        </w:rPr>
        <w:t> </w:t>
      </w:r>
      <w:r>
        <w:rPr>
          <w:rStyle w:val="WW8Num3z0"/>
          <w:rFonts w:ascii="Verdana" w:hAnsi="Verdana"/>
          <w:color w:val="4682B4"/>
          <w:sz w:val="18"/>
          <w:szCs w:val="18"/>
        </w:rPr>
        <w:t>сбережениях</w:t>
      </w:r>
      <w:r>
        <w:rPr>
          <w:rStyle w:val="WW8Num2z0"/>
          <w:rFonts w:ascii="Verdana" w:hAnsi="Verdana"/>
          <w:color w:val="000000"/>
          <w:sz w:val="18"/>
          <w:szCs w:val="18"/>
        </w:rPr>
        <w:t> </w:t>
      </w:r>
      <w:r>
        <w:rPr>
          <w:rFonts w:ascii="Verdana" w:hAnsi="Verdana"/>
          <w:color w:val="000000"/>
          <w:sz w:val="18"/>
          <w:szCs w:val="18"/>
        </w:rPr>
        <w:t>пайщиков в разрезе видов вкладов» и «Аналитическая справка о выданных</w:t>
      </w:r>
      <w:r>
        <w:rPr>
          <w:rStyle w:val="WW8Num2z0"/>
          <w:rFonts w:ascii="Verdana" w:hAnsi="Verdana"/>
          <w:color w:val="000000"/>
          <w:sz w:val="18"/>
          <w:szCs w:val="18"/>
        </w:rPr>
        <w:t> </w:t>
      </w:r>
      <w:r>
        <w:rPr>
          <w:rStyle w:val="WW8Num3z0"/>
          <w:rFonts w:ascii="Verdana" w:hAnsi="Verdana"/>
          <w:color w:val="4682B4"/>
          <w:sz w:val="18"/>
          <w:szCs w:val="18"/>
        </w:rPr>
        <w:t>займах</w:t>
      </w:r>
      <w:r>
        <w:rPr>
          <w:rStyle w:val="WW8Num2z0"/>
          <w:rFonts w:ascii="Verdana" w:hAnsi="Verdana"/>
          <w:color w:val="000000"/>
          <w:sz w:val="18"/>
          <w:szCs w:val="18"/>
        </w:rPr>
        <w:t> </w:t>
      </w:r>
      <w:r>
        <w:rPr>
          <w:rFonts w:ascii="Verdana" w:hAnsi="Verdana"/>
          <w:color w:val="000000"/>
          <w:sz w:val="18"/>
          <w:szCs w:val="18"/>
        </w:rPr>
        <w:t>пайщикам в разрезе видов займов».</w:t>
      </w:r>
    </w:p>
    <w:p w14:paraId="0D3B7E1A"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Рекомендуемые формы могут применяться кредитными потребительскими</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Style w:val="WW8Num2z0"/>
          <w:rFonts w:ascii="Verdana" w:hAnsi="Verdana"/>
          <w:color w:val="000000"/>
          <w:sz w:val="18"/>
          <w:szCs w:val="18"/>
        </w:rPr>
        <w:t> </w:t>
      </w:r>
      <w:r>
        <w:rPr>
          <w:rFonts w:ascii="Verdana" w:hAnsi="Verdana"/>
          <w:color w:val="000000"/>
          <w:sz w:val="18"/>
          <w:szCs w:val="18"/>
        </w:rPr>
        <w:t>для анализа и разработки рекомендаций по новым направлениям своей</w:t>
      </w:r>
      <w:r>
        <w:rPr>
          <w:rStyle w:val="WW8Num2z0"/>
          <w:rFonts w:ascii="Verdana" w:hAnsi="Verdana"/>
          <w:color w:val="000000"/>
          <w:sz w:val="18"/>
          <w:szCs w:val="18"/>
        </w:rPr>
        <w:t> </w:t>
      </w:r>
      <w:r>
        <w:rPr>
          <w:rStyle w:val="WW8Num3z0"/>
          <w:rFonts w:ascii="Verdana" w:hAnsi="Verdana"/>
          <w:color w:val="4682B4"/>
          <w:sz w:val="18"/>
          <w:szCs w:val="18"/>
        </w:rPr>
        <w:t>сберегательной</w:t>
      </w:r>
      <w:r>
        <w:rPr>
          <w:rStyle w:val="WW8Num2z0"/>
          <w:rFonts w:ascii="Verdana" w:hAnsi="Verdana"/>
          <w:color w:val="000000"/>
          <w:sz w:val="18"/>
          <w:szCs w:val="18"/>
        </w:rPr>
        <w:t> </w:t>
      </w:r>
      <w:r>
        <w:rPr>
          <w:rFonts w:ascii="Verdana" w:hAnsi="Verdana"/>
          <w:color w:val="000000"/>
          <w:sz w:val="18"/>
          <w:szCs w:val="18"/>
        </w:rPr>
        <w:t>и заемной политики. Мы предлагаем аналитические справки использовать в работе, прежде всего, самому</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потребительскому кооперативу, а точнее кредитному отделу. Для ревизора наличие таких справок является дополнительным доказательством надежности системы внутреннего контроля. Кроме того, содержащаяся в аналитической справке информация о выданных займах позволит выделить наиболее</w:t>
      </w:r>
      <w:r>
        <w:rPr>
          <w:rStyle w:val="WW8Num2z0"/>
          <w:rFonts w:ascii="Verdana" w:hAnsi="Verdana"/>
          <w:color w:val="000000"/>
          <w:sz w:val="18"/>
          <w:szCs w:val="18"/>
        </w:rPr>
        <w:t> </w:t>
      </w:r>
      <w:r>
        <w:rPr>
          <w:rStyle w:val="WW8Num3z0"/>
          <w:rFonts w:ascii="Verdana" w:hAnsi="Verdana"/>
          <w:color w:val="4682B4"/>
          <w:sz w:val="18"/>
          <w:szCs w:val="18"/>
        </w:rPr>
        <w:t>рискованные</w:t>
      </w:r>
      <w:r>
        <w:rPr>
          <w:rFonts w:ascii="Verdana" w:hAnsi="Verdana"/>
          <w:color w:val="000000"/>
          <w:sz w:val="18"/>
          <w:szCs w:val="18"/>
        </w:rPr>
        <w:t>, что повлияет на качество проверки.</w:t>
      </w:r>
    </w:p>
    <w:p w14:paraId="3E6173AD"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Ревизия личных сбережений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компенсаций пайщикам кооператива включает проверку состояния учета по данному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и анализ направлений использования личных сбережений пайщиков. Направления, использования личных сбережений пайщиков кооператива, должны соответствовать принятым в кооперативе параметрам. Что касается анализа направлений использования личных сбережений, то следует отметить, что он включает показатели удельного веса сбережений,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пайщиков и долю сбережений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кредитного потребительского кооператива.</w:t>
      </w:r>
    </w:p>
    <w:p w14:paraId="3B9F9195"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в ходе ревизии отклонения группируются в предложенном автором рабочем документе. Стандарт проверки личных сбережений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 пайщикам содержит и программу ревизии.</w:t>
      </w:r>
    </w:p>
    <w:p w14:paraId="73A0E3E2"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ревизии выданных займов ревизорами выполняются процедуры контроля активов в отношении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на счетах синтетического и аналитического учета.</w:t>
      </w:r>
    </w:p>
    <w:p w14:paraId="7E533E5F"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ревизии по данному сегменту дополнены расчетом и анализом показателей эффективности и продуктивности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займов (уровень невозврата, уровень защиты портфеля,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резерва сомнительных долгов, доходность портфеля займов), что позволяет обеспечить пайщиков достоверной информацией о финансовом состоянии кредитного потребительского кооператива.</w:t>
      </w:r>
    </w:p>
    <w:p w14:paraId="5A8CCAA8"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исполнения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(бюджета) и формирования фондов кредитного потребительского кооператива включает контроль за регламентаций внутренними документами кредитного потребительского кооператива (учредительными документами, положениями, приказами и т.д.) отражения отдельных операций, порядок совершения и учета которых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урегулирован; выявление фактов</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или занижения отдельных статей сметы (</w:t>
      </w:r>
      <w:r>
        <w:rPr>
          <w:rStyle w:val="WW8Num3z0"/>
          <w:rFonts w:ascii="Verdana" w:hAnsi="Verdana"/>
          <w:color w:val="4682B4"/>
          <w:sz w:val="18"/>
          <w:szCs w:val="18"/>
        </w:rPr>
        <w:t>бюджета</w:t>
      </w:r>
      <w:r>
        <w:rPr>
          <w:rFonts w:ascii="Verdana" w:hAnsi="Verdana"/>
          <w:color w:val="000000"/>
          <w:sz w:val="18"/>
          <w:szCs w:val="18"/>
        </w:rPr>
        <w:t>) и фондов; предложение рекомендаций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сметы (бюджета) и фондов кредитного потребительского кооператива до расчетного уровня.</w:t>
      </w:r>
    </w:p>
    <w:p w14:paraId="66476A84"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проведения ревизии зависит не только от правильности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процесса, но и от оформления итоговых документов. Предложенные в работе состав и структура итоговых документов по результатам ревизии обеспечивают комплексность и</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всего процесса проведения ревизии, позволяют систематизировать не только изложение фактов выявленных нарушений, или указание на отсутствие таковых, но и выводы и предложения ревизоров.</w:t>
      </w:r>
    </w:p>
    <w:p w14:paraId="5CCE41D6"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структуры итогового документа (акта) ревизии, то она может легко дополняться и изменяться в зависимости от конкретных обстоятельств и вида кредитного потребительского кооператива.</w:t>
      </w:r>
    </w:p>
    <w:p w14:paraId="6FC0A08E" w14:textId="77777777" w:rsidR="00C85E00" w:rsidRDefault="00C85E00" w:rsidP="00C85E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предлагаемая методика ревизии уставной деятельности организаций кредитной потребительской кооперации, позволяет привести</w:t>
      </w:r>
      <w:r>
        <w:rPr>
          <w:rStyle w:val="WW8Num2z0"/>
          <w:rFonts w:ascii="Verdana" w:hAnsi="Verdana"/>
          <w:color w:val="000000"/>
          <w:sz w:val="18"/>
          <w:szCs w:val="18"/>
        </w:rPr>
        <w:t> </w:t>
      </w:r>
      <w:r>
        <w:rPr>
          <w:rStyle w:val="WW8Num3z0"/>
          <w:rFonts w:ascii="Verdana" w:hAnsi="Verdana"/>
          <w:color w:val="4682B4"/>
          <w:sz w:val="18"/>
          <w:szCs w:val="18"/>
        </w:rPr>
        <w:t>ревизионный</w:t>
      </w:r>
      <w:r>
        <w:rPr>
          <w:rStyle w:val="WW8Num2z0"/>
          <w:rFonts w:ascii="Verdana" w:hAnsi="Verdana"/>
          <w:color w:val="000000"/>
          <w:sz w:val="18"/>
          <w:szCs w:val="18"/>
        </w:rPr>
        <w:t> </w:t>
      </w:r>
      <w:r>
        <w:rPr>
          <w:rFonts w:ascii="Verdana" w:hAnsi="Verdana"/>
          <w:color w:val="000000"/>
          <w:sz w:val="18"/>
          <w:szCs w:val="18"/>
        </w:rPr>
        <w:t>процесс в соответствие с новыми условиями хозяйствования, обеспечивает системное, комплексное и органически взаимосвязанное изучение заемно-сберегательной политики, исполнения сметы (бюджета), формирования фондов и подготовки итоговых документов ревизии с целью объективной оценки результатов работы.</w:t>
      </w:r>
    </w:p>
    <w:p w14:paraId="4BDC646B" w14:textId="77777777" w:rsidR="00C85E00" w:rsidRDefault="00C85E00" w:rsidP="00C85E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заключении диссертации сформулированы основные результаты исследования, выводы по </w:t>
      </w:r>
      <w:r>
        <w:rPr>
          <w:rFonts w:ascii="Verdana" w:hAnsi="Verdana"/>
          <w:color w:val="000000"/>
          <w:sz w:val="18"/>
          <w:szCs w:val="18"/>
        </w:rPr>
        <w:lastRenderedPageBreak/>
        <w:t>наиболее значимым проблемам, решение которых могут способствовать развитию теоретических основ контроля и разработке методического обеспечения ревизионного процесса в новых микрофинансовых структурах.</w:t>
      </w:r>
    </w:p>
    <w:p w14:paraId="61052806" w14:textId="77777777" w:rsidR="00C85E00" w:rsidRDefault="00C85E00" w:rsidP="00C85E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Черненко, Елена Владимировна, 2007 год</w:t>
      </w:r>
    </w:p>
    <w:p w14:paraId="1DDD4F2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12.12.1993г. М., 1996. - 64 с.</w:t>
      </w:r>
    </w:p>
    <w:p w14:paraId="4E31CD3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I и И.</w:t>
      </w:r>
    </w:p>
    <w:p w14:paraId="679A156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I и II // Справочно-правовая система ГАРАНТ.</w:t>
      </w:r>
    </w:p>
    <w:p w14:paraId="1D344EF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08.12.1995г.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7AC609D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11.07.1997г. №97-ФЗ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w:t>
      </w:r>
    </w:p>
    <w:p w14:paraId="1A7421B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07.08.2001г. №117-ФЗ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w:t>
      </w:r>
    </w:p>
    <w:p w14:paraId="743F6F7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0A4AC6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Волгоградской области от 27.05.2003 №826-ОД «О взаимодействии органов государственной власти Волгоградской области, органов местного самоуправления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w:t>
      </w:r>
    </w:p>
    <w:p w14:paraId="0875F84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 г. № 34н // Финансовая газета. -1998. № 36.</w:t>
      </w:r>
    </w:p>
    <w:p w14:paraId="30C1A87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 Минфина России от 09.12.1998 г. № 60н // Финансовая газета. -1999. № 3.</w:t>
      </w:r>
    </w:p>
    <w:p w14:paraId="106972D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утвержденное приказом Минфина России от 06.07.99 г. № 43н.</w:t>
      </w:r>
    </w:p>
    <w:p w14:paraId="38677B1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России от 09.06.2001. г. №44н.</w:t>
      </w:r>
    </w:p>
    <w:p w14:paraId="74EB260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России от 30.03.2001 г. № 26н.</w:t>
      </w:r>
    </w:p>
    <w:p w14:paraId="7C1DFB1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России от 06.05.99 г. № 32н.</w:t>
      </w:r>
    </w:p>
    <w:p w14:paraId="2536454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России от 06.05.99 г. № ЗЗн.</w:t>
      </w:r>
    </w:p>
    <w:p w14:paraId="2E0B5C0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утвержденное приказом Минфина России от 16.10.2000 г. № 91н.</w:t>
      </w:r>
    </w:p>
    <w:p w14:paraId="04D63FB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утвержденное приказом Минфина России от 28.11.2001 г. №96н.</w:t>
      </w:r>
    </w:p>
    <w:p w14:paraId="2A578B7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Минфина России от 10.12.2002 г. № 126н.</w:t>
      </w:r>
    </w:p>
    <w:p w14:paraId="7B8E970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2845650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А.Г. Создание системы кредитования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насущная задача // Вопросы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2006. - № 2 - С. 11-16.</w:t>
      </w:r>
    </w:p>
    <w:p w14:paraId="094183E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Соменкова А.Д. Правовые основы финансового контроля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1999. № 12.</w:t>
      </w:r>
    </w:p>
    <w:p w14:paraId="316DFDE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Никольский Д.В. К истории становления государственного финансового контроля в России. М.: Изд. дом «</w:t>
      </w:r>
      <w:r>
        <w:rPr>
          <w:rStyle w:val="WW8Num3z0"/>
          <w:rFonts w:ascii="Verdana" w:hAnsi="Verdana"/>
          <w:color w:val="4682B4"/>
          <w:sz w:val="18"/>
          <w:szCs w:val="18"/>
        </w:rPr>
        <w:t>Экономическая газета</w:t>
      </w:r>
      <w:r>
        <w:rPr>
          <w:rFonts w:ascii="Verdana" w:hAnsi="Verdana"/>
          <w:color w:val="000000"/>
          <w:sz w:val="18"/>
          <w:szCs w:val="18"/>
        </w:rPr>
        <w:t>». 1999.</w:t>
      </w:r>
    </w:p>
    <w:p w14:paraId="63B2373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М.: Финансы и статистика, 2003.-464 с.</w:t>
      </w:r>
    </w:p>
    <w:p w14:paraId="46FE4BC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Fonts w:ascii="Verdana" w:hAnsi="Verdana"/>
          <w:color w:val="000000"/>
          <w:sz w:val="18"/>
          <w:szCs w:val="18"/>
        </w:rPr>
        <w:t>: Учебник для вузов. -М.: Экономика, 1987.</w:t>
      </w:r>
    </w:p>
    <w:p w14:paraId="24AE97C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2. - С. 10 - 15.</w:t>
      </w:r>
    </w:p>
    <w:p w14:paraId="59011F0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 xml:space="preserve">Дж. Аудит: Пер. с англ.; Гл. редактор серии проф. Я.В. Соколов. М.: </w:t>
      </w:r>
      <w:r>
        <w:rPr>
          <w:rFonts w:ascii="Verdana" w:hAnsi="Verdana"/>
          <w:color w:val="000000"/>
          <w:sz w:val="18"/>
          <w:szCs w:val="18"/>
        </w:rPr>
        <w:lastRenderedPageBreak/>
        <w:t>Финансы и статистика, 1995. - 560 е.: ил.</w:t>
      </w:r>
    </w:p>
    <w:p w14:paraId="1B1148A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Аснин</w:t>
      </w:r>
      <w:r>
        <w:rPr>
          <w:rStyle w:val="WW8Num2z0"/>
          <w:rFonts w:ascii="Verdana" w:hAnsi="Verdana"/>
          <w:color w:val="000000"/>
          <w:sz w:val="18"/>
          <w:szCs w:val="18"/>
        </w:rPr>
        <w:t> </w:t>
      </w:r>
      <w:r>
        <w:rPr>
          <w:rFonts w:ascii="Verdana" w:hAnsi="Verdana"/>
          <w:color w:val="000000"/>
          <w:sz w:val="18"/>
          <w:szCs w:val="18"/>
        </w:rPr>
        <w:t>Л.М., Кононова И.Я. Контроль и ревизия в организациях: Учебное пособие Ростов н/Д: Феникс, 2004. - 288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11D367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М.: Политиздат, 1977.</w:t>
      </w:r>
    </w:p>
    <w:p w14:paraId="58BE459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учеб. для вузов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Г.И. Пашигорева, О.Л. Островская и др.; под ред.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 - 479 с. - ISBN 509-014073-1.</w:t>
      </w:r>
    </w:p>
    <w:p w14:paraId="1681C3E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1998.</w:t>
      </w:r>
    </w:p>
    <w:p w14:paraId="0B460DE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3-е изд., перераб. и доп. М.: ФИЛИНЪ, 1996. - 472 с.</w:t>
      </w:r>
    </w:p>
    <w:p w14:paraId="1990103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1989. - 256 с.</w:t>
      </w:r>
    </w:p>
    <w:p w14:paraId="46CBCC4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Учебник. 4-е изд., перераб. и доп. - М.: Финансы и статистика, 2006. - 392 е.: ил.</w:t>
      </w:r>
    </w:p>
    <w:p w14:paraId="13688AA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 Солдатова И, Клавдиенко Т.</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кооператив как новый инструмент финансового рынка в</w:t>
      </w:r>
      <w:r>
        <w:rPr>
          <w:rStyle w:val="WW8Num2z0"/>
          <w:rFonts w:ascii="Verdana" w:hAnsi="Verdana"/>
          <w:color w:val="000000"/>
          <w:sz w:val="18"/>
          <w:szCs w:val="18"/>
        </w:rPr>
        <w:t> </w:t>
      </w:r>
      <w:r>
        <w:rPr>
          <w:rStyle w:val="WW8Num3z0"/>
          <w:rFonts w:ascii="Verdana" w:hAnsi="Verdana"/>
          <w:color w:val="4682B4"/>
          <w:sz w:val="18"/>
          <w:szCs w:val="18"/>
        </w:rPr>
        <w:t>агросфере</w:t>
      </w:r>
      <w:r>
        <w:rPr>
          <w:rStyle w:val="WW8Num2z0"/>
          <w:rFonts w:ascii="Verdana" w:hAnsi="Verdana"/>
          <w:color w:val="000000"/>
          <w:sz w:val="18"/>
          <w:szCs w:val="18"/>
        </w:rPr>
        <w:t> </w:t>
      </w:r>
      <w:r>
        <w:rPr>
          <w:rFonts w:ascii="Verdana" w:hAnsi="Verdana"/>
          <w:color w:val="000000"/>
          <w:sz w:val="18"/>
          <w:szCs w:val="18"/>
        </w:rPr>
        <w:t>// Международный сельскохозяйственный журнал. 1998. - № 1. - С. 45-48.</w:t>
      </w:r>
    </w:p>
    <w:p w14:paraId="2C9BC76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 -М.: Финансы и статистика, 1992. 368 с.</w:t>
      </w:r>
    </w:p>
    <w:p w14:paraId="6F3D0CE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проведения. М.: Экзамен, 2000.</w:t>
      </w:r>
    </w:p>
    <w:p w14:paraId="1426233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Большая Советская энциклопедия. (В 30 томах).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1975. Т. 21 Проба Ременсы. 1975. 640 с. с илл., 20 илл., 3 л. карт.</w:t>
      </w:r>
    </w:p>
    <w:p w14:paraId="1621A82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№4. - С. 35-40.</w:t>
      </w:r>
    </w:p>
    <w:p w14:paraId="243CE2B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 Аудиторские ведомости. 2002. - №10. - С. 15</w:t>
      </w:r>
    </w:p>
    <w:p w14:paraId="4ED18A2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А.В. Газарян.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 Финансы и статистика. - 264 с.</w:t>
      </w:r>
    </w:p>
    <w:p w14:paraId="57AEAD1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Н.В. Стандарты и методы внутреннего аудита // Accounting Report, 2001, март / апрель. Вып. 4.2. С. 16 - 21.</w:t>
      </w:r>
    </w:p>
    <w:p w14:paraId="63328BB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К.И. История потребительской кооперации России.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Центросоюза РФ, 1998. - 224 с.</w:t>
      </w:r>
    </w:p>
    <w:p w14:paraId="2527C9B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 В. Делопроизводство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4-е изд., испр. и доп. -М.: ИНФРА-М, 2001. - 172 с. - (Библиотека журнала «Досье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02718B0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Вершинин В.</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кооперативы: хорошо забытое старое // Новое сельское хозяйство. -1999. №1. - С. 18-20.</w:t>
      </w:r>
    </w:p>
    <w:p w14:paraId="58F0664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№9. - С. 57 - 60.</w:t>
      </w:r>
    </w:p>
    <w:p w14:paraId="1991D6D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Галицкий</w:t>
      </w:r>
      <w:r>
        <w:rPr>
          <w:rStyle w:val="WW8Num2z0"/>
          <w:rFonts w:ascii="Verdana" w:hAnsi="Verdana"/>
          <w:color w:val="000000"/>
          <w:sz w:val="18"/>
          <w:szCs w:val="18"/>
        </w:rPr>
        <w:t> </w:t>
      </w:r>
      <w:r>
        <w:rPr>
          <w:rFonts w:ascii="Verdana" w:hAnsi="Verdana"/>
          <w:color w:val="000000"/>
          <w:sz w:val="18"/>
          <w:szCs w:val="18"/>
        </w:rPr>
        <w:t>В.Ю. Кредиты и займы в 2006 году. Правовые основы,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w:t>
      </w:r>
    </w:p>
    <w:p w14:paraId="0AEAF2E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налогообложение и бухгалтерский учет в 2002 году.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2002. - 224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275861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Кредитные потребительские кооперативы граждан: учет и налогообложение // Бухгалтерский учет, 2003. №22. - С. 20 - 26.</w:t>
      </w:r>
    </w:p>
    <w:p w14:paraId="21A6426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Гецьман М. Об</w:t>
      </w:r>
      <w:r>
        <w:rPr>
          <w:rStyle w:val="WW8Num2z0"/>
          <w:rFonts w:ascii="Verdana" w:hAnsi="Verdana"/>
          <w:color w:val="000000"/>
          <w:sz w:val="18"/>
          <w:szCs w:val="18"/>
        </w:rPr>
        <w:t> </w:t>
      </w:r>
      <w:r>
        <w:rPr>
          <w:rStyle w:val="WW8Num3z0"/>
          <w:rFonts w:ascii="Verdana" w:hAnsi="Verdana"/>
          <w:color w:val="4682B4"/>
          <w:sz w:val="18"/>
          <w:szCs w:val="18"/>
        </w:rPr>
        <w:t>аудиторе</w:t>
      </w:r>
      <w:r>
        <w:rPr>
          <w:rStyle w:val="WW8Num2z0"/>
          <w:rFonts w:ascii="Verdana" w:hAnsi="Verdana"/>
          <w:color w:val="000000"/>
          <w:sz w:val="18"/>
          <w:szCs w:val="18"/>
        </w:rPr>
        <w:t> </w:t>
      </w:r>
      <w:r>
        <w:rPr>
          <w:rFonts w:ascii="Verdana" w:hAnsi="Verdana"/>
          <w:color w:val="000000"/>
          <w:sz w:val="18"/>
          <w:szCs w:val="18"/>
        </w:rPr>
        <w:t>и ревизоре // Эж-ЮРИСТ. 2006. - № 10 - С. 4-6.</w:t>
      </w:r>
    </w:p>
    <w:p w14:paraId="024F253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Глазков</w:t>
      </w:r>
      <w:r>
        <w:rPr>
          <w:rStyle w:val="WW8Num2z0"/>
          <w:rFonts w:ascii="Verdana" w:hAnsi="Verdana"/>
          <w:color w:val="000000"/>
          <w:sz w:val="18"/>
          <w:szCs w:val="18"/>
        </w:rPr>
        <w:t> </w:t>
      </w:r>
      <w:r>
        <w:rPr>
          <w:rFonts w:ascii="Verdana" w:hAnsi="Verdana"/>
          <w:color w:val="000000"/>
          <w:sz w:val="18"/>
          <w:szCs w:val="18"/>
        </w:rPr>
        <w:t>В.В., Хвостов Б.Н. Кредитная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Учебное пособие для студентов факультета зарубежных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 Московский кооперативный институт, 1974. - 223 с.</w:t>
      </w:r>
    </w:p>
    <w:p w14:paraId="3154869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на современном предприятии. Издание 11. Эффективная настольная книга для бухгалтера в 2-х тт. Т. 2. М.: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1016 с.</w:t>
      </w:r>
    </w:p>
    <w:p w14:paraId="12BC9BF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Кредитная кооперация в Волгоградской области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1998. - №4. - С. 24-27.</w:t>
      </w:r>
    </w:p>
    <w:p w14:paraId="68B7166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Годунов</w:t>
      </w:r>
      <w:r>
        <w:rPr>
          <w:rStyle w:val="WW8Num2z0"/>
          <w:rFonts w:ascii="Verdana" w:hAnsi="Verdana"/>
          <w:color w:val="000000"/>
          <w:sz w:val="18"/>
          <w:szCs w:val="18"/>
        </w:rPr>
        <w:t> </w:t>
      </w:r>
      <w:r>
        <w:rPr>
          <w:rFonts w:ascii="Verdana" w:hAnsi="Verdana"/>
          <w:color w:val="000000"/>
          <w:sz w:val="18"/>
          <w:szCs w:val="18"/>
        </w:rPr>
        <w:t>А.А. Социально-экономические проблемы управления социалистическим производством. М.: Экономика, 1975. - 322 с.</w:t>
      </w:r>
    </w:p>
    <w:p w14:paraId="52E48EC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51141 98 Делопроизводство и архивное дело. Термины и определения.-М., 1984.</w:t>
      </w:r>
    </w:p>
    <w:p w14:paraId="2545EB5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Государственный финансовый контроль: принципы организации, программы и порядок проведения. Автор составитель к.э.н. А.В. Крикунов. Сборник. М.: Финансовая газета, 2000. - 208 с.</w:t>
      </w:r>
    </w:p>
    <w:p w14:paraId="066339C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Гринин</w:t>
      </w:r>
      <w:r>
        <w:rPr>
          <w:rStyle w:val="WW8Num2z0"/>
          <w:rFonts w:ascii="Verdana" w:hAnsi="Verdana"/>
          <w:color w:val="000000"/>
          <w:sz w:val="18"/>
          <w:szCs w:val="18"/>
        </w:rPr>
        <w:t> </w:t>
      </w:r>
      <w:r>
        <w:rPr>
          <w:rFonts w:ascii="Verdana" w:hAnsi="Verdana"/>
          <w:color w:val="000000"/>
          <w:sz w:val="18"/>
          <w:szCs w:val="18"/>
        </w:rPr>
        <w:t>Н.Н. Финансирование Без проблем! // Волгоградская правда. -2004.-№198.</w:t>
      </w:r>
    </w:p>
    <w:p w14:paraId="27AC962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Гудилина Ю. Кредитный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альтернатива банковскому займу?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- 2006.О - № 19 - С. 5 -10.</w:t>
      </w:r>
    </w:p>
    <w:p w14:paraId="230A4B7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М.: Русский язык, 1980. - Т. 3. - 431 с.</w:t>
      </w:r>
    </w:p>
    <w:p w14:paraId="5CFDC52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- 544с.</w:t>
      </w:r>
    </w:p>
    <w:p w14:paraId="0E8180D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Л.Ф., Дженик Г.Р., О'</w:t>
      </w:r>
      <w:r>
        <w:rPr>
          <w:rStyle w:val="WW8Num2z0"/>
          <w:rFonts w:ascii="Verdana" w:hAnsi="Verdana"/>
          <w:color w:val="000000"/>
          <w:sz w:val="18"/>
          <w:szCs w:val="18"/>
        </w:rPr>
        <w:t> </w:t>
      </w:r>
      <w:r>
        <w:rPr>
          <w:rStyle w:val="WW8Num3z0"/>
          <w:rFonts w:ascii="Verdana" w:hAnsi="Verdana"/>
          <w:color w:val="4682B4"/>
          <w:sz w:val="18"/>
          <w:szCs w:val="18"/>
        </w:rPr>
        <w:t>Рейли</w:t>
      </w:r>
      <w:r>
        <w:rPr>
          <w:rStyle w:val="WW8Num2z0"/>
          <w:rFonts w:ascii="Verdana" w:hAnsi="Verdana"/>
          <w:color w:val="000000"/>
          <w:sz w:val="18"/>
          <w:szCs w:val="18"/>
        </w:rPr>
        <w:t> </w:t>
      </w:r>
      <w:r>
        <w:rPr>
          <w:rFonts w:ascii="Verdana" w:hAnsi="Verdana"/>
          <w:color w:val="000000"/>
          <w:sz w:val="18"/>
          <w:szCs w:val="18"/>
        </w:rPr>
        <w:t>В.М., Хирш М.Б. Аудит Монтгомери / Пер. с англ.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1937EAB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Дивинский</w:t>
      </w:r>
      <w:r>
        <w:rPr>
          <w:rStyle w:val="WW8Num2z0"/>
          <w:rFonts w:ascii="Verdana" w:hAnsi="Verdana"/>
          <w:color w:val="000000"/>
          <w:sz w:val="18"/>
          <w:szCs w:val="18"/>
        </w:rPr>
        <w:t> </w:t>
      </w:r>
      <w:r>
        <w:rPr>
          <w:rFonts w:ascii="Verdana" w:hAnsi="Verdana"/>
          <w:color w:val="000000"/>
          <w:sz w:val="18"/>
          <w:szCs w:val="18"/>
        </w:rPr>
        <w:t>Б.Д. Внутренний контроль в организации // Налоговый вестник, 2004. № 11. - С. 7 - 10.</w:t>
      </w:r>
    </w:p>
    <w:p w14:paraId="1133E33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Серебрякова Т.Ю. Внутренний аудит в потребительской кооперации // Аудиторские ведомости, 2003. № 12 - С. 11 -14.</w:t>
      </w:r>
    </w:p>
    <w:p w14:paraId="0EA191E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 Н.П. Ефимова. М.: Медицина, 2000.-175 с.</w:t>
      </w:r>
    </w:p>
    <w:p w14:paraId="6767E0C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Информационно-справочная система Гарант.</w:t>
      </w:r>
    </w:p>
    <w:p w14:paraId="172613A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А.Г. Вопросы национального дохода и финансов. М., 1958.</w:t>
      </w:r>
    </w:p>
    <w:p w14:paraId="2ACD72D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Договорная работа в организации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Бухгалтерский учет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1999.6.-С. 21-28;№9.-С. 158-168.</w:t>
      </w:r>
    </w:p>
    <w:p w14:paraId="26BC902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 О.В. Ковалевой. М.: «</w:t>
      </w:r>
      <w:r>
        <w:rPr>
          <w:rStyle w:val="WW8Num3z0"/>
          <w:rFonts w:ascii="Verdana" w:hAnsi="Verdana"/>
          <w:color w:val="4682B4"/>
          <w:sz w:val="18"/>
          <w:szCs w:val="18"/>
        </w:rPr>
        <w:t>Приориздат</w:t>
      </w:r>
      <w:r>
        <w:rPr>
          <w:rFonts w:ascii="Verdana" w:hAnsi="Verdana"/>
          <w:color w:val="000000"/>
          <w:sz w:val="18"/>
          <w:szCs w:val="18"/>
        </w:rPr>
        <w:t>», 2003. - 320 с.</w:t>
      </w:r>
    </w:p>
    <w:p w14:paraId="2AF227E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И. И., Воробьева Н. В.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 Бухгалтерский учет. 2000. - № 7. - С. 68-70.</w:t>
      </w:r>
    </w:p>
    <w:p w14:paraId="26F130D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А.А. Журавль в руках.</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сегодня // Волгоградская правда. 2003. - №35.</w:t>
      </w:r>
    </w:p>
    <w:p w14:paraId="0DEC82B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Организация внутреннего контроля // Сельский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.2003.-№11.</w:t>
      </w:r>
    </w:p>
    <w:p w14:paraId="455FD76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Контроль и ревизия: Учебное пособие / коллектив авт.; по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М. 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 КНОРУС, 2005. - 224 с.</w:t>
      </w:r>
    </w:p>
    <w:p w14:paraId="08D6C53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О.М. Основы аудита в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Сельский кредит. 2006. № 4 - 21 - 24.</w:t>
      </w:r>
    </w:p>
    <w:p w14:paraId="32577C3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М.: ФИЛИНЪ, 2000. - 384 с.</w:t>
      </w:r>
    </w:p>
    <w:p w14:paraId="6144D8D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Крамаровский JI.M. Ревизия и контроль: Учебник. 4-е изд., перераб и доп. - М.: Финансы и статистика, 1988. - 300 с.</w:t>
      </w:r>
    </w:p>
    <w:p w14:paraId="293EA26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Коммерческая деятельность НКО // Экономика и жизнь.2004.-№35.</w:t>
      </w:r>
    </w:p>
    <w:p w14:paraId="62E9AA3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Особенности составления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 Экономика и жизнь. 2004. - №6.</w:t>
      </w:r>
    </w:p>
    <w:p w14:paraId="393363B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2006 год: сдаем в срок и без ошибок с учетом практики налоговых проверок / О.Г. Лапина. М.: ЭКСМО, 2007. - 1008 с.</w:t>
      </w:r>
    </w:p>
    <w:p w14:paraId="0385EAC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Е.В. Для кредитных потребительских кооперативов граждан. Учебное пособие. М.: Издательство «</w:t>
      </w:r>
      <w:r>
        <w:rPr>
          <w:rStyle w:val="WW8Num3z0"/>
          <w:rFonts w:ascii="Verdana" w:hAnsi="Verdana"/>
          <w:color w:val="4682B4"/>
          <w:sz w:val="18"/>
          <w:szCs w:val="18"/>
        </w:rPr>
        <w:t>Права человека</w:t>
      </w:r>
      <w:r>
        <w:rPr>
          <w:rFonts w:ascii="Verdana" w:hAnsi="Verdana"/>
          <w:color w:val="000000"/>
          <w:sz w:val="18"/>
          <w:szCs w:val="18"/>
        </w:rPr>
        <w:t>», 2002.</w:t>
      </w:r>
    </w:p>
    <w:p w14:paraId="438CB91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Целевые поступления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 Аудиторские ведомости. 2004. - № 6. - С. 3 - 11.</w:t>
      </w:r>
    </w:p>
    <w:p w14:paraId="08A4CD2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Налоговый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целевых поступлений // Аудиторские ведомости. 2004. - № 9. - С. 15 -21.</w:t>
      </w:r>
    </w:p>
    <w:p w14:paraId="355EC39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 xml:space="preserve">А. К. Внутренний аудит: Учебно-практическое пособие. М.: Издательство </w:t>
      </w:r>
      <w:r>
        <w:rPr>
          <w:rFonts w:ascii="Verdana" w:hAnsi="Verdana"/>
          <w:color w:val="000000"/>
          <w:sz w:val="18"/>
          <w:szCs w:val="18"/>
        </w:rPr>
        <w:lastRenderedPageBreak/>
        <w:t>«Дело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- 80 с.</w:t>
      </w:r>
    </w:p>
    <w:p w14:paraId="0F82EFD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Макальская M.JI. Основные принципы ведения бухгалтерского учета и их применение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 Некоммерческие организации в России. 2004. - №1. - С. 90 -100.</w:t>
      </w:r>
    </w:p>
    <w:p w14:paraId="2D38FA5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Макальская M.JI. Об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некоммерческих организаций, применяющих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2004 году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2004. - №2. - С. 33-37.</w:t>
      </w:r>
    </w:p>
    <w:p w14:paraId="7DE84AD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Е.А. Раздельный учет в некоммерческих организациях // Российский налоговый курьер. 2004. - № 18. - С. 24 - 26.</w:t>
      </w:r>
    </w:p>
    <w:p w14:paraId="538B401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Учебное пособие для студентов высших и средних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заведений. -М.: ИВЦ «</w:t>
      </w:r>
      <w:r>
        <w:rPr>
          <w:rStyle w:val="WW8Num3z0"/>
          <w:rFonts w:ascii="Verdana" w:hAnsi="Verdana"/>
          <w:color w:val="4682B4"/>
          <w:sz w:val="18"/>
          <w:szCs w:val="18"/>
        </w:rPr>
        <w:t>Маркетинг</w:t>
      </w:r>
      <w:r>
        <w:rPr>
          <w:rFonts w:ascii="Verdana" w:hAnsi="Verdana"/>
          <w:color w:val="000000"/>
          <w:sz w:val="18"/>
          <w:szCs w:val="18"/>
        </w:rPr>
        <w:t>», 1999. 328 с.</w:t>
      </w:r>
    </w:p>
    <w:p w14:paraId="2027930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Контроль и ревизия. Серия «</w:t>
      </w:r>
      <w:r>
        <w:rPr>
          <w:rStyle w:val="WW8Num3z0"/>
          <w:rFonts w:ascii="Verdana" w:hAnsi="Verdana"/>
          <w:color w:val="4682B4"/>
          <w:sz w:val="18"/>
          <w:szCs w:val="18"/>
        </w:rPr>
        <w:t>Высшее образование</w:t>
      </w:r>
      <w:r>
        <w:rPr>
          <w:rFonts w:ascii="Verdana" w:hAnsi="Verdana"/>
          <w:color w:val="000000"/>
          <w:sz w:val="18"/>
          <w:szCs w:val="18"/>
        </w:rPr>
        <w:t>». Москва: Экономико-финансовый институт. Ростов на Дону: Изд-во «</w:t>
      </w:r>
      <w:r>
        <w:rPr>
          <w:rStyle w:val="WW8Num3z0"/>
          <w:rFonts w:ascii="Verdana" w:hAnsi="Verdana"/>
          <w:color w:val="4682B4"/>
          <w:sz w:val="18"/>
          <w:szCs w:val="18"/>
        </w:rPr>
        <w:t>Феникс</w:t>
      </w:r>
      <w:r>
        <w:rPr>
          <w:rFonts w:ascii="Verdana" w:hAnsi="Verdana"/>
          <w:color w:val="000000"/>
          <w:sz w:val="18"/>
          <w:szCs w:val="18"/>
        </w:rPr>
        <w:t>», 2004.-416 с.</w:t>
      </w:r>
    </w:p>
    <w:p w14:paraId="2940E62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С.Ю. Некоммерческие организации. «</w:t>
      </w:r>
      <w:r>
        <w:rPr>
          <w:rStyle w:val="WW8Num3z0"/>
          <w:rFonts w:ascii="Verdana" w:hAnsi="Verdana"/>
          <w:color w:val="4682B4"/>
          <w:sz w:val="18"/>
          <w:szCs w:val="18"/>
        </w:rPr>
        <w:t>Бератор</w:t>
      </w:r>
      <w:r>
        <w:rPr>
          <w:rFonts w:ascii="Verdana" w:hAnsi="Verdana"/>
          <w:color w:val="000000"/>
          <w:sz w:val="18"/>
          <w:szCs w:val="18"/>
        </w:rPr>
        <w:t>», 2004 г.</w:t>
      </w:r>
    </w:p>
    <w:p w14:paraId="39CA929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Мельничук</w:t>
      </w:r>
      <w:r>
        <w:rPr>
          <w:rStyle w:val="WW8Num2z0"/>
          <w:rFonts w:ascii="Verdana" w:hAnsi="Verdana"/>
          <w:color w:val="000000"/>
          <w:sz w:val="18"/>
          <w:szCs w:val="18"/>
        </w:rPr>
        <w:t> </w:t>
      </w:r>
      <w:r>
        <w:rPr>
          <w:rFonts w:ascii="Verdana" w:hAnsi="Verdana"/>
          <w:color w:val="000000"/>
          <w:sz w:val="18"/>
          <w:szCs w:val="18"/>
        </w:rPr>
        <w:t>И.И. Перспективы развития кооперации в области // Диалог. -2004.-№112.</w:t>
      </w:r>
    </w:p>
    <w:p w14:paraId="2B660FE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Методическое пособие по кредитной кооперации. Ростов-н/Д, 2006.-412 с.</w:t>
      </w:r>
    </w:p>
    <w:p w14:paraId="057C1BF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Аскери-АССА, 1998.</w:t>
      </w:r>
    </w:p>
    <w:p w14:paraId="05494B1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A.JI. Ревизия и контроль: Учебное пособие / Под ред. проф. М.В. Мельник. М.: МД ФБК-ПРЕСС, 2003. -520 с.</w:t>
      </w:r>
    </w:p>
    <w:p w14:paraId="67D276F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Менеджмент: Учебник. Изд. 3-е, перераб. и доп. /</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1977.</w:t>
      </w:r>
    </w:p>
    <w:p w14:paraId="102AB1C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1992.-562 с.</w:t>
      </w:r>
    </w:p>
    <w:p w14:paraId="50F212A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В.М.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М.: Финансы, 1971.</w:t>
      </w:r>
    </w:p>
    <w:p w14:paraId="71C26CD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Учетная политика на 2007 год. М.: Издательство Индек-сМедиа, 2007. - 304 с.</w:t>
      </w:r>
    </w:p>
    <w:p w14:paraId="4AD5EAE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Мякинина JI.H. Организация бухгалтерского учета в некоммерческих организациях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2006.-№13.-С. 13-17.</w:t>
      </w:r>
    </w:p>
    <w:p w14:paraId="0BA0F9A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Мякинина JI. Н. Особенности организации бухгалтерского учета в союзах как некоммерческих организациях // Бухгалтерский учет в бюджетных и некоммерческих организациях, 2006. №18. - С. 14 -16.</w:t>
      </w:r>
    </w:p>
    <w:p w14:paraId="3995764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 - 176 е.: ил.</w:t>
      </w:r>
    </w:p>
    <w:p w14:paraId="35E80F2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Шумилова И.В. Внутренний аудит в организации: виды, задачи, функции // Аудиторские ведомости, 2006. № 7. - С. 8 -13.</w:t>
      </w:r>
    </w:p>
    <w:p w14:paraId="229A71A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М.Е. Кредитная кооперация как фактор реализации национальных проектов // Вопросы кредитной кооперации, 2006. № 2 - С. 4 -10.</w:t>
      </w:r>
    </w:p>
    <w:p w14:paraId="1A072B1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Современные концепции учета в некоммерческих организациях // Некоммерческие организации в России. -2004.-№4.-С. 16-22.</w:t>
      </w:r>
    </w:p>
    <w:p w14:paraId="200D3B9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В.Н. Организация и проведение внутриведомственных ревизий на промышленных предприятиях. М.: Финансы, 1978. - 36 с.</w:t>
      </w:r>
    </w:p>
    <w:p w14:paraId="36B4041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Основы кооперации. М.:, 1917. - 400 с.</w:t>
      </w:r>
    </w:p>
    <w:p w14:paraId="330CF5D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133F0D2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и др. Налогообложение, учет и контроль в организациях кредитной кооперации граждан. Монография / Перекрестова JI.B.,</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Т.И., Черненко Е.В. / ВолгГТУ, Волгоград, 2006. 202 с.</w:t>
      </w:r>
    </w:p>
    <w:p w14:paraId="74E8237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А.С. Управление предприятием. М.: Знание, 1972.</w:t>
      </w:r>
    </w:p>
    <w:p w14:paraId="08A4D8E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Ю8.Погосян Н.Д. Правовой статус Счетной палаты Российской Федерации.1. М.: Юрист, 1998.- 178 с.</w:t>
      </w:r>
    </w:p>
    <w:p w14:paraId="372205F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студентов образовательных учреждений среднего профессионального образования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Под ред. проф. В.И. Подольского. М.: ЮНИТИ-ДАНА, 2005.-431 с.</w:t>
      </w:r>
    </w:p>
    <w:p w14:paraId="2F4A90D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ПО.Прижигалинский В.П. Дитя нужды: История, теория и практика кооперативного движения. Ставрополь: Издательство АО «</w:t>
      </w:r>
      <w:r>
        <w:rPr>
          <w:rStyle w:val="WW8Num3z0"/>
          <w:rFonts w:ascii="Verdana" w:hAnsi="Verdana"/>
          <w:color w:val="4682B4"/>
          <w:sz w:val="18"/>
          <w:szCs w:val="18"/>
        </w:rPr>
        <w:t>Пресса</w:t>
      </w:r>
      <w:r>
        <w:rPr>
          <w:rFonts w:ascii="Verdana" w:hAnsi="Verdana"/>
          <w:color w:val="000000"/>
          <w:sz w:val="18"/>
          <w:szCs w:val="18"/>
        </w:rPr>
        <w:t>», 1995. - 224с.</w:t>
      </w:r>
    </w:p>
    <w:p w14:paraId="5AA475D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Ш.Просветкин Е.Д.,</w:t>
      </w:r>
      <w:r>
        <w:rPr>
          <w:rStyle w:val="WW8Num2z0"/>
          <w:rFonts w:ascii="Verdana" w:hAnsi="Verdana"/>
          <w:color w:val="000000"/>
          <w:sz w:val="18"/>
          <w:szCs w:val="18"/>
        </w:rPr>
        <w:t> </w:t>
      </w:r>
      <w:r>
        <w:rPr>
          <w:rStyle w:val="WW8Num3z0"/>
          <w:rFonts w:ascii="Verdana" w:hAnsi="Verdana"/>
          <w:color w:val="4682B4"/>
          <w:sz w:val="18"/>
          <w:szCs w:val="18"/>
        </w:rPr>
        <w:t>Чекин</w:t>
      </w:r>
      <w:r>
        <w:rPr>
          <w:rStyle w:val="WW8Num2z0"/>
          <w:rFonts w:ascii="Verdana" w:hAnsi="Verdana"/>
          <w:color w:val="000000"/>
          <w:sz w:val="18"/>
          <w:szCs w:val="18"/>
        </w:rPr>
        <w:t> </w:t>
      </w:r>
      <w:r>
        <w:rPr>
          <w:rFonts w:ascii="Verdana" w:hAnsi="Verdana"/>
          <w:color w:val="000000"/>
          <w:sz w:val="18"/>
          <w:szCs w:val="18"/>
        </w:rPr>
        <w:t>В.Д., Васильева М.В. Ревизия и контроль.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1989.-102 с.</w:t>
      </w:r>
    </w:p>
    <w:p w14:paraId="7249366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 М. Аудит и ревизия: Учеб. пособие. Мн.:Мисанта, 2002. - 429 с.</w:t>
      </w:r>
    </w:p>
    <w:p w14:paraId="7DB91F4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ПЗ.Радачинский В.И. Бухгалтерский учет в некоммерческих организациях. -М.: Альфа-Пресс, 2006. 256 с.</w:t>
      </w:r>
    </w:p>
    <w:p w14:paraId="41F2BFF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Риполь-Сарагоси Ф.Б.,</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Р.В. Комментарий к составу затрат. М.: Экспертное бюро, 2000. - 224 с.</w:t>
      </w:r>
    </w:p>
    <w:p w14:paraId="18BC1FD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Робертсон Дж. Аудит: Пер. с англ. М.: КРМС, «</w:t>
      </w:r>
      <w:r>
        <w:rPr>
          <w:rStyle w:val="WW8Num3z0"/>
          <w:rFonts w:ascii="Verdana" w:hAnsi="Verdana"/>
          <w:color w:val="4682B4"/>
          <w:sz w:val="18"/>
          <w:szCs w:val="18"/>
        </w:rPr>
        <w:t>Контакт</w:t>
      </w:r>
      <w:r>
        <w:rPr>
          <w:rFonts w:ascii="Verdana" w:hAnsi="Verdana"/>
          <w:color w:val="000000"/>
          <w:sz w:val="18"/>
          <w:szCs w:val="18"/>
        </w:rPr>
        <w:t>», 1993. - 496 с.</w:t>
      </w:r>
    </w:p>
    <w:p w14:paraId="041EF15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Пб.Рогуленко Т.М. Аудит: учебник. Изд. с изм.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2005.383 с.</w:t>
      </w:r>
    </w:p>
    <w:p w14:paraId="321CABA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 управленческого учета.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2004. -248 с.</w:t>
      </w:r>
    </w:p>
    <w:p w14:paraId="10F32AB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И8.Сенигов И.П.</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 Санкт-Петербург: Изд. П.П. Сойки-на, 1898.-304 с.</w:t>
      </w:r>
    </w:p>
    <w:p w14:paraId="5BB9CB8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 Э.А. Сиротенко. М.: КНОРУС, 2005. - 224 с.</w:t>
      </w:r>
    </w:p>
    <w:p w14:paraId="01C0C95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Скрябина</w:t>
      </w:r>
      <w:r>
        <w:rPr>
          <w:rStyle w:val="WW8Num2z0"/>
          <w:rFonts w:ascii="Verdana" w:hAnsi="Verdana"/>
          <w:color w:val="000000"/>
          <w:sz w:val="18"/>
          <w:szCs w:val="18"/>
        </w:rPr>
        <w:t> </w:t>
      </w:r>
      <w:r>
        <w:rPr>
          <w:rFonts w:ascii="Verdana" w:hAnsi="Verdana"/>
          <w:color w:val="000000"/>
          <w:sz w:val="18"/>
          <w:szCs w:val="18"/>
        </w:rPr>
        <w:t>Г.И. Построение системы микрофинансовых услуг // Вопросы кредитной кооперации, 2006. № 2 - С. 24 - 26.</w:t>
      </w:r>
    </w:p>
    <w:p w14:paraId="5BF9C2C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Словарь русского языка (под ред. С. И.</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 М.: Русский язык, 1984. - 797 с.</w:t>
      </w:r>
    </w:p>
    <w:p w14:paraId="17B2763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аудита: учебник. М.: Изд-во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346EA4C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Воронеж, 1993. Ч. 1 - 160с.; Ч. 2. - 160 с.</w:t>
      </w:r>
    </w:p>
    <w:p w14:paraId="13B43CF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 Внутренний контроль и аудит. М.ЗАО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2001.-239 с.</w:t>
      </w:r>
    </w:p>
    <w:p w14:paraId="04946F7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Терли Ст. Внутренний и внешний аудит и управление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-1991-№4.-С. 100-148.</w:t>
      </w:r>
    </w:p>
    <w:p w14:paraId="4D84A22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Теория кооперации: Учебник для</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вузов / А.П. Макаренко, А.И.</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Fonts w:ascii="Verdana" w:hAnsi="Verdana"/>
          <w:color w:val="000000"/>
          <w:sz w:val="18"/>
          <w:szCs w:val="18"/>
        </w:rPr>
        <w:t>, А.В. Кизилевич и др. М.: Экономика, 1982. - 304 с.</w:t>
      </w:r>
    </w:p>
    <w:p w14:paraId="744DE3B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Правовые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 Российский налоговый курьер. 2004. - № 16. - С. 38 - 46.</w:t>
      </w:r>
    </w:p>
    <w:p w14:paraId="6B2702F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Толковый словарь русского языка конца XX века. Языковые изменения. Под ред. Г.Н. Скляревской. Российская академия наук, Институт лингвистических исследований. Изд-во «Фолио-Пресс». СПб., 1998.</w:t>
      </w:r>
    </w:p>
    <w:p w14:paraId="52A9527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 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Пер. с англ. -М.: ЮНИТИ, 1998.-576 с.</w:t>
      </w:r>
    </w:p>
    <w:p w14:paraId="44CE450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Туган-Барановский М.И. Социальные основы кооперации. М.: Экономика, 1989.-496 с.</w:t>
      </w:r>
    </w:p>
    <w:p w14:paraId="383AD93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Фаоль А. Общее и промышленное управление: Пер. с фр. Б.В. Бабина. JL: Изд-во товарищества «</w:t>
      </w:r>
      <w:r>
        <w:rPr>
          <w:rStyle w:val="WW8Num3z0"/>
          <w:rFonts w:ascii="Verdana" w:hAnsi="Verdana"/>
          <w:color w:val="4682B4"/>
          <w:sz w:val="18"/>
          <w:szCs w:val="18"/>
        </w:rPr>
        <w:t>Книга</w:t>
      </w:r>
      <w:r>
        <w:rPr>
          <w:rFonts w:ascii="Verdana" w:hAnsi="Verdana"/>
          <w:color w:val="000000"/>
          <w:sz w:val="18"/>
          <w:szCs w:val="18"/>
        </w:rPr>
        <w:t>», 1924. - 156 с.</w:t>
      </w:r>
    </w:p>
    <w:p w14:paraId="44AAD06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Кредитная кооперация: организация и функционирование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кредитных кооперативов. Методические рекомендации /</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Сиб. отд-ние. СибНИИЭСХ. Новосибирск, 1998.-С. 7.</w:t>
      </w:r>
    </w:p>
    <w:p w14:paraId="680970E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Фленов</w:t>
      </w:r>
      <w:r>
        <w:rPr>
          <w:rStyle w:val="WW8Num2z0"/>
          <w:rFonts w:ascii="Verdana" w:hAnsi="Verdana"/>
          <w:color w:val="000000"/>
          <w:sz w:val="18"/>
          <w:szCs w:val="18"/>
        </w:rPr>
        <w:t> </w:t>
      </w:r>
      <w:r>
        <w:rPr>
          <w:rFonts w:ascii="Verdana" w:hAnsi="Verdana"/>
          <w:color w:val="000000"/>
          <w:sz w:val="18"/>
          <w:szCs w:val="18"/>
        </w:rPr>
        <w:t>С.И. Организация и методика ревизий финансово-хозяйственной деятельности объединений и предприятий. М.: Финансы и статистика, 1987. - 334 с.</w:t>
      </w:r>
    </w:p>
    <w:p w14:paraId="4D3C5EC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Финансыи статистика, 1997.</w:t>
      </w:r>
    </w:p>
    <w:p w14:paraId="200DAA0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Н.Н. Методология внутреннего аудита в организации // Аудиторские ведомости, 2006. № 6 - С. 10 - 16.</w:t>
      </w:r>
    </w:p>
    <w:p w14:paraId="473F9F6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Напшеева М.М. Бухгалтерский учет, контроль и налогообложение в сельском хозяйстве. М.: Альфа-Пресс, 2001. - 256 с.</w:t>
      </w:r>
    </w:p>
    <w:p w14:paraId="6ED4529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Краткий курс кооперации. М.: Московский рабочий, 1990. -80 с.</w:t>
      </w:r>
    </w:p>
    <w:p w14:paraId="62707E6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В.П. Организация и проведение ревизий. М.: Финансы и статистика, 1985. -157 с.</w:t>
      </w:r>
    </w:p>
    <w:p w14:paraId="10AF489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 Чурсина Н. Ресурс развития // Волгоградская правда. 2004. - № 194.</w:t>
      </w:r>
    </w:p>
    <w:p w14:paraId="2F814BC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А.В. Материалы к заседанию правительства РФ по вопросу о мерах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 Вопросы кредитной кооперации, 2006. № 2 - С. 17-22.</w:t>
      </w:r>
    </w:p>
    <w:p w14:paraId="0E46147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Шортамбаева М.Г. Особенности бухгалтерского учета и налогообложения некоммерческих организаций // Российский налоговый курьер. 2002. - № 2,3.-С. 34-35,33-34.</w:t>
      </w:r>
    </w:p>
    <w:p w14:paraId="318B47D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Научно-методическое пособие. -М.: Финансы и статистика, 1997. 45 с.</w:t>
      </w:r>
    </w:p>
    <w:p w14:paraId="475092B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Наука, 1981. - 234 с.</w:t>
      </w:r>
    </w:p>
    <w:p w14:paraId="791987D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М.Н. Первичные документы составление и принятие к учету // Консультант бухгалтера. - 2001. - № 4. - С. 4 - 7.</w:t>
      </w:r>
    </w:p>
    <w:p w14:paraId="637D2BA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1999.-1055 с.</w:t>
      </w:r>
    </w:p>
    <w:p w14:paraId="53FFA85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Порядок заполнения анкеты: впишите Ваш ответ на вопрос в строке, подчеркните предлагаемую форму ответа, поставьте знак «V» в квадрате.</w:t>
      </w:r>
    </w:p>
    <w:p w14:paraId="11E8E35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К какому виду потребительской кооперации относится Ваш кооператив?</w:t>
      </w:r>
    </w:p>
    <w:p w14:paraId="2E65ADF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Какова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ревизионной комиссии (Наблюдательного совета) Вашего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?21 3 человека D22 От 3 до 5 человек D23 Свыше 5 человек D</w:t>
      </w:r>
    </w:p>
    <w:p w14:paraId="0DCF82C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Квалификация (образование) председателя</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кредитного потребительского кооператива:31 Высшее образование D</w:t>
      </w:r>
    </w:p>
    <w:p w14:paraId="6CD98A1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В т. ч. высшее экономическое D</w:t>
      </w:r>
    </w:p>
    <w:p w14:paraId="7092DD0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Среднее специальное образование D</w:t>
      </w:r>
    </w:p>
    <w:p w14:paraId="4D37607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Не имею среднего специального образования D</w:t>
      </w:r>
    </w:p>
    <w:p w14:paraId="607D85B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Составляется ли Вами в начале календарного года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план-график контрольно-ревизионной работы?41 Да □42 Нет □</w:t>
      </w:r>
    </w:p>
    <w:p w14:paraId="4A804D7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Имеются ли у Вас отдельные рабочие документы ревизора по каждому объекту проверки, включенному в общий план ревизии?51 Да □52 Нет □</w:t>
      </w:r>
    </w:p>
    <w:p w14:paraId="3728DC1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Имеются рабочие документы по отдельным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проверки Q</w:t>
      </w:r>
    </w:p>
    <w:p w14:paraId="358F727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 какой периодичностью</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проводит внезапную проверку</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кооператива?61 Один раз в неделю D62 Один раз в месяц D63 Один раз в</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D64 Один раз в год П</w:t>
      </w:r>
    </w:p>
    <w:p w14:paraId="5B26DD2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Какие из перечисленных ниже типичных ошибок и нарушений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были установлены Вами в процессе проведения ревизии?</w:t>
      </w:r>
    </w:p>
    <w:p w14:paraId="7CFE00A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операции за несколько дней отражены в</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книге суммарно без подведения итогов за каждый конкретный день D</w:t>
      </w:r>
    </w:p>
    <w:p w14:paraId="376C9D7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В</w:t>
      </w:r>
      <w:r>
        <w:rPr>
          <w:rStyle w:val="WW8Num2z0"/>
          <w:rFonts w:ascii="Verdana" w:hAnsi="Verdana"/>
          <w:color w:val="000000"/>
          <w:sz w:val="18"/>
          <w:szCs w:val="18"/>
        </w:rPr>
        <w:t> </w:t>
      </w:r>
      <w:r>
        <w:rPr>
          <w:rStyle w:val="WW8Num3z0"/>
          <w:rFonts w:ascii="Verdana" w:hAnsi="Verdana"/>
          <w:color w:val="4682B4"/>
          <w:sz w:val="18"/>
          <w:szCs w:val="18"/>
        </w:rPr>
        <w:t>кассовую</w:t>
      </w:r>
      <w:r>
        <w:rPr>
          <w:rStyle w:val="WW8Num2z0"/>
          <w:rFonts w:ascii="Verdana" w:hAnsi="Verdana"/>
          <w:color w:val="000000"/>
          <w:sz w:val="18"/>
          <w:szCs w:val="18"/>
        </w:rPr>
        <w:t> </w:t>
      </w:r>
      <w:r>
        <w:rPr>
          <w:rFonts w:ascii="Verdana" w:hAnsi="Verdana"/>
          <w:color w:val="000000"/>
          <w:sz w:val="18"/>
          <w:szCs w:val="18"/>
        </w:rPr>
        <w:t>книгу внесены исправления, не заверенные подписью</w:t>
      </w:r>
      <w:r>
        <w:rPr>
          <w:rStyle w:val="WW8Num2z0"/>
          <w:rFonts w:ascii="Verdana" w:hAnsi="Verdana"/>
          <w:color w:val="000000"/>
          <w:sz w:val="18"/>
          <w:szCs w:val="18"/>
        </w:rPr>
        <w:t> </w:t>
      </w:r>
      <w:r>
        <w:rPr>
          <w:rStyle w:val="WW8Num3z0"/>
          <w:rFonts w:ascii="Verdana" w:hAnsi="Verdana"/>
          <w:color w:val="4682B4"/>
          <w:sz w:val="18"/>
          <w:szCs w:val="18"/>
        </w:rPr>
        <w:t>кассира</w:t>
      </w:r>
      <w:r>
        <w:rPr>
          <w:rStyle w:val="WW8Num2z0"/>
          <w:rFonts w:ascii="Verdana" w:hAnsi="Verdana"/>
          <w:color w:val="000000"/>
          <w:sz w:val="18"/>
          <w:szCs w:val="18"/>
        </w:rPr>
        <w:t> </w:t>
      </w:r>
      <w:r>
        <w:rPr>
          <w:rFonts w:ascii="Verdana" w:hAnsi="Verdana"/>
          <w:color w:val="000000"/>
          <w:sz w:val="18"/>
          <w:szCs w:val="18"/>
        </w:rPr>
        <w:t>и главного бухгалтера D</w:t>
      </w:r>
    </w:p>
    <w:p w14:paraId="5CE226D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 учету принимались первичные документы, в которых не заполнены обязательные реквизиты □</w:t>
      </w:r>
    </w:p>
    <w:p w14:paraId="6AF7DD1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В</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кассовых ордерах отсутствуют сведения о документе, удостоверяющем личность</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D</w:t>
      </w:r>
    </w:p>
    <w:p w14:paraId="41E8B76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Несоблюдение размера</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кассы, установленного банком 0</w:t>
      </w:r>
    </w:p>
    <w:p w14:paraId="17D0EFB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Выявленные в ходе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излишки наличных денежных средств не</w:t>
      </w:r>
      <w:r>
        <w:rPr>
          <w:rStyle w:val="WW8Num2z0"/>
          <w:rFonts w:ascii="Verdana" w:hAnsi="Verdana"/>
          <w:color w:val="000000"/>
          <w:sz w:val="18"/>
          <w:szCs w:val="18"/>
        </w:rPr>
        <w:t> </w:t>
      </w:r>
      <w:r>
        <w:rPr>
          <w:rStyle w:val="WW8Num3z0"/>
          <w:rFonts w:ascii="Verdana" w:hAnsi="Verdana"/>
          <w:color w:val="4682B4"/>
          <w:sz w:val="18"/>
          <w:szCs w:val="18"/>
        </w:rPr>
        <w:t>оприходованы</w:t>
      </w:r>
      <w:r>
        <w:rPr>
          <w:rStyle w:val="WW8Num2z0"/>
          <w:rFonts w:ascii="Verdana" w:hAnsi="Verdana"/>
          <w:color w:val="000000"/>
          <w:sz w:val="18"/>
          <w:szCs w:val="18"/>
        </w:rPr>
        <w:t> </w:t>
      </w:r>
      <w:r>
        <w:rPr>
          <w:rFonts w:ascii="Verdana" w:hAnsi="Verdana"/>
          <w:color w:val="000000"/>
          <w:sz w:val="18"/>
          <w:szCs w:val="18"/>
        </w:rPr>
        <w:t>и не отнесены на увеличение финансовых результатов D77 Другие нарушения D</w:t>
      </w:r>
    </w:p>
    <w:p w14:paraId="45891EA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Привлекаются ли члены ревизионной комиссии Вашего кооператива к участию в проведении инвентаризации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:81 Да □82 Нет □</w:t>
      </w:r>
    </w:p>
    <w:p w14:paraId="3869474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При проведении ревизии используете ли Вы какие-либо схемы отражения на счетах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сегментам деятельности кооператива?</w:t>
      </w:r>
    </w:p>
    <w:p w14:paraId="39E0567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Применяется только рабочий план счетов бухгалтерского учета D</w:t>
      </w:r>
    </w:p>
    <w:p w14:paraId="6E63089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Применяется рабочий план счетов бухгалтерского учета с перечнем и содержанием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П93 Ничего не применяется 0</w:t>
      </w:r>
    </w:p>
    <w:p w14:paraId="684DB3D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 Из какого источника Вы получаете информацию об изменениях бухгалтерского и налогового законодательства, в том числе:</w:t>
      </w:r>
    </w:p>
    <w:p w14:paraId="07F92C6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Информационно-справочных систем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др. D</w:t>
      </w:r>
    </w:p>
    <w:p w14:paraId="7D2A2BF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Из специальной литературы П</w:t>
      </w:r>
    </w:p>
    <w:p w14:paraId="55E5587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Других источников (налоговых органов,</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и т.д.) D1. Благодарю за ответы:</w:t>
      </w:r>
    </w:p>
    <w:p w14:paraId="5A7F3D1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Сакова численность ревизионной комиссии (Наблюдательного совета) Вашего кооператива?21 3 человека 78 31 45 2</w:t>
      </w:r>
    </w:p>
    <w:p w14:paraId="5E58A61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От 3 до 5 человек 30 1 13 16</w:t>
      </w:r>
    </w:p>
    <w:p w14:paraId="09E8229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Свыше 5 человек 29 15 10 2 21.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137 47 68 2 203 квалификация (образование) председателя ревизионной комиссии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w:t>
      </w:r>
    </w:p>
    <w:p w14:paraId="2984903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Высшее образование 70 18 39 2 11</w:t>
      </w:r>
    </w:p>
    <w:p w14:paraId="5D9E5EA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В т. ч. высшее экономическое 38 12 20 5</w:t>
      </w:r>
    </w:p>
    <w:p w14:paraId="1FA14AF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Среднее специальное образование 36 18 12 6</w:t>
      </w:r>
    </w:p>
    <w:p w14:paraId="09C59E9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Не имею среднего специального образования 31 11 17 31. Итого 137 47 68 2 20</w:t>
      </w:r>
    </w:p>
    <w:p w14:paraId="7D624E9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Составляется ли Вами в начале календарного года годовой план-график контрольно-ревизионной работы41 Да 137 47 68 2 2042 Нет - - - 1. Итого 137 47 68 2 201 2 3 4 5 6 7</w:t>
      </w:r>
    </w:p>
    <w:p w14:paraId="3F6EC09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Имеются ли у Вас отдельные рабочие документы ревизора по каждому объекту проверки, включенному в общий план ревизии51 Да - - - 52 Нет 31 11 17 3</w:t>
      </w:r>
    </w:p>
    <w:p w14:paraId="16E0305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Имеются рабочие документы по отдельным сегментам проверки 106 36 51 2 171. Итого 137 47 68 2 20</w:t>
      </w:r>
    </w:p>
    <w:p w14:paraId="31AA286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 какой периодичностью ревизионная комиссия проводит внезапную проверку кассы кооператива</w:t>
      </w:r>
    </w:p>
    <w:p w14:paraId="67DCF23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Один раз в неделю 6 2 1 1 2</w:t>
      </w:r>
    </w:p>
    <w:p w14:paraId="224569B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Один раз в месяц 124 40 65 1 1863 Один раз в квартал 7 5 2 64 Один раз в год - - 1. Итого 137 47 68 2 20</w:t>
      </w:r>
    </w:p>
    <w:p w14:paraId="5BF6939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Какие из перечисленных ниже типичных ошибок и нарушений по учету кассовых операций были установлены Вами в процессе проведения ревизии?</w:t>
      </w:r>
    </w:p>
    <w:p w14:paraId="1D88BB1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Кассовые операции за несколько дней отражены в кассовой книге суммарно без подведения итогов за каждый конкретный день 15 6 7 2</w:t>
      </w:r>
    </w:p>
    <w:p w14:paraId="217EDDF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В кассовую книгу внесены исправления, не заверенные подписью кассира и главного бухгалтера 25 10 9 6</w:t>
      </w:r>
    </w:p>
    <w:p w14:paraId="1B1525F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 учету принимались первичные документы, в которых не заполнены обязательные реквизиты 42 21 13 8</w:t>
      </w:r>
    </w:p>
    <w:p w14:paraId="155D5BA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В расходных кассовых ордерах отсутствуют сведения о документе, удостоверяющем личность получателя 8 4 6 1</w:t>
      </w:r>
    </w:p>
    <w:p w14:paraId="3991EBF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Несоблюдение размера лимита кассы, установленного банком - - -</w:t>
      </w:r>
    </w:p>
    <w:p w14:paraId="2E1705FA"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Выявленные в ходе проведения инвентаризации</w:t>
      </w:r>
      <w:r>
        <w:rPr>
          <w:rStyle w:val="WW8Num2z0"/>
          <w:rFonts w:ascii="Verdana" w:hAnsi="Verdana"/>
          <w:color w:val="000000"/>
          <w:sz w:val="18"/>
          <w:szCs w:val="18"/>
        </w:rPr>
        <w:t> </w:t>
      </w:r>
      <w:r>
        <w:rPr>
          <w:rStyle w:val="WW8Num3z0"/>
          <w:rFonts w:ascii="Verdana" w:hAnsi="Verdana"/>
          <w:color w:val="4682B4"/>
          <w:sz w:val="18"/>
          <w:szCs w:val="18"/>
        </w:rPr>
        <w:t>излишки</w:t>
      </w:r>
      <w:r>
        <w:rPr>
          <w:rStyle w:val="WW8Num2z0"/>
          <w:rFonts w:ascii="Verdana" w:hAnsi="Verdana"/>
          <w:color w:val="000000"/>
          <w:sz w:val="18"/>
          <w:szCs w:val="18"/>
        </w:rPr>
        <w:t> </w:t>
      </w:r>
      <w:r>
        <w:rPr>
          <w:rFonts w:ascii="Verdana" w:hAnsi="Verdana"/>
          <w:color w:val="000000"/>
          <w:sz w:val="18"/>
          <w:szCs w:val="18"/>
        </w:rPr>
        <w:t>наличных денежных средств не оприходованы и не отнесены на увеличение финансовых результатов77 Другие нарушения 9 2 4 31 2 3 4 5 6 7</w:t>
      </w:r>
    </w:p>
    <w:p w14:paraId="444D231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Привлекаются ли члены ревизионной комиссии Вашего кооператива к участию в проведении инвентаризации имущества и обязательств:81 Да 92 37 40 2 1382 Нет 45 10 28 71. Итого 137 47 68 2 20</w:t>
      </w:r>
    </w:p>
    <w:p w14:paraId="5E47BF9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При проведении ревизии используете ли Вы какие-либо схемы отражения на счетах бухгалтерского учета хозяйственных операций по сегментам деятельности кооператива?</w:t>
      </w:r>
    </w:p>
    <w:p w14:paraId="018E9B7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Применяется только рабочий план счетов бухгалтерского учета 67 24 29 14</w:t>
      </w:r>
    </w:p>
    <w:p w14:paraId="56EFDFC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Применяется рабочий план счетов бухгалтерского учета с перечнем и содержанием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38 8 24 2 4</w:t>
      </w:r>
    </w:p>
    <w:p w14:paraId="4B67C4A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Ничего не применяется 32 17 13 21. Итого 137 47 68 2 20</w:t>
      </w:r>
    </w:p>
    <w:p w14:paraId="66F13D2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Из какого источника Вы получаете информацию об изменениях бухгалтерского и налогового законодательства, в том числе:</w:t>
      </w:r>
    </w:p>
    <w:p w14:paraId="4FC3B0E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Информационно-справочных систем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др. 106 38 50 2 16</w:t>
      </w:r>
    </w:p>
    <w:p w14:paraId="2166361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Из специальной литературы 22 7 15</w:t>
      </w:r>
    </w:p>
    <w:p w14:paraId="693584E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199. Других источников (налоговых органов, консультантов и т.д.) 9 2 3 41. Итого 137 47 68 2 20</w:t>
      </w:r>
    </w:p>
    <w:p w14:paraId="453800A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Утверждено общим собранием пайщиковкредитного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граждан1. Протокол №от «»200г.</w:t>
      </w:r>
    </w:p>
    <w:p w14:paraId="107F1BF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ПОЛОЖЕНИЕ ОБ ОРГАНАХ УПРАВЛЕНИЯ И1. КОНТРОЛЯ</w:t>
      </w:r>
    </w:p>
    <w:p w14:paraId="77604C6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КРЕДИТНОГО ПОТРЕБИТЕЛЬСКОГО КООПЕРАТИВА ГРАЖДАН»1. Камышин 200 г.1 общие положения</w:t>
      </w:r>
    </w:p>
    <w:p w14:paraId="446134A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Органами кредитного потребительского кооператива &gt;&gt;,именуемого далее КПКГ являются: общее собрание</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правление, ревизионная комиссия, комитет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исполнительная дирекция.</w:t>
      </w:r>
    </w:p>
    <w:p w14:paraId="602D23D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Органы управления КПКГ осуществляют свою деятельность в соответствии с действующим законодательством, уставом кооператива и настоящим положением.</w:t>
      </w:r>
    </w:p>
    <w:p w14:paraId="3EC5962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Все члены выборных органов и сотрудники КПКГ при осуществлении своих обязанностей должны действовать в интересах кооператива.</w:t>
      </w:r>
    </w:p>
    <w:p w14:paraId="3D1EFB5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Правление КПКГ принимает решение о созыве общего собрания членов пайщиков (уполномоченных).</w:t>
      </w:r>
    </w:p>
    <w:p w14:paraId="689DEF6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Дата проведения очередного общего собрания назначается правлением. Работу по созыву и организации проведения собрания возглавляет исполнительный директор КПКГ. Повестка очередного собрания определяется правлением.</w:t>
      </w:r>
    </w:p>
    <w:p w14:paraId="0DF653B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При обсуждении на собрании каких-либо документов, каждому</w:t>
      </w:r>
      <w:r>
        <w:rPr>
          <w:rStyle w:val="WW8Num2z0"/>
          <w:rFonts w:ascii="Verdana" w:hAnsi="Verdana"/>
          <w:color w:val="000000"/>
          <w:sz w:val="18"/>
          <w:szCs w:val="18"/>
        </w:rPr>
        <w:t> </w:t>
      </w:r>
      <w:r>
        <w:rPr>
          <w:rStyle w:val="WW8Num3z0"/>
          <w:rFonts w:ascii="Verdana" w:hAnsi="Verdana"/>
          <w:color w:val="4682B4"/>
          <w:sz w:val="18"/>
          <w:szCs w:val="18"/>
        </w:rPr>
        <w:t>пайщику</w:t>
      </w:r>
      <w:r>
        <w:rPr>
          <w:rStyle w:val="WW8Num2z0"/>
          <w:rFonts w:ascii="Verdana" w:hAnsi="Verdana"/>
          <w:color w:val="000000"/>
          <w:sz w:val="18"/>
          <w:szCs w:val="18"/>
        </w:rPr>
        <w:t> </w:t>
      </w:r>
      <w:r>
        <w:rPr>
          <w:rFonts w:ascii="Verdana" w:hAnsi="Verdana"/>
          <w:color w:val="000000"/>
          <w:sz w:val="18"/>
          <w:szCs w:val="18"/>
        </w:rPr>
        <w:t>предоставляются копии этих документов или доводится до сведения, где и когда он может ознакомиться с копиями этих документов.</w:t>
      </w:r>
    </w:p>
    <w:p w14:paraId="3DF601F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Пайщики</w:t>
      </w:r>
      <w:r>
        <w:rPr>
          <w:rStyle w:val="WW8Num2z0"/>
          <w:rFonts w:ascii="Verdana" w:hAnsi="Verdana"/>
          <w:color w:val="000000"/>
          <w:sz w:val="18"/>
          <w:szCs w:val="18"/>
        </w:rPr>
        <w:t> </w:t>
      </w:r>
      <w:r>
        <w:rPr>
          <w:rFonts w:ascii="Verdana" w:hAnsi="Verdana"/>
          <w:color w:val="000000"/>
          <w:sz w:val="18"/>
          <w:szCs w:val="18"/>
        </w:rPr>
        <w:t>КПКГ присутствуют на общем собрании лично или направляют своих представителей, которые действуют от их имени на основании личного письменного заявления.</w:t>
      </w:r>
    </w:p>
    <w:p w14:paraId="21B58DC9"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Заседания правления проводятся на регулярной основе один раз в месяц. При необходимости, заседания могут созываться чаще. Дату и повестку дня заседания правления определяет его председатель.</w:t>
      </w:r>
    </w:p>
    <w:p w14:paraId="4D0D2EF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Правление КПКГ не реже одного раза в три месяца информирует пайщиков о ходе и результатах работы с их личными</w:t>
      </w:r>
      <w:r>
        <w:rPr>
          <w:rStyle w:val="WW8Num2z0"/>
          <w:rFonts w:ascii="Verdana" w:hAnsi="Verdana"/>
          <w:color w:val="000000"/>
          <w:sz w:val="18"/>
          <w:szCs w:val="18"/>
        </w:rPr>
        <w:t> </w:t>
      </w:r>
      <w:r>
        <w:rPr>
          <w:rStyle w:val="WW8Num3z0"/>
          <w:rFonts w:ascii="Verdana" w:hAnsi="Verdana"/>
          <w:color w:val="4682B4"/>
          <w:sz w:val="18"/>
          <w:szCs w:val="18"/>
        </w:rPr>
        <w:t>сбережениями</w:t>
      </w:r>
      <w:r>
        <w:rPr>
          <w:rStyle w:val="WW8Num2z0"/>
          <w:rFonts w:ascii="Verdana" w:hAnsi="Verdana"/>
          <w:color w:val="000000"/>
          <w:sz w:val="18"/>
          <w:szCs w:val="18"/>
        </w:rPr>
        <w:t> </w:t>
      </w:r>
      <w:r>
        <w:rPr>
          <w:rFonts w:ascii="Verdana" w:hAnsi="Verdana"/>
          <w:color w:val="000000"/>
          <w:sz w:val="18"/>
          <w:szCs w:val="18"/>
        </w:rPr>
        <w:t>в порядке, установленном уставом КПКГ.</w:t>
      </w:r>
    </w:p>
    <w:p w14:paraId="0DCE7BA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Правление решает вопросы приема и исключения пайщиков КПКГ в соответствии с уставом КПКГ в пределах своей компетенции.</w:t>
      </w:r>
    </w:p>
    <w:p w14:paraId="4569FCD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Правление в пределах своей компетенции разрабатывает и утверждает программы и планы развития КПКГ, в том числе программы обучения пайщиков, социальной поддержки пайщиков и т.д.</w:t>
      </w:r>
    </w:p>
    <w:p w14:paraId="0E16DCF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Председатель правления в пределах своей компетенции представляет КПКГ в отношениях с Ассоциацией КПКГ, средствами массовой информации и в иных аналогичных отношениях.</w:t>
      </w:r>
    </w:p>
    <w:p w14:paraId="1E28B7E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Комитет по займам избирается налет и осуществляет</w:t>
      </w:r>
      <w:r>
        <w:rPr>
          <w:rStyle w:val="WW8Num2z0"/>
          <w:rFonts w:ascii="Verdana" w:hAnsi="Verdana"/>
          <w:color w:val="000000"/>
          <w:sz w:val="18"/>
          <w:szCs w:val="18"/>
        </w:rPr>
        <w:t> </w:t>
      </w:r>
      <w:r>
        <w:rPr>
          <w:rStyle w:val="WW8Num3z0"/>
          <w:rFonts w:ascii="Verdana" w:hAnsi="Verdana"/>
          <w:color w:val="4682B4"/>
          <w:sz w:val="18"/>
          <w:szCs w:val="18"/>
        </w:rPr>
        <w:t>заемную</w:t>
      </w:r>
      <w:r>
        <w:rPr>
          <w:rStyle w:val="WW8Num2z0"/>
          <w:rFonts w:ascii="Verdana" w:hAnsi="Verdana"/>
          <w:color w:val="000000"/>
          <w:sz w:val="18"/>
          <w:szCs w:val="18"/>
        </w:rPr>
        <w:t> </w:t>
      </w:r>
      <w:r>
        <w:rPr>
          <w:rFonts w:ascii="Verdana" w:hAnsi="Verdana"/>
          <w:color w:val="000000"/>
          <w:sz w:val="18"/>
          <w:szCs w:val="18"/>
        </w:rPr>
        <w:t>политику</w:t>
      </w:r>
    </w:p>
    <w:p w14:paraId="1B247C5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КПКГ и вправе принимать решения только по вопросам порядка выдачи займов и ихвозврата в соответствии с принципами, установленными общим собранием пайщиков и положением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займов пайщикам КПКГ.</w:t>
      </w:r>
    </w:p>
    <w:p w14:paraId="61C260B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Комитет по займам обязан требовать от пайщиков, желающих получить</w:t>
      </w:r>
      <w:r>
        <w:rPr>
          <w:rStyle w:val="WW8Num2z0"/>
          <w:rFonts w:ascii="Verdana" w:hAnsi="Verdana"/>
          <w:color w:val="000000"/>
          <w:sz w:val="18"/>
          <w:szCs w:val="18"/>
        </w:rPr>
        <w:t> </w:t>
      </w:r>
      <w:r>
        <w:rPr>
          <w:rStyle w:val="WW8Num3z0"/>
          <w:rFonts w:ascii="Verdana" w:hAnsi="Verdana"/>
          <w:color w:val="4682B4"/>
          <w:sz w:val="18"/>
          <w:szCs w:val="18"/>
        </w:rPr>
        <w:t>заем</w:t>
      </w:r>
      <w:r>
        <w:rPr>
          <w:rFonts w:ascii="Verdana" w:hAnsi="Verdana"/>
          <w:color w:val="000000"/>
          <w:sz w:val="18"/>
          <w:szCs w:val="18"/>
        </w:rPr>
        <w:t>, и от их поручителей необходимые документы для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проводить проверку достоверности этих документов.</w:t>
      </w:r>
    </w:p>
    <w:p w14:paraId="7904D07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Комитет по займам собирается на свои заседания один раз в неделю или по мере необходимости по просьбе исполнительного директора.</w:t>
      </w:r>
    </w:p>
    <w:p w14:paraId="48BDBDAB"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На начальном этапе функции комитета по займам возлагаются на правление и исполнительного директора КПКГ.5 ревизионная комиссиякредитного потребительского кооператива граяодан</w:t>
      </w:r>
    </w:p>
    <w:p w14:paraId="3222268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Члены ревизионной комиссии не получают</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за свою деятельность, но, при наличии у КПКГ возможности, имеют право пройти за счет КПКГ обучение, необходимое для повышения квалификации.</w:t>
      </w:r>
    </w:p>
    <w:p w14:paraId="632E02D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221. Ревизионная комиссия проверяет меры обеспечения финансовой безопасности КПКГ, его </w:t>
      </w:r>
      <w:r>
        <w:rPr>
          <w:rFonts w:ascii="Verdana" w:hAnsi="Verdana"/>
          <w:color w:val="000000"/>
          <w:sz w:val="18"/>
          <w:szCs w:val="18"/>
        </w:rPr>
        <w:lastRenderedPageBreak/>
        <w:t>пайщиков.</w:t>
      </w:r>
    </w:p>
    <w:p w14:paraId="772F78C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Периодичность проверок ревизионной комиссии не менее одного раза в год.</w:t>
      </w:r>
    </w:p>
    <w:p w14:paraId="7339242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Внеплановая</w:t>
      </w:r>
      <w:r>
        <w:rPr>
          <w:rStyle w:val="WW8Num2z0"/>
          <w:rFonts w:ascii="Verdana" w:hAnsi="Verdana"/>
          <w:color w:val="000000"/>
          <w:sz w:val="18"/>
          <w:szCs w:val="18"/>
        </w:rPr>
        <w:t> </w:t>
      </w:r>
      <w:r>
        <w:rPr>
          <w:rFonts w:ascii="Verdana" w:hAnsi="Verdana"/>
          <w:color w:val="000000"/>
          <w:sz w:val="18"/>
          <w:szCs w:val="18"/>
        </w:rPr>
        <w:t>ревизия отдельных аспектов деятельности КПКГ может проводиться по требованию ревизионной комиссии в любое время.6 исполнительный директоркредитного потребительского кооператива граждан»</w:t>
      </w:r>
    </w:p>
    <w:p w14:paraId="722C353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Директор имеет право первой подписи на всех финансовых и распорядительных документах КПКГ.</w:t>
      </w:r>
    </w:p>
    <w:p w14:paraId="2503865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Директор не имеет право голосовать на общем собрании от имени других членов КПКГ, за исключением своих ближайших родственников.</w:t>
      </w:r>
    </w:p>
    <w:p w14:paraId="134539A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Изменения и дополнения к настоящему положению, а также решения, касающиеся функций, полномочий и ответственности органов КПКГ, не отраженных в настоящем положении, утверждаются общим собранием членов.</w:t>
      </w:r>
    </w:p>
    <w:p w14:paraId="61C0ABA7"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Утверждено Председателем ревизионной комиссии1. КПКГ «»от200 годастандартпорядок организации и проведения ревизии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компенсационных выплат пайщикам кредитного потребительского кооператива»1. общие положения</w:t>
      </w:r>
    </w:p>
    <w:p w14:paraId="3786218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Настоящий стандарт подготовлен для регламентации ревизионной работы в кредитной потребительской кооперации и соответствует требованиям федерального закона от 07 августа 2001 года № 117-ФЗ «</w:t>
      </w:r>
      <w:r>
        <w:rPr>
          <w:rStyle w:val="WW8Num3z0"/>
          <w:rFonts w:ascii="Verdana" w:hAnsi="Verdana"/>
          <w:color w:val="4682B4"/>
          <w:sz w:val="18"/>
          <w:szCs w:val="18"/>
        </w:rPr>
        <w:t>О кредитных потребительских кооперативах граждан</w:t>
      </w:r>
      <w:r>
        <w:rPr>
          <w:rFonts w:ascii="Verdana" w:hAnsi="Verdana"/>
          <w:color w:val="000000"/>
          <w:sz w:val="18"/>
          <w:szCs w:val="18"/>
        </w:rPr>
        <w:t>».</w:t>
      </w:r>
    </w:p>
    <w:p w14:paraId="2FC0F530"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Целью стандарта является описание особенностей действий ревизора при проверке личных сбережений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компенсаций пайщикам.</w:t>
      </w:r>
    </w:p>
    <w:p w14:paraId="188AEE4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Требования данного стандарта носят рекомендательный характер при проведении ревизии личных сбережений и выплаты компенсаций</w:t>
      </w:r>
      <w:r>
        <w:rPr>
          <w:rStyle w:val="WW8Num2z0"/>
          <w:rFonts w:ascii="Verdana" w:hAnsi="Verdana"/>
          <w:color w:val="000000"/>
          <w:sz w:val="18"/>
          <w:szCs w:val="18"/>
        </w:rPr>
        <w:t> </w:t>
      </w:r>
      <w:r>
        <w:rPr>
          <w:rStyle w:val="WW8Num3z0"/>
          <w:rFonts w:ascii="Verdana" w:hAnsi="Verdana"/>
          <w:color w:val="4682B4"/>
          <w:sz w:val="18"/>
          <w:szCs w:val="18"/>
        </w:rPr>
        <w:t>пайщикам</w:t>
      </w:r>
      <w:r>
        <w:rPr>
          <w:rFonts w:ascii="Verdana" w:hAnsi="Verdana"/>
          <w:color w:val="000000"/>
          <w:sz w:val="18"/>
          <w:szCs w:val="18"/>
        </w:rPr>
        <w:t>.2. основные понятия и определения</w:t>
      </w:r>
    </w:p>
    <w:p w14:paraId="24E5053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При выходе</w:t>
      </w:r>
      <w:r>
        <w:rPr>
          <w:rStyle w:val="WW8Num2z0"/>
          <w:rFonts w:ascii="Verdana" w:hAnsi="Verdana"/>
          <w:color w:val="000000"/>
          <w:sz w:val="18"/>
          <w:szCs w:val="18"/>
        </w:rPr>
        <w:t> </w:t>
      </w:r>
      <w:r>
        <w:rPr>
          <w:rStyle w:val="WW8Num3z0"/>
          <w:rFonts w:ascii="Verdana" w:hAnsi="Verdana"/>
          <w:color w:val="4682B4"/>
          <w:sz w:val="18"/>
          <w:szCs w:val="18"/>
        </w:rPr>
        <w:t>пайщика</w:t>
      </w:r>
      <w:r>
        <w:rPr>
          <w:rStyle w:val="WW8Num2z0"/>
          <w:rFonts w:ascii="Verdana" w:hAnsi="Verdana"/>
          <w:color w:val="000000"/>
          <w:sz w:val="18"/>
          <w:szCs w:val="18"/>
        </w:rPr>
        <w:t> </w:t>
      </w:r>
      <w:r>
        <w:rPr>
          <w:rFonts w:ascii="Verdana" w:hAnsi="Verdana"/>
          <w:color w:val="000000"/>
          <w:sz w:val="18"/>
          <w:szCs w:val="18"/>
        </w:rPr>
        <w:t>из кредитного потребительского кооператива граждан оформляются:-заявление о выходе из КПКГ;-расходный</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ордер и делаются отметки в карточке учета личных сбережений пайщика (</w:t>
      </w:r>
      <w:r>
        <w:rPr>
          <w:rStyle w:val="WW8Num3z0"/>
          <w:rFonts w:ascii="Verdana" w:hAnsi="Verdana"/>
          <w:color w:val="4682B4"/>
          <w:sz w:val="18"/>
          <w:szCs w:val="18"/>
        </w:rPr>
        <w:t>вкладчика</w:t>
      </w:r>
      <w:r>
        <w:rPr>
          <w:rFonts w:ascii="Verdana" w:hAnsi="Verdana"/>
          <w:color w:val="000000"/>
          <w:sz w:val="18"/>
          <w:szCs w:val="18"/>
        </w:rPr>
        <w:t>), паевой книжке и страховом полисе.</w:t>
      </w:r>
    </w:p>
    <w:p w14:paraId="0105275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Таким образом, на каждую отдельную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операцию в кредитном потребительском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граждан должен оформляться отдельный первичный документ.</w:t>
      </w:r>
    </w:p>
    <w:p w14:paraId="3DC39FE1"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Контроль личных сбережений пайщиков заключается в проверке соблюдения порядка и условий приема,</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и начисления компенсации по личным</w:t>
      </w:r>
      <w:r>
        <w:rPr>
          <w:rStyle w:val="WW8Num2z0"/>
          <w:rFonts w:ascii="Verdana" w:hAnsi="Verdana"/>
          <w:color w:val="000000"/>
          <w:sz w:val="18"/>
          <w:szCs w:val="18"/>
        </w:rPr>
        <w:t> </w:t>
      </w:r>
      <w:r>
        <w:rPr>
          <w:rStyle w:val="WW8Num3z0"/>
          <w:rFonts w:ascii="Verdana" w:hAnsi="Verdana"/>
          <w:color w:val="4682B4"/>
          <w:sz w:val="18"/>
          <w:szCs w:val="18"/>
        </w:rPr>
        <w:t>сбережениям</w:t>
      </w:r>
      <w:r>
        <w:rPr>
          <w:rFonts w:ascii="Verdana" w:hAnsi="Verdana"/>
          <w:color w:val="000000"/>
          <w:sz w:val="18"/>
          <w:szCs w:val="18"/>
        </w:rPr>
        <w:t>.</w:t>
      </w:r>
    </w:p>
    <w:p w14:paraId="14D96212"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НОРМАТИВНЫЕ ДОКУМЕНТЫ, ИСПОЛЬЗУЕМЫЕ</w:t>
      </w:r>
      <w:r>
        <w:rPr>
          <w:rStyle w:val="WW8Num2z0"/>
          <w:rFonts w:ascii="Verdana" w:hAnsi="Verdana"/>
          <w:color w:val="000000"/>
          <w:sz w:val="18"/>
          <w:szCs w:val="18"/>
        </w:rPr>
        <w:t> </w:t>
      </w:r>
      <w:r>
        <w:rPr>
          <w:rStyle w:val="WW8Num3z0"/>
          <w:rFonts w:ascii="Verdana" w:hAnsi="Verdana"/>
          <w:color w:val="4682B4"/>
          <w:sz w:val="18"/>
          <w:szCs w:val="18"/>
        </w:rPr>
        <w:t>ПРИ</w:t>
      </w:r>
      <w:r>
        <w:rPr>
          <w:rStyle w:val="WW8Num2z0"/>
          <w:rFonts w:ascii="Verdana" w:hAnsi="Verdana"/>
          <w:color w:val="000000"/>
          <w:sz w:val="18"/>
          <w:szCs w:val="18"/>
        </w:rPr>
        <w:t> </w:t>
      </w:r>
      <w:r>
        <w:rPr>
          <w:rFonts w:ascii="Verdana" w:hAnsi="Verdana"/>
          <w:color w:val="000000"/>
          <w:sz w:val="18"/>
          <w:szCs w:val="18"/>
        </w:rPr>
        <w:t>РЕВИЗИИ</w:t>
      </w:r>
    </w:p>
    <w:p w14:paraId="7293F79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Конституция Российской Федерации.</w:t>
      </w:r>
    </w:p>
    <w:p w14:paraId="318F799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Гражданский кодекс Российской Федерации. Часть I и II.</w:t>
      </w:r>
    </w:p>
    <w:p w14:paraId="6839306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Налоговый кодекс Российской Федерации. Часть I и II.</w:t>
      </w:r>
    </w:p>
    <w:p w14:paraId="750304B5"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Федеральный закон от 07.08.2001г. №117-ФЗ «</w:t>
      </w:r>
      <w:r>
        <w:rPr>
          <w:rStyle w:val="WW8Num3z0"/>
          <w:rFonts w:ascii="Verdana" w:hAnsi="Verdana"/>
          <w:color w:val="4682B4"/>
          <w:sz w:val="18"/>
          <w:szCs w:val="18"/>
        </w:rPr>
        <w:t>О кредитных потребительских кооперативах граждан</w:t>
      </w:r>
      <w:r>
        <w:rPr>
          <w:rFonts w:ascii="Verdana" w:hAnsi="Verdana"/>
          <w:color w:val="000000"/>
          <w:sz w:val="18"/>
          <w:szCs w:val="18"/>
        </w:rPr>
        <w:t>».</w:t>
      </w:r>
    </w:p>
    <w:p w14:paraId="0FD8886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Федеральный закон от 21.11.1996г. №129-ФЗ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00F643AC"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России от 09.12.1998 №60н.</w:t>
      </w:r>
    </w:p>
    <w:p w14:paraId="028EC5F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06.05.1999 №32н.</w:t>
      </w:r>
    </w:p>
    <w:p w14:paraId="3A4CB20D"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России от 06.05.1999 №33н.</w:t>
      </w:r>
    </w:p>
    <w:p w14:paraId="2B57799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План счетов бухгалтерского учета и Инструкция по его применению, утвержденные Приказом Минфина России от 31.10.2000 №94н.</w:t>
      </w:r>
    </w:p>
    <w:p w14:paraId="55E097C8"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ПЕРЕЧЕНЬ И СОДЕРЖАНИЕ БУХГАЛТЕРСКИХ ПРОВОДОК ПО УЧЕТУ ЛИЧНЫХ СБЕРЕЖЕНИЙ ПАЙЩИКОВ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w:t>
      </w:r>
    </w:p>
    <w:p w14:paraId="242BAC26"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Содержание операции</w:t>
      </w:r>
      <w:r>
        <w:rPr>
          <w:rStyle w:val="WW8Num2z0"/>
          <w:rFonts w:ascii="Verdana" w:hAnsi="Verdana"/>
          <w:color w:val="000000"/>
          <w:sz w:val="18"/>
          <w:szCs w:val="18"/>
        </w:rPr>
        <w:t> </w:t>
      </w:r>
      <w:r>
        <w:rPr>
          <w:rStyle w:val="WW8Num3z0"/>
          <w:rFonts w:ascii="Verdana" w:hAnsi="Verdana"/>
          <w:color w:val="4682B4"/>
          <w:sz w:val="18"/>
          <w:szCs w:val="18"/>
        </w:rPr>
        <w:t>Проводка</w:t>
      </w:r>
      <w:r>
        <w:rPr>
          <w:rFonts w:ascii="Verdana" w:hAnsi="Verdana"/>
          <w:color w:val="000000"/>
          <w:sz w:val="18"/>
          <w:szCs w:val="18"/>
        </w:rPr>
        <w:t>1. Д-т К-т1 2 3 4</w:t>
      </w:r>
    </w:p>
    <w:p w14:paraId="3A77F523"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Внесен вступительный</w:t>
      </w:r>
      <w:r>
        <w:rPr>
          <w:rStyle w:val="WW8Num2z0"/>
          <w:rFonts w:ascii="Verdana" w:hAnsi="Verdana"/>
          <w:color w:val="000000"/>
          <w:sz w:val="18"/>
          <w:szCs w:val="18"/>
        </w:rPr>
        <w:t> </w:t>
      </w:r>
      <w:r>
        <w:rPr>
          <w:rStyle w:val="WW8Num3z0"/>
          <w:rFonts w:ascii="Verdana" w:hAnsi="Verdana"/>
          <w:color w:val="4682B4"/>
          <w:sz w:val="18"/>
          <w:szCs w:val="18"/>
        </w:rPr>
        <w:t>взнос</w:t>
      </w:r>
      <w:r>
        <w:rPr>
          <w:rFonts w:ascii="Verdana" w:hAnsi="Verdana"/>
          <w:color w:val="000000"/>
          <w:sz w:val="18"/>
          <w:szCs w:val="18"/>
        </w:rPr>
        <w:t>, паевой вклад (целевые средства) 50 86-1,86-2,</w:t>
      </w:r>
    </w:p>
    <w:p w14:paraId="2704168F"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Приняты (</w:t>
      </w:r>
      <w:r>
        <w:rPr>
          <w:rStyle w:val="WW8Num3z0"/>
          <w:rFonts w:ascii="Verdana" w:hAnsi="Verdana"/>
          <w:color w:val="4682B4"/>
          <w:sz w:val="18"/>
          <w:szCs w:val="18"/>
        </w:rPr>
        <w:t>зачислены</w:t>
      </w:r>
      <w:r>
        <w:rPr>
          <w:rFonts w:ascii="Verdana" w:hAnsi="Verdana"/>
          <w:color w:val="000000"/>
          <w:sz w:val="18"/>
          <w:szCs w:val="18"/>
        </w:rPr>
        <w:t>) личные сбережения пайщиков 50 76-1</w:t>
      </w:r>
    </w:p>
    <w:p w14:paraId="62E2336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личных сбережений пайщику 76-1 50</w:t>
      </w:r>
    </w:p>
    <w:p w14:paraId="1ADBE7B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Начислена</w:t>
      </w:r>
      <w:r>
        <w:rPr>
          <w:rStyle w:val="WW8Num2z0"/>
          <w:rFonts w:ascii="Verdana" w:hAnsi="Verdana"/>
          <w:color w:val="000000"/>
          <w:sz w:val="18"/>
          <w:szCs w:val="18"/>
        </w:rPr>
        <w:t> </w:t>
      </w:r>
      <w:r>
        <w:rPr>
          <w:rFonts w:ascii="Verdana" w:hAnsi="Verdana"/>
          <w:color w:val="000000"/>
          <w:sz w:val="18"/>
          <w:szCs w:val="18"/>
        </w:rPr>
        <w:t>компенсация по личным сбережениям пайщиков 91-2 76-2</w:t>
      </w:r>
    </w:p>
    <w:p w14:paraId="01562344"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Удержан</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76-2 68-1</w:t>
      </w:r>
    </w:p>
    <w:p w14:paraId="6093A6DE" w14:textId="77777777" w:rsidR="00C85E00" w:rsidRDefault="00C85E00" w:rsidP="00C85E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251.</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компенсации по личным сбережениям пайщикам 76-2 50</w:t>
      </w:r>
    </w:p>
    <w:p w14:paraId="785726EF" w14:textId="0384EC67" w:rsidR="00245540" w:rsidRPr="00C85E00" w:rsidRDefault="00C85E00" w:rsidP="00C85E00">
      <w:r>
        <w:rPr>
          <w:rFonts w:ascii="Verdana" w:hAnsi="Verdana"/>
          <w:color w:val="000000"/>
          <w:sz w:val="18"/>
          <w:szCs w:val="18"/>
        </w:rPr>
        <w:br/>
      </w:r>
      <w:bookmarkStart w:id="0" w:name="_GoBack"/>
      <w:bookmarkEnd w:id="0"/>
    </w:p>
    <w:sectPr w:rsidR="00245540" w:rsidRPr="00C85E0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FFBC" w14:textId="77777777" w:rsidR="009922CE" w:rsidRDefault="009922CE">
      <w:pPr>
        <w:spacing w:after="0" w:line="240" w:lineRule="auto"/>
      </w:pPr>
      <w:r>
        <w:separator/>
      </w:r>
    </w:p>
  </w:endnote>
  <w:endnote w:type="continuationSeparator" w:id="0">
    <w:p w14:paraId="362ED9CD" w14:textId="77777777" w:rsidR="009922CE" w:rsidRDefault="009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5D88" w14:textId="77777777" w:rsidR="009922CE" w:rsidRDefault="009922CE">
      <w:pPr>
        <w:spacing w:after="0" w:line="240" w:lineRule="auto"/>
      </w:pPr>
      <w:r>
        <w:separator/>
      </w:r>
    </w:p>
  </w:footnote>
  <w:footnote w:type="continuationSeparator" w:id="0">
    <w:p w14:paraId="6EFF8D61" w14:textId="77777777" w:rsidR="009922CE" w:rsidRDefault="00992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2CE"/>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E8B6-D771-4A43-8185-F8923475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10798</TotalTime>
  <Pages>19</Pages>
  <Words>9478</Words>
  <Characters>54031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729</cp:revision>
  <cp:lastPrinted>2009-02-06T05:36:00Z</cp:lastPrinted>
  <dcterms:created xsi:type="dcterms:W3CDTF">2016-05-04T14:28:00Z</dcterms:created>
  <dcterms:modified xsi:type="dcterms:W3CDTF">2016-07-17T12:33:00Z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