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E7" w:rsidRPr="00E37FE7" w:rsidRDefault="00E37FE7" w:rsidP="00E37FE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37FE7">
        <w:rPr>
          <w:rFonts w:ascii="Arial" w:hAnsi="Arial" w:cs="Arial"/>
          <w:b/>
          <w:bCs/>
          <w:color w:val="000000"/>
          <w:kern w:val="0"/>
          <w:sz w:val="28"/>
          <w:szCs w:val="28"/>
          <w:lang w:eastAsia="ru-RU"/>
        </w:rPr>
        <w:t>Кривошеєв Костянтин Олександрович</w:t>
      </w:r>
      <w:r w:rsidRPr="00E37FE7">
        <w:rPr>
          <w:rFonts w:ascii="Arial" w:hAnsi="Arial" w:cs="Arial"/>
          <w:color w:val="000000"/>
          <w:kern w:val="0"/>
          <w:sz w:val="28"/>
          <w:szCs w:val="28"/>
          <w:lang w:eastAsia="ru-RU"/>
        </w:rPr>
        <w:t xml:space="preserve">, аспірант Сумського державного університету, тема дисертації: «Адміністративно-правові засади діяльності єдиного правоохоронного органу, що забезпечує фінансову безпеку України», (081 Право). Спеціалізована вчена рада ДФ 55.051.012 у Сумському державному університеті (м. Суми, вул. </w:t>
      </w:r>
    </w:p>
    <w:p w:rsidR="00C26D80" w:rsidRPr="00E37FE7" w:rsidRDefault="00C26D80" w:rsidP="00E37FE7"/>
    <w:sectPr w:rsidR="00C26D80" w:rsidRPr="00E37F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37FE7" w:rsidRPr="00E37F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C6EDC-BF74-4A27-973C-EA426695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2021-10-21T12:16:00Z</dcterms:created>
  <dcterms:modified xsi:type="dcterms:W3CDTF">2021-10-21T13:15:00Z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