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35190" w14:textId="77777777" w:rsidR="00B371FB" w:rsidRPr="00B371FB" w:rsidRDefault="00B371FB" w:rsidP="00B371FB">
      <w:pPr>
        <w:rPr>
          <w:rFonts w:ascii="Helvetica" w:hAnsi="Helvetica" w:cs="Helvetica"/>
          <w:b/>
          <w:bCs/>
          <w:color w:val="222222"/>
          <w:sz w:val="21"/>
          <w:szCs w:val="21"/>
        </w:rPr>
      </w:pPr>
      <w:r w:rsidRPr="00B371FB">
        <w:rPr>
          <w:rFonts w:ascii="Helvetica" w:hAnsi="Helvetica" w:cs="Helvetica" w:hint="eastAsia"/>
          <w:b/>
          <w:bCs/>
          <w:color w:val="222222"/>
          <w:sz w:val="21"/>
          <w:szCs w:val="21"/>
        </w:rPr>
        <w:t>Лушников</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Дмитрий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Александрович</w:t>
      </w:r>
      <w:r w:rsidRPr="00B371FB">
        <w:rPr>
          <w:rFonts w:ascii="Helvetica" w:hAnsi="Helvetica" w:cs="Helvetica"/>
          <w:b/>
          <w:bCs/>
          <w:color w:val="222222"/>
          <w:sz w:val="21"/>
          <w:szCs w:val="21"/>
        </w:rPr>
        <w:t>.</w:t>
      </w:r>
    </w:p>
    <w:p w14:paraId="2A8D014B" w14:textId="77777777" w:rsidR="00B371FB" w:rsidRPr="00B371FB" w:rsidRDefault="00B371FB" w:rsidP="00B371FB">
      <w:pPr>
        <w:rPr>
          <w:rFonts w:ascii="Helvetica" w:hAnsi="Helvetica" w:cs="Helvetica"/>
          <w:b/>
          <w:bCs/>
          <w:color w:val="222222"/>
          <w:sz w:val="21"/>
          <w:szCs w:val="21"/>
        </w:rPr>
      </w:pPr>
      <w:r w:rsidRPr="00B371FB">
        <w:rPr>
          <w:rFonts w:ascii="Helvetica" w:hAnsi="Helvetica" w:cs="Helvetica" w:hint="eastAsia"/>
          <w:b/>
          <w:bCs/>
          <w:color w:val="222222"/>
          <w:sz w:val="21"/>
          <w:szCs w:val="21"/>
        </w:rPr>
        <w:t>Процессуальные</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механизмы</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социальной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дезорганизации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в</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современном</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обществе</w:t>
      </w:r>
      <w:r w:rsidRPr="00B371FB">
        <w:rPr>
          <w:rFonts w:ascii="Helvetica" w:hAnsi="Helvetica" w:cs="Helvetica"/>
          <w:b/>
          <w:bCs/>
          <w:color w:val="222222"/>
          <w:sz w:val="21"/>
          <w:szCs w:val="21"/>
        </w:rPr>
        <w:t xml:space="preserve"> : </w:t>
      </w:r>
      <w:r w:rsidRPr="00B371FB">
        <w:rPr>
          <w:rFonts w:ascii="Helvetica" w:hAnsi="Helvetica" w:cs="Helvetica" w:hint="eastAsia"/>
          <w:b/>
          <w:bCs/>
          <w:color w:val="222222"/>
          <w:sz w:val="21"/>
          <w:szCs w:val="21"/>
        </w:rPr>
        <w:t>диссертация</w:t>
      </w:r>
      <w:r w:rsidRPr="00B371FB">
        <w:rPr>
          <w:rFonts w:ascii="Helvetica" w:hAnsi="Helvetica" w:cs="Helvetica"/>
          <w:b/>
          <w:bCs/>
          <w:color w:val="222222"/>
          <w:sz w:val="21"/>
          <w:szCs w:val="21"/>
        </w:rPr>
        <w:t xml:space="preserve"> ... </w:t>
      </w:r>
      <w:r w:rsidRPr="00B371FB">
        <w:rPr>
          <w:rFonts w:ascii="Helvetica" w:hAnsi="Helvetica" w:cs="Helvetica" w:hint="eastAsia"/>
          <w:b/>
          <w:bCs/>
          <w:color w:val="222222"/>
          <w:sz w:val="21"/>
          <w:szCs w:val="21"/>
        </w:rPr>
        <w:t>доктора</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социологических</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наук</w:t>
      </w:r>
      <w:r w:rsidRPr="00B371FB">
        <w:rPr>
          <w:rFonts w:ascii="Helvetica" w:hAnsi="Helvetica" w:cs="Helvetica"/>
          <w:b/>
          <w:bCs/>
          <w:color w:val="222222"/>
          <w:sz w:val="21"/>
          <w:szCs w:val="21"/>
        </w:rPr>
        <w:t xml:space="preserve"> : 22.00.04. - </w:t>
      </w:r>
      <w:r w:rsidRPr="00B371FB">
        <w:rPr>
          <w:rFonts w:ascii="Helvetica" w:hAnsi="Helvetica" w:cs="Helvetica" w:hint="eastAsia"/>
          <w:b/>
          <w:bCs/>
          <w:color w:val="222222"/>
          <w:sz w:val="21"/>
          <w:szCs w:val="21"/>
        </w:rPr>
        <w:t>Ставрополь</w:t>
      </w:r>
      <w:r w:rsidRPr="00B371FB">
        <w:rPr>
          <w:rFonts w:ascii="Helvetica" w:hAnsi="Helvetica" w:cs="Helvetica"/>
          <w:b/>
          <w:bCs/>
          <w:color w:val="222222"/>
          <w:sz w:val="21"/>
          <w:szCs w:val="21"/>
        </w:rPr>
        <w:t xml:space="preserve">, 2006. - 376 </w:t>
      </w:r>
      <w:proofErr w:type="gramStart"/>
      <w:r w:rsidRPr="00B371FB">
        <w:rPr>
          <w:rFonts w:ascii="Helvetica" w:hAnsi="Helvetica" w:cs="Helvetica" w:hint="eastAsia"/>
          <w:b/>
          <w:bCs/>
          <w:color w:val="222222"/>
          <w:sz w:val="21"/>
          <w:szCs w:val="21"/>
        </w:rPr>
        <w:t>с</w:t>
      </w:r>
      <w:r w:rsidRPr="00B371FB">
        <w:rPr>
          <w:rFonts w:ascii="Helvetica" w:hAnsi="Helvetica" w:cs="Helvetica"/>
          <w:b/>
          <w:bCs/>
          <w:color w:val="222222"/>
          <w:sz w:val="21"/>
          <w:szCs w:val="21"/>
        </w:rPr>
        <w:t>. :</w:t>
      </w:r>
      <w:proofErr w:type="gramEnd"/>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ил</w:t>
      </w:r>
      <w:r w:rsidRPr="00B371FB">
        <w:rPr>
          <w:rFonts w:ascii="Helvetica" w:hAnsi="Helvetica" w:cs="Helvetica"/>
          <w:b/>
          <w:bCs/>
          <w:color w:val="222222"/>
          <w:sz w:val="21"/>
          <w:szCs w:val="21"/>
        </w:rPr>
        <w:t>.</w:t>
      </w:r>
    </w:p>
    <w:p w14:paraId="7E775702" w14:textId="77777777" w:rsidR="00B371FB" w:rsidRPr="00B371FB" w:rsidRDefault="00B371FB" w:rsidP="00B371FB">
      <w:pPr>
        <w:rPr>
          <w:rFonts w:ascii="Helvetica" w:hAnsi="Helvetica" w:cs="Helvetica"/>
          <w:b/>
          <w:bCs/>
          <w:color w:val="222222"/>
          <w:sz w:val="21"/>
          <w:szCs w:val="21"/>
        </w:rPr>
      </w:pPr>
      <w:r w:rsidRPr="00B371FB">
        <w:rPr>
          <w:rFonts w:ascii="Helvetica" w:hAnsi="Helvetica" w:cs="Helvetica" w:hint="eastAsia"/>
          <w:b/>
          <w:bCs/>
          <w:color w:val="222222"/>
          <w:sz w:val="21"/>
          <w:szCs w:val="21"/>
        </w:rPr>
        <w:t>больше</w:t>
      </w:r>
    </w:p>
    <w:p w14:paraId="4351F3D8" w14:textId="77777777" w:rsidR="00B371FB" w:rsidRPr="00B371FB" w:rsidRDefault="00B371FB" w:rsidP="00B371FB">
      <w:pPr>
        <w:rPr>
          <w:rFonts w:ascii="Helvetica" w:hAnsi="Helvetica" w:cs="Helvetica"/>
          <w:b/>
          <w:bCs/>
          <w:color w:val="222222"/>
          <w:sz w:val="21"/>
          <w:szCs w:val="21"/>
        </w:rPr>
      </w:pPr>
      <w:r w:rsidRPr="00B371FB">
        <w:rPr>
          <w:rFonts w:ascii="Helvetica" w:hAnsi="Helvetica" w:cs="Helvetica" w:hint="eastAsia"/>
          <w:b/>
          <w:bCs/>
          <w:color w:val="222222"/>
          <w:sz w:val="21"/>
          <w:szCs w:val="21"/>
        </w:rPr>
        <w:t>Цитаты</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из</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текста</w:t>
      </w:r>
      <w:r w:rsidRPr="00B371FB">
        <w:rPr>
          <w:rFonts w:ascii="Helvetica" w:hAnsi="Helvetica" w:cs="Helvetica"/>
          <w:b/>
          <w:bCs/>
          <w:color w:val="222222"/>
          <w:sz w:val="21"/>
          <w:szCs w:val="21"/>
        </w:rPr>
        <w:t>:</w:t>
      </w:r>
    </w:p>
    <w:p w14:paraId="3A0472B8" w14:textId="77777777" w:rsidR="00B371FB" w:rsidRPr="00B371FB" w:rsidRDefault="00B371FB" w:rsidP="00B371FB">
      <w:pPr>
        <w:rPr>
          <w:rFonts w:ascii="Helvetica" w:hAnsi="Helvetica" w:cs="Helvetica"/>
          <w:b/>
          <w:bCs/>
          <w:color w:val="222222"/>
          <w:sz w:val="21"/>
          <w:szCs w:val="21"/>
        </w:rPr>
      </w:pPr>
      <w:r w:rsidRPr="00B371FB">
        <w:rPr>
          <w:rFonts w:ascii="Helvetica" w:hAnsi="Helvetica" w:cs="Helvetica" w:hint="eastAsia"/>
          <w:b/>
          <w:bCs/>
          <w:color w:val="222222"/>
          <w:sz w:val="21"/>
          <w:szCs w:val="21"/>
        </w:rPr>
        <w:t>стр</w:t>
      </w:r>
      <w:r w:rsidRPr="00B371FB">
        <w:rPr>
          <w:rFonts w:ascii="Helvetica" w:hAnsi="Helvetica" w:cs="Helvetica"/>
          <w:b/>
          <w:bCs/>
          <w:color w:val="222222"/>
          <w:sz w:val="21"/>
          <w:szCs w:val="21"/>
        </w:rPr>
        <w:t>. 1</w:t>
      </w:r>
    </w:p>
    <w:p w14:paraId="57B1E119" w14:textId="77777777" w:rsidR="00B371FB" w:rsidRPr="00B371FB" w:rsidRDefault="00B371FB" w:rsidP="00B371FB">
      <w:pPr>
        <w:rPr>
          <w:rFonts w:ascii="Helvetica" w:hAnsi="Helvetica" w:cs="Helvetica"/>
          <w:b/>
          <w:bCs/>
          <w:color w:val="222222"/>
          <w:sz w:val="21"/>
          <w:szCs w:val="21"/>
        </w:rPr>
      </w:pPr>
      <w:r w:rsidRPr="00B371FB">
        <w:rPr>
          <w:rFonts w:ascii="Helvetica" w:hAnsi="Helvetica" w:cs="Helvetica" w:hint="eastAsia"/>
          <w:b/>
          <w:bCs/>
          <w:color w:val="222222"/>
          <w:sz w:val="21"/>
          <w:szCs w:val="21"/>
        </w:rPr>
        <w:t>Министерство</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образования</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науки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Российской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Федерации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Северо</w:t>
      </w:r>
      <w:r w:rsidRPr="00B371FB">
        <w:rPr>
          <w:rFonts w:ascii="Helvetica" w:hAnsi="Helvetica" w:cs="Helvetica"/>
          <w:b/>
          <w:bCs/>
          <w:color w:val="222222"/>
          <w:sz w:val="21"/>
          <w:szCs w:val="21"/>
        </w:rPr>
        <w:t>-</w:t>
      </w:r>
      <w:r w:rsidRPr="00B371FB">
        <w:rPr>
          <w:rFonts w:ascii="Helvetica" w:hAnsi="Helvetica" w:cs="Helvetica" w:hint="eastAsia"/>
          <w:b/>
          <w:bCs/>
          <w:color w:val="222222"/>
          <w:sz w:val="21"/>
          <w:szCs w:val="21"/>
        </w:rPr>
        <w:t>Кавказский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государственный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технический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университет</w:t>
      </w:r>
      <w:r w:rsidRPr="00B371FB">
        <w:rPr>
          <w:rFonts w:ascii="Helvetica" w:hAnsi="Helvetica" w:cs="Helvetica"/>
          <w:b/>
          <w:bCs/>
          <w:color w:val="222222"/>
          <w:sz w:val="21"/>
          <w:szCs w:val="21"/>
        </w:rPr>
        <w:t xml:space="preserve"> 71:07-22/9 </w:t>
      </w:r>
      <w:r w:rsidRPr="00B371FB">
        <w:rPr>
          <w:rFonts w:ascii="Helvetica" w:hAnsi="Helvetica" w:cs="Helvetica" w:hint="eastAsia"/>
          <w:b/>
          <w:bCs/>
          <w:color w:val="222222"/>
          <w:sz w:val="21"/>
          <w:szCs w:val="21"/>
        </w:rPr>
        <w:t>На</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правах</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рукописи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Лушников</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Дмитрий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Александрович</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Процессуальные</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механизмы</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социальной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дезорганизации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в</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современном</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обществе</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Специальность</w:t>
      </w:r>
      <w:r w:rsidRPr="00B371FB">
        <w:rPr>
          <w:rFonts w:ascii="Helvetica" w:hAnsi="Helvetica" w:cs="Helvetica"/>
          <w:b/>
          <w:bCs/>
          <w:color w:val="222222"/>
          <w:sz w:val="21"/>
          <w:szCs w:val="21"/>
        </w:rPr>
        <w:t xml:space="preserve"> 22.00.04 - </w:t>
      </w:r>
      <w:r w:rsidRPr="00B371FB">
        <w:rPr>
          <w:rFonts w:ascii="Helvetica" w:hAnsi="Helvetica" w:cs="Helvetica" w:hint="eastAsia"/>
          <w:b/>
          <w:bCs/>
          <w:color w:val="222222"/>
          <w:sz w:val="21"/>
          <w:szCs w:val="21"/>
        </w:rPr>
        <w:t>социальная</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структура</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социальные</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институты</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процессы</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Диссертация</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на</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соискание</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ученой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степени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доктора</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социологических</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наук</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Про</w:t>
      </w:r>
      <w:r w:rsidRPr="00B371FB">
        <w:rPr>
          <w:rFonts w:ascii="Helvetica" w:hAnsi="Helvetica" w:cs="Helvetica"/>
          <w:b/>
          <w:bCs/>
          <w:color w:val="222222"/>
          <w:sz w:val="21"/>
          <w:szCs w:val="21"/>
        </w:rPr>
        <w:t>::;]:</w:t>
      </w:r>
      <w:r w:rsidRPr="00B371FB">
        <w:rPr>
          <w:rFonts w:ascii="Helvetica" w:hAnsi="Helvetica" w:cs="Helvetica" w:hint="eastAsia"/>
          <w:b/>
          <w:bCs/>
          <w:color w:val="222222"/>
          <w:sz w:val="21"/>
          <w:szCs w:val="21"/>
        </w:rPr>
        <w:t>д</w:t>
      </w:r>
      <w:r w:rsidRPr="00B371FB">
        <w:rPr>
          <w:rFonts w:ascii="Helvetica" w:hAnsi="Helvetica" w:cs="Helvetica"/>
          <w:b/>
          <w:bCs/>
          <w:color w:val="222222"/>
          <w:sz w:val="21"/>
          <w:szCs w:val="21"/>
        </w:rPr>
        <w:t>::</w:t>
      </w:r>
      <w:r w:rsidRPr="00B371FB">
        <w:rPr>
          <w:rFonts w:ascii="Helvetica" w:hAnsi="Helvetica" w:cs="Helvetica" w:hint="eastAsia"/>
          <w:b/>
          <w:bCs/>
          <w:color w:val="222222"/>
          <w:sz w:val="21"/>
          <w:szCs w:val="21"/>
        </w:rPr>
        <w:t>у</w:t>
      </w:r>
      <w:r w:rsidRPr="00B371FB">
        <w:rPr>
          <w:rFonts w:ascii="Helvetica" w:hAnsi="Helvetica" w:cs="Helvetica"/>
          <w:b/>
          <w:bCs/>
          <w:color w:val="222222"/>
          <w:sz w:val="21"/>
          <w:szCs w:val="21"/>
        </w:rPr>
        <w:t>''1...</w:t>
      </w:r>
    </w:p>
    <w:p w14:paraId="5E155745" w14:textId="77777777" w:rsidR="00B371FB" w:rsidRPr="00B371FB" w:rsidRDefault="00B371FB" w:rsidP="00B371FB">
      <w:pPr>
        <w:rPr>
          <w:rFonts w:ascii="Helvetica" w:hAnsi="Helvetica" w:cs="Helvetica"/>
          <w:b/>
          <w:bCs/>
          <w:color w:val="222222"/>
          <w:sz w:val="21"/>
          <w:szCs w:val="21"/>
        </w:rPr>
      </w:pPr>
      <w:r w:rsidRPr="00B371FB">
        <w:rPr>
          <w:rFonts w:ascii="Helvetica" w:hAnsi="Helvetica" w:cs="Helvetica" w:hint="eastAsia"/>
          <w:b/>
          <w:bCs/>
          <w:color w:val="222222"/>
          <w:sz w:val="21"/>
          <w:szCs w:val="21"/>
        </w:rPr>
        <w:t>стр</w:t>
      </w:r>
      <w:r w:rsidRPr="00B371FB">
        <w:rPr>
          <w:rFonts w:ascii="Helvetica" w:hAnsi="Helvetica" w:cs="Helvetica"/>
          <w:b/>
          <w:bCs/>
          <w:color w:val="222222"/>
          <w:sz w:val="21"/>
          <w:szCs w:val="21"/>
        </w:rPr>
        <w:t>. 12</w:t>
      </w:r>
    </w:p>
    <w:p w14:paraId="73C1CE13" w14:textId="77777777" w:rsidR="00B371FB" w:rsidRPr="00B371FB" w:rsidRDefault="00B371FB" w:rsidP="00B371FB">
      <w:pPr>
        <w:rPr>
          <w:rFonts w:ascii="Helvetica" w:hAnsi="Helvetica" w:cs="Helvetica"/>
          <w:b/>
          <w:bCs/>
          <w:color w:val="222222"/>
          <w:sz w:val="21"/>
          <w:szCs w:val="21"/>
        </w:rPr>
      </w:pPr>
      <w:r w:rsidRPr="00B371FB">
        <w:rPr>
          <w:rFonts w:ascii="Helvetica" w:hAnsi="Helvetica" w:cs="Helvetica" w:hint="eastAsia"/>
          <w:b/>
          <w:bCs/>
          <w:color w:val="222222"/>
          <w:sz w:val="21"/>
          <w:szCs w:val="21"/>
        </w:rPr>
        <w:t>системно</w:t>
      </w:r>
      <w:r w:rsidRPr="00B371FB">
        <w:rPr>
          <w:rFonts w:ascii="Helvetica" w:hAnsi="Helvetica" w:cs="Helvetica"/>
          <w:b/>
          <w:bCs/>
          <w:color w:val="222222"/>
          <w:sz w:val="21"/>
          <w:szCs w:val="21"/>
        </w:rPr>
        <w:t>-</w:t>
      </w:r>
      <w:r w:rsidRPr="00B371FB">
        <w:rPr>
          <w:rFonts w:ascii="Helvetica" w:hAnsi="Helvetica" w:cs="Helvetica" w:hint="eastAsia"/>
          <w:b/>
          <w:bCs/>
          <w:color w:val="222222"/>
          <w:sz w:val="21"/>
          <w:szCs w:val="21"/>
        </w:rPr>
        <w:t>нроцессуального</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дезорганизации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социальной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социального</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упорядочивания</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трансмутации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выявлены</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охарактеризованы</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дезорганизации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доказано</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что</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процессуальные</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дезорганизации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являются</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отдельными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механизмы</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социальной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дезорганизационными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механизмы</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социальной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процессами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характеризующими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динамику</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протекания</w:t>
      </w:r>
    </w:p>
    <w:p w14:paraId="6D0BB133" w14:textId="77777777" w:rsidR="00B371FB" w:rsidRPr="00B371FB" w:rsidRDefault="00B371FB" w:rsidP="00B371FB">
      <w:pPr>
        <w:rPr>
          <w:rFonts w:ascii="Helvetica" w:hAnsi="Helvetica" w:cs="Helvetica"/>
          <w:b/>
          <w:bCs/>
          <w:color w:val="222222"/>
          <w:sz w:val="21"/>
          <w:szCs w:val="21"/>
        </w:rPr>
      </w:pPr>
      <w:r w:rsidRPr="00B371FB">
        <w:rPr>
          <w:rFonts w:ascii="Helvetica" w:hAnsi="Helvetica" w:cs="Helvetica" w:hint="eastAsia"/>
          <w:b/>
          <w:bCs/>
          <w:color w:val="222222"/>
          <w:sz w:val="21"/>
          <w:szCs w:val="21"/>
        </w:rPr>
        <w:t>стр</w:t>
      </w:r>
      <w:r w:rsidRPr="00B371FB">
        <w:rPr>
          <w:rFonts w:ascii="Helvetica" w:hAnsi="Helvetica" w:cs="Helvetica"/>
          <w:b/>
          <w:bCs/>
          <w:color w:val="222222"/>
          <w:sz w:val="21"/>
          <w:szCs w:val="21"/>
        </w:rPr>
        <w:t>. 12</w:t>
      </w:r>
    </w:p>
    <w:p w14:paraId="7499ECEE" w14:textId="77777777" w:rsidR="00B371FB" w:rsidRPr="00B371FB" w:rsidRDefault="00B371FB" w:rsidP="00B371FB">
      <w:pPr>
        <w:rPr>
          <w:rFonts w:ascii="Helvetica" w:hAnsi="Helvetica" w:cs="Helvetica"/>
          <w:b/>
          <w:bCs/>
          <w:color w:val="222222"/>
          <w:sz w:val="21"/>
          <w:szCs w:val="21"/>
        </w:rPr>
      </w:pPr>
      <w:r w:rsidRPr="00B371FB">
        <w:rPr>
          <w:rFonts w:ascii="Helvetica" w:hAnsi="Helvetica" w:cs="Helvetica" w:hint="eastAsia"/>
          <w:b/>
          <w:bCs/>
          <w:color w:val="222222"/>
          <w:sz w:val="21"/>
          <w:szCs w:val="21"/>
        </w:rPr>
        <w:t>системно</w:t>
      </w:r>
      <w:r w:rsidRPr="00B371FB">
        <w:rPr>
          <w:rFonts w:ascii="Helvetica" w:hAnsi="Helvetica" w:cs="Helvetica"/>
          <w:b/>
          <w:bCs/>
          <w:color w:val="222222"/>
          <w:sz w:val="21"/>
          <w:szCs w:val="21"/>
        </w:rPr>
        <w:t>-</w:t>
      </w:r>
      <w:r w:rsidRPr="00B371FB">
        <w:rPr>
          <w:rFonts w:ascii="Helvetica" w:hAnsi="Helvetica" w:cs="Helvetica" w:hint="eastAsia"/>
          <w:b/>
          <w:bCs/>
          <w:color w:val="222222"/>
          <w:sz w:val="21"/>
          <w:szCs w:val="21"/>
        </w:rPr>
        <w:t>процессуальная</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редукция</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инверсивные</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особенности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механизмов</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дезорганизации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социального</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упорядочивания</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социальной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дезорганизации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к</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микроуровню</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социальной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организации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разработана</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генетико</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праксиологическая</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матрица</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социальной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дезорганизации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на</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микроуровне</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социальной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организации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выделены</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основные</w:t>
      </w:r>
    </w:p>
    <w:p w14:paraId="50236CF5" w14:textId="77777777" w:rsidR="00B371FB" w:rsidRPr="00B371FB" w:rsidRDefault="00B371FB" w:rsidP="00B371FB">
      <w:pPr>
        <w:rPr>
          <w:rFonts w:ascii="Helvetica" w:hAnsi="Helvetica" w:cs="Helvetica"/>
          <w:b/>
          <w:bCs/>
          <w:color w:val="222222"/>
          <w:sz w:val="21"/>
          <w:szCs w:val="21"/>
        </w:rPr>
      </w:pPr>
    </w:p>
    <w:p w14:paraId="7A17CEA3" w14:textId="77777777" w:rsidR="00B371FB" w:rsidRPr="00B371FB" w:rsidRDefault="00B371FB" w:rsidP="00B371FB">
      <w:pPr>
        <w:rPr>
          <w:rFonts w:ascii="Helvetica" w:hAnsi="Helvetica" w:cs="Helvetica"/>
          <w:b/>
          <w:bCs/>
          <w:color w:val="222222"/>
          <w:sz w:val="21"/>
          <w:szCs w:val="21"/>
        </w:rPr>
      </w:pPr>
      <w:r w:rsidRPr="00B371FB">
        <w:rPr>
          <w:rFonts w:ascii="Helvetica" w:hAnsi="Helvetica" w:cs="Helvetica" w:hint="eastAsia"/>
          <w:b/>
          <w:bCs/>
          <w:color w:val="222222"/>
          <w:sz w:val="21"/>
          <w:szCs w:val="21"/>
        </w:rPr>
        <w:lastRenderedPageBreak/>
        <w:t>Оглавление</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диссертации</w:t>
      </w:r>
    </w:p>
    <w:p w14:paraId="7E5F4909" w14:textId="77777777" w:rsidR="00B371FB" w:rsidRPr="00B371FB" w:rsidRDefault="00B371FB" w:rsidP="00B371FB">
      <w:pPr>
        <w:rPr>
          <w:rFonts w:ascii="Helvetica" w:hAnsi="Helvetica" w:cs="Helvetica"/>
          <w:b/>
          <w:bCs/>
          <w:color w:val="222222"/>
          <w:sz w:val="21"/>
          <w:szCs w:val="21"/>
        </w:rPr>
      </w:pPr>
      <w:r w:rsidRPr="00B371FB">
        <w:rPr>
          <w:rFonts w:ascii="Helvetica" w:hAnsi="Helvetica" w:cs="Helvetica" w:hint="eastAsia"/>
          <w:b/>
          <w:bCs/>
          <w:color w:val="222222"/>
          <w:sz w:val="21"/>
          <w:szCs w:val="21"/>
        </w:rPr>
        <w:t>доктор</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социологических</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наук</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Лушников</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Дмитрий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Александрович</w:t>
      </w:r>
    </w:p>
    <w:p w14:paraId="2881C7FF" w14:textId="77777777" w:rsidR="00B371FB" w:rsidRPr="00B371FB" w:rsidRDefault="00B371FB" w:rsidP="00B371FB">
      <w:pPr>
        <w:rPr>
          <w:rFonts w:ascii="Helvetica" w:hAnsi="Helvetica" w:cs="Helvetica"/>
          <w:b/>
          <w:bCs/>
          <w:color w:val="222222"/>
          <w:sz w:val="21"/>
          <w:szCs w:val="21"/>
        </w:rPr>
      </w:pPr>
      <w:r w:rsidRPr="00B371FB">
        <w:rPr>
          <w:rFonts w:ascii="Helvetica" w:hAnsi="Helvetica" w:cs="Helvetica" w:hint="eastAsia"/>
          <w:b/>
          <w:bCs/>
          <w:color w:val="222222"/>
          <w:sz w:val="21"/>
          <w:szCs w:val="21"/>
        </w:rPr>
        <w:t>Введение</w:t>
      </w:r>
      <w:r w:rsidRPr="00B371FB">
        <w:rPr>
          <w:rFonts w:ascii="Helvetica" w:hAnsi="Helvetica" w:cs="Helvetica"/>
          <w:b/>
          <w:bCs/>
          <w:color w:val="222222"/>
          <w:sz w:val="21"/>
          <w:szCs w:val="21"/>
        </w:rPr>
        <w:t xml:space="preserve"> ^</w:t>
      </w:r>
    </w:p>
    <w:p w14:paraId="15E24081" w14:textId="77777777" w:rsidR="00B371FB" w:rsidRPr="00B371FB" w:rsidRDefault="00B371FB" w:rsidP="00B371FB">
      <w:pPr>
        <w:rPr>
          <w:rFonts w:ascii="Helvetica" w:hAnsi="Helvetica" w:cs="Helvetica"/>
          <w:b/>
          <w:bCs/>
          <w:color w:val="222222"/>
          <w:sz w:val="21"/>
          <w:szCs w:val="21"/>
        </w:rPr>
      </w:pPr>
    </w:p>
    <w:p w14:paraId="23D1578D" w14:textId="77777777" w:rsidR="00B371FB" w:rsidRPr="00B371FB" w:rsidRDefault="00B371FB" w:rsidP="00B371FB">
      <w:pPr>
        <w:rPr>
          <w:rFonts w:ascii="Helvetica" w:hAnsi="Helvetica" w:cs="Helvetica"/>
          <w:b/>
          <w:bCs/>
          <w:color w:val="222222"/>
          <w:sz w:val="21"/>
          <w:szCs w:val="21"/>
        </w:rPr>
      </w:pPr>
      <w:r w:rsidRPr="00B371FB">
        <w:rPr>
          <w:rFonts w:ascii="Helvetica" w:hAnsi="Helvetica" w:cs="Helvetica" w:hint="eastAsia"/>
          <w:b/>
          <w:bCs/>
          <w:color w:val="222222"/>
          <w:sz w:val="21"/>
          <w:szCs w:val="21"/>
        </w:rPr>
        <w:t>Глава</w:t>
      </w:r>
      <w:r w:rsidRPr="00B371FB">
        <w:rPr>
          <w:rFonts w:ascii="Helvetica" w:hAnsi="Helvetica" w:cs="Helvetica"/>
          <w:b/>
          <w:bCs/>
          <w:color w:val="222222"/>
          <w:sz w:val="21"/>
          <w:szCs w:val="21"/>
        </w:rPr>
        <w:t xml:space="preserve"> 1. </w:t>
      </w:r>
      <w:r w:rsidRPr="00B371FB">
        <w:rPr>
          <w:rFonts w:ascii="Helvetica" w:hAnsi="Helvetica" w:cs="Helvetica" w:hint="eastAsia"/>
          <w:b/>
          <w:bCs/>
          <w:color w:val="222222"/>
          <w:sz w:val="21"/>
          <w:szCs w:val="21"/>
        </w:rPr>
        <w:t>Механизмы</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функции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социальной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дезорганизации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системно</w:t>
      </w:r>
      <w:r w:rsidRPr="00B371FB">
        <w:rPr>
          <w:rFonts w:ascii="Helvetica" w:hAnsi="Helvetica" w:cs="Helvetica"/>
          <w:b/>
          <w:bCs/>
          <w:color w:val="222222"/>
          <w:sz w:val="21"/>
          <w:szCs w:val="21"/>
        </w:rPr>
        <w:t>-</w:t>
      </w:r>
      <w:r w:rsidRPr="00B371FB">
        <w:rPr>
          <w:rFonts w:ascii="Helvetica" w:hAnsi="Helvetica" w:cs="Helvetica" w:hint="eastAsia"/>
          <w:b/>
          <w:bCs/>
          <w:color w:val="222222"/>
          <w:sz w:val="21"/>
          <w:szCs w:val="21"/>
        </w:rPr>
        <w:t>структурные</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парадигмы</w:t>
      </w:r>
      <w:r w:rsidRPr="00B371FB">
        <w:rPr>
          <w:rFonts w:ascii="Helvetica" w:hAnsi="Helvetica" w:cs="Helvetica"/>
          <w:b/>
          <w:bCs/>
          <w:color w:val="222222"/>
          <w:sz w:val="21"/>
          <w:szCs w:val="21"/>
        </w:rPr>
        <w:t>.</w:t>
      </w:r>
    </w:p>
    <w:p w14:paraId="31188907" w14:textId="77777777" w:rsidR="00B371FB" w:rsidRPr="00B371FB" w:rsidRDefault="00B371FB" w:rsidP="00B371FB">
      <w:pPr>
        <w:rPr>
          <w:rFonts w:ascii="Helvetica" w:hAnsi="Helvetica" w:cs="Helvetica"/>
          <w:b/>
          <w:bCs/>
          <w:color w:val="222222"/>
          <w:sz w:val="21"/>
          <w:szCs w:val="21"/>
        </w:rPr>
      </w:pPr>
    </w:p>
    <w:p w14:paraId="154D8BFD" w14:textId="77777777" w:rsidR="00B371FB" w:rsidRPr="00B371FB" w:rsidRDefault="00B371FB" w:rsidP="00B371FB">
      <w:pPr>
        <w:rPr>
          <w:rFonts w:ascii="Helvetica" w:hAnsi="Helvetica" w:cs="Helvetica"/>
          <w:b/>
          <w:bCs/>
          <w:color w:val="222222"/>
          <w:sz w:val="21"/>
          <w:szCs w:val="21"/>
        </w:rPr>
      </w:pPr>
      <w:r w:rsidRPr="00B371FB">
        <w:rPr>
          <w:rFonts w:ascii="Helvetica" w:hAnsi="Helvetica" w:cs="Helvetica"/>
          <w:b/>
          <w:bCs/>
          <w:color w:val="222222"/>
          <w:sz w:val="21"/>
          <w:szCs w:val="21"/>
        </w:rPr>
        <w:t xml:space="preserve">1.1 </w:t>
      </w:r>
      <w:r w:rsidRPr="00B371FB">
        <w:rPr>
          <w:rFonts w:ascii="Helvetica" w:hAnsi="Helvetica" w:cs="Helvetica" w:hint="eastAsia"/>
          <w:b/>
          <w:bCs/>
          <w:color w:val="222222"/>
          <w:sz w:val="21"/>
          <w:szCs w:val="21"/>
        </w:rPr>
        <w:t>Исследования</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дезорганизации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в</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системных</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интегральных</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парадигмах</w:t>
      </w:r>
      <w:r w:rsidRPr="00B371FB">
        <w:rPr>
          <w:rFonts w:ascii="Helvetica" w:hAnsi="Helvetica" w:cs="Helvetica"/>
          <w:b/>
          <w:bCs/>
          <w:color w:val="222222"/>
          <w:sz w:val="21"/>
          <w:szCs w:val="21"/>
        </w:rPr>
        <w:t>.</w:t>
      </w:r>
    </w:p>
    <w:p w14:paraId="5B003676" w14:textId="77777777" w:rsidR="00B371FB" w:rsidRPr="00B371FB" w:rsidRDefault="00B371FB" w:rsidP="00B371FB">
      <w:pPr>
        <w:rPr>
          <w:rFonts w:ascii="Helvetica" w:hAnsi="Helvetica" w:cs="Helvetica"/>
          <w:b/>
          <w:bCs/>
          <w:color w:val="222222"/>
          <w:sz w:val="21"/>
          <w:szCs w:val="21"/>
        </w:rPr>
      </w:pPr>
    </w:p>
    <w:p w14:paraId="323626A2" w14:textId="77777777" w:rsidR="00B371FB" w:rsidRPr="00B371FB" w:rsidRDefault="00B371FB" w:rsidP="00B371FB">
      <w:pPr>
        <w:rPr>
          <w:rFonts w:ascii="Helvetica" w:hAnsi="Helvetica" w:cs="Helvetica"/>
          <w:b/>
          <w:bCs/>
          <w:color w:val="222222"/>
          <w:sz w:val="21"/>
          <w:szCs w:val="21"/>
        </w:rPr>
      </w:pPr>
      <w:r w:rsidRPr="00B371FB">
        <w:rPr>
          <w:rFonts w:ascii="Helvetica" w:hAnsi="Helvetica" w:cs="Helvetica"/>
          <w:b/>
          <w:bCs/>
          <w:color w:val="222222"/>
          <w:sz w:val="21"/>
          <w:szCs w:val="21"/>
        </w:rPr>
        <w:t xml:space="preserve">1.2. </w:t>
      </w:r>
      <w:r w:rsidRPr="00B371FB">
        <w:rPr>
          <w:rFonts w:ascii="Helvetica" w:hAnsi="Helvetica" w:cs="Helvetica" w:hint="eastAsia"/>
          <w:b/>
          <w:bCs/>
          <w:color w:val="222222"/>
          <w:sz w:val="21"/>
          <w:szCs w:val="21"/>
        </w:rPr>
        <w:t>Анализ</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механизмов</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социальной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дезорганизации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в</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классической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современной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социологии</w:t>
      </w:r>
      <w:r w:rsidRPr="00B371FB">
        <w:rPr>
          <w:rFonts w:ascii="Helvetica" w:hAnsi="Helvetica" w:cs="Helvetica"/>
          <w:b/>
          <w:bCs/>
          <w:color w:val="222222"/>
          <w:sz w:val="21"/>
          <w:szCs w:val="21"/>
        </w:rPr>
        <w:t>.</w:t>
      </w:r>
    </w:p>
    <w:p w14:paraId="6274DF8E" w14:textId="77777777" w:rsidR="00B371FB" w:rsidRPr="00B371FB" w:rsidRDefault="00B371FB" w:rsidP="00B371FB">
      <w:pPr>
        <w:rPr>
          <w:rFonts w:ascii="Helvetica" w:hAnsi="Helvetica" w:cs="Helvetica"/>
          <w:b/>
          <w:bCs/>
          <w:color w:val="222222"/>
          <w:sz w:val="21"/>
          <w:szCs w:val="21"/>
        </w:rPr>
      </w:pPr>
    </w:p>
    <w:p w14:paraId="38B12819" w14:textId="77777777" w:rsidR="00B371FB" w:rsidRPr="00B371FB" w:rsidRDefault="00B371FB" w:rsidP="00B371FB">
      <w:pPr>
        <w:rPr>
          <w:rFonts w:ascii="Helvetica" w:hAnsi="Helvetica" w:cs="Helvetica"/>
          <w:b/>
          <w:bCs/>
          <w:color w:val="222222"/>
          <w:sz w:val="21"/>
          <w:szCs w:val="21"/>
        </w:rPr>
      </w:pPr>
      <w:r w:rsidRPr="00B371FB">
        <w:rPr>
          <w:rFonts w:ascii="Helvetica" w:hAnsi="Helvetica" w:cs="Helvetica"/>
          <w:b/>
          <w:bCs/>
          <w:color w:val="222222"/>
          <w:sz w:val="21"/>
          <w:szCs w:val="21"/>
        </w:rPr>
        <w:t xml:space="preserve">1.3. </w:t>
      </w:r>
      <w:r w:rsidRPr="00B371FB">
        <w:rPr>
          <w:rFonts w:ascii="Helvetica" w:hAnsi="Helvetica" w:cs="Helvetica" w:hint="eastAsia"/>
          <w:b/>
          <w:bCs/>
          <w:color w:val="222222"/>
          <w:sz w:val="21"/>
          <w:szCs w:val="21"/>
        </w:rPr>
        <w:t>Локализация</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основных</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факторов</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функции</w:t>
      </w:r>
      <w:r w:rsidRPr="00B371FB">
        <w:rPr>
          <w:rFonts w:ascii="Helvetica" w:hAnsi="Helvetica" w:cs="Helvetica"/>
          <w:b/>
          <w:bCs/>
          <w:color w:val="222222"/>
          <w:sz w:val="21"/>
          <w:szCs w:val="21"/>
        </w:rPr>
        <w:t xml:space="preserve"> 98 </w:t>
      </w:r>
      <w:r w:rsidRPr="00B371FB">
        <w:rPr>
          <w:rFonts w:ascii="Helvetica" w:hAnsi="Helvetica" w:cs="Helvetica" w:hint="eastAsia"/>
          <w:b/>
          <w:bCs/>
          <w:color w:val="222222"/>
          <w:sz w:val="21"/>
          <w:szCs w:val="21"/>
        </w:rPr>
        <w:t>дезорганизационных</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процессов</w:t>
      </w:r>
    </w:p>
    <w:p w14:paraId="7F5C14EE" w14:textId="77777777" w:rsidR="00B371FB" w:rsidRPr="00B371FB" w:rsidRDefault="00B371FB" w:rsidP="00B371FB">
      <w:pPr>
        <w:rPr>
          <w:rFonts w:ascii="Helvetica" w:hAnsi="Helvetica" w:cs="Helvetica"/>
          <w:b/>
          <w:bCs/>
          <w:color w:val="222222"/>
          <w:sz w:val="21"/>
          <w:szCs w:val="21"/>
        </w:rPr>
      </w:pPr>
    </w:p>
    <w:p w14:paraId="0A9BE41A" w14:textId="77777777" w:rsidR="00B371FB" w:rsidRPr="00B371FB" w:rsidRDefault="00B371FB" w:rsidP="00B371FB">
      <w:pPr>
        <w:rPr>
          <w:rFonts w:ascii="Helvetica" w:hAnsi="Helvetica" w:cs="Helvetica"/>
          <w:b/>
          <w:bCs/>
          <w:color w:val="222222"/>
          <w:sz w:val="21"/>
          <w:szCs w:val="21"/>
        </w:rPr>
      </w:pPr>
      <w:r w:rsidRPr="00B371FB">
        <w:rPr>
          <w:rFonts w:ascii="Helvetica" w:hAnsi="Helvetica" w:cs="Helvetica" w:hint="eastAsia"/>
          <w:b/>
          <w:bCs/>
          <w:color w:val="222222"/>
          <w:sz w:val="21"/>
          <w:szCs w:val="21"/>
        </w:rPr>
        <w:t>Глава</w:t>
      </w:r>
      <w:r w:rsidRPr="00B371FB">
        <w:rPr>
          <w:rFonts w:ascii="Helvetica" w:hAnsi="Helvetica" w:cs="Helvetica"/>
          <w:b/>
          <w:bCs/>
          <w:color w:val="222222"/>
          <w:sz w:val="21"/>
          <w:szCs w:val="21"/>
        </w:rPr>
        <w:t xml:space="preserve"> 2. </w:t>
      </w:r>
      <w:r w:rsidRPr="00B371FB">
        <w:rPr>
          <w:rFonts w:ascii="Helvetica" w:hAnsi="Helvetica" w:cs="Helvetica" w:hint="eastAsia"/>
          <w:b/>
          <w:bCs/>
          <w:color w:val="222222"/>
          <w:sz w:val="21"/>
          <w:szCs w:val="21"/>
        </w:rPr>
        <w:t>Инверсивные</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особенности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факторов</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механизмов</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социальной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дезорганизации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социального</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упорядочивания</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трансмутации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на</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макро</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мезоуровнях</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социальной</w:t>
      </w:r>
      <w:r w:rsidRPr="00B371FB">
        <w:rPr>
          <w:rFonts w:ascii="Helvetica" w:hAnsi="Helvetica" w:cs="Helvetica"/>
          <w:b/>
          <w:bCs/>
          <w:color w:val="222222"/>
          <w:sz w:val="21"/>
          <w:szCs w:val="21"/>
        </w:rPr>
        <w:t xml:space="preserve"> 124 </w:t>
      </w:r>
      <w:r w:rsidRPr="00B371FB">
        <w:rPr>
          <w:rFonts w:ascii="Helvetica" w:hAnsi="Helvetica" w:cs="Helvetica" w:hint="eastAsia"/>
          <w:b/>
          <w:bCs/>
          <w:color w:val="222222"/>
          <w:sz w:val="21"/>
          <w:szCs w:val="21"/>
        </w:rPr>
        <w:t>организации</w:t>
      </w:r>
      <w:r w:rsidRPr="00B371FB">
        <w:rPr>
          <w:rFonts w:ascii="Helvetica" w:hAnsi="Helvetica" w:cs="Helvetica"/>
          <w:b/>
          <w:bCs/>
          <w:color w:val="222222"/>
          <w:sz w:val="21"/>
          <w:szCs w:val="21"/>
        </w:rPr>
        <w:t>.</w:t>
      </w:r>
    </w:p>
    <w:p w14:paraId="198A73D1" w14:textId="77777777" w:rsidR="00B371FB" w:rsidRPr="00B371FB" w:rsidRDefault="00B371FB" w:rsidP="00B371FB">
      <w:pPr>
        <w:rPr>
          <w:rFonts w:ascii="Helvetica" w:hAnsi="Helvetica" w:cs="Helvetica"/>
          <w:b/>
          <w:bCs/>
          <w:color w:val="222222"/>
          <w:sz w:val="21"/>
          <w:szCs w:val="21"/>
        </w:rPr>
      </w:pPr>
    </w:p>
    <w:p w14:paraId="6F89DF81" w14:textId="77777777" w:rsidR="00B371FB" w:rsidRPr="00B371FB" w:rsidRDefault="00B371FB" w:rsidP="00B371FB">
      <w:pPr>
        <w:rPr>
          <w:rFonts w:ascii="Helvetica" w:hAnsi="Helvetica" w:cs="Helvetica"/>
          <w:b/>
          <w:bCs/>
          <w:color w:val="222222"/>
          <w:sz w:val="21"/>
          <w:szCs w:val="21"/>
        </w:rPr>
      </w:pPr>
      <w:r w:rsidRPr="00B371FB">
        <w:rPr>
          <w:rFonts w:ascii="Helvetica" w:hAnsi="Helvetica" w:cs="Helvetica"/>
          <w:b/>
          <w:bCs/>
          <w:color w:val="222222"/>
          <w:sz w:val="21"/>
          <w:szCs w:val="21"/>
        </w:rPr>
        <w:t xml:space="preserve">2.1. </w:t>
      </w:r>
      <w:r w:rsidRPr="00B371FB">
        <w:rPr>
          <w:rFonts w:ascii="Helvetica" w:hAnsi="Helvetica" w:cs="Helvetica" w:hint="eastAsia"/>
          <w:b/>
          <w:bCs/>
          <w:color w:val="222222"/>
          <w:sz w:val="21"/>
          <w:szCs w:val="21"/>
        </w:rPr>
        <w:t>Дезорганизация</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социальности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как</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принцип</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социального</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становления</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инверсия</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механизмов</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социальной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дезорганизации</w:t>
      </w:r>
    </w:p>
    <w:p w14:paraId="17505C1D" w14:textId="77777777" w:rsidR="00B371FB" w:rsidRPr="00B371FB" w:rsidRDefault="00B371FB" w:rsidP="00B371FB">
      <w:pPr>
        <w:rPr>
          <w:rFonts w:ascii="Helvetica" w:hAnsi="Helvetica" w:cs="Helvetica"/>
          <w:b/>
          <w:bCs/>
          <w:color w:val="222222"/>
          <w:sz w:val="21"/>
          <w:szCs w:val="21"/>
        </w:rPr>
      </w:pPr>
    </w:p>
    <w:p w14:paraId="00EA8EF1" w14:textId="77777777" w:rsidR="00B371FB" w:rsidRPr="00B371FB" w:rsidRDefault="00B371FB" w:rsidP="00B371FB">
      <w:pPr>
        <w:rPr>
          <w:rFonts w:ascii="Helvetica" w:hAnsi="Helvetica" w:cs="Helvetica"/>
          <w:b/>
          <w:bCs/>
          <w:color w:val="222222"/>
          <w:sz w:val="21"/>
          <w:szCs w:val="21"/>
        </w:rPr>
      </w:pPr>
      <w:r w:rsidRPr="00B371FB">
        <w:rPr>
          <w:rFonts w:ascii="Helvetica" w:hAnsi="Helvetica" w:cs="Helvetica"/>
          <w:b/>
          <w:bCs/>
          <w:color w:val="222222"/>
          <w:sz w:val="21"/>
          <w:szCs w:val="21"/>
        </w:rPr>
        <w:t xml:space="preserve">2.2. </w:t>
      </w:r>
      <w:r w:rsidRPr="00B371FB">
        <w:rPr>
          <w:rFonts w:ascii="Helvetica" w:hAnsi="Helvetica" w:cs="Helvetica" w:hint="eastAsia"/>
          <w:b/>
          <w:bCs/>
          <w:color w:val="222222"/>
          <w:sz w:val="21"/>
          <w:szCs w:val="21"/>
        </w:rPr>
        <w:t>Инверсивные</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особенности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механизмов</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социального</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упорядочивания</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трансмутации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механизмы</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формирования</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поддержания</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социального</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порядка</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как</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механизмы</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социальной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дезорганизации</w:t>
      </w:r>
      <w:r w:rsidRPr="00B371FB">
        <w:rPr>
          <w:rFonts w:ascii="Helvetica" w:hAnsi="Helvetica" w:cs="Helvetica"/>
          <w:b/>
          <w:bCs/>
          <w:color w:val="222222"/>
          <w:sz w:val="21"/>
          <w:szCs w:val="21"/>
        </w:rPr>
        <w:t>.</w:t>
      </w:r>
    </w:p>
    <w:p w14:paraId="417A7530" w14:textId="77777777" w:rsidR="00B371FB" w:rsidRPr="00B371FB" w:rsidRDefault="00B371FB" w:rsidP="00B371FB">
      <w:pPr>
        <w:rPr>
          <w:rFonts w:ascii="Helvetica" w:hAnsi="Helvetica" w:cs="Helvetica"/>
          <w:b/>
          <w:bCs/>
          <w:color w:val="222222"/>
          <w:sz w:val="21"/>
          <w:szCs w:val="21"/>
        </w:rPr>
      </w:pPr>
    </w:p>
    <w:p w14:paraId="11EE90C7" w14:textId="77777777" w:rsidR="00B371FB" w:rsidRPr="00B371FB" w:rsidRDefault="00B371FB" w:rsidP="00B371FB">
      <w:pPr>
        <w:rPr>
          <w:rFonts w:ascii="Helvetica" w:hAnsi="Helvetica" w:cs="Helvetica"/>
          <w:b/>
          <w:bCs/>
          <w:color w:val="222222"/>
          <w:sz w:val="21"/>
          <w:szCs w:val="21"/>
        </w:rPr>
      </w:pPr>
      <w:r w:rsidRPr="00B371FB">
        <w:rPr>
          <w:rFonts w:ascii="Helvetica" w:hAnsi="Helvetica" w:cs="Helvetica" w:hint="eastAsia"/>
          <w:b/>
          <w:bCs/>
          <w:color w:val="222222"/>
          <w:sz w:val="21"/>
          <w:szCs w:val="21"/>
        </w:rPr>
        <w:lastRenderedPageBreak/>
        <w:t>Глава</w:t>
      </w:r>
      <w:r w:rsidRPr="00B371FB">
        <w:rPr>
          <w:rFonts w:ascii="Helvetica" w:hAnsi="Helvetica" w:cs="Helvetica"/>
          <w:b/>
          <w:bCs/>
          <w:color w:val="222222"/>
          <w:sz w:val="21"/>
          <w:szCs w:val="21"/>
        </w:rPr>
        <w:t xml:space="preserve"> 3. </w:t>
      </w:r>
      <w:r w:rsidRPr="00B371FB">
        <w:rPr>
          <w:rFonts w:ascii="Helvetica" w:hAnsi="Helvetica" w:cs="Helvetica" w:hint="eastAsia"/>
          <w:b/>
          <w:bCs/>
          <w:color w:val="222222"/>
          <w:sz w:val="21"/>
          <w:szCs w:val="21"/>
        </w:rPr>
        <w:t>Системно</w:t>
      </w:r>
      <w:r w:rsidRPr="00B371FB">
        <w:rPr>
          <w:rFonts w:ascii="Helvetica" w:hAnsi="Helvetica" w:cs="Helvetica"/>
          <w:b/>
          <w:bCs/>
          <w:color w:val="222222"/>
          <w:sz w:val="21"/>
          <w:szCs w:val="21"/>
        </w:rPr>
        <w:t>-</w:t>
      </w:r>
      <w:r w:rsidRPr="00B371FB">
        <w:rPr>
          <w:rFonts w:ascii="Helvetica" w:hAnsi="Helvetica" w:cs="Helvetica" w:hint="eastAsia"/>
          <w:b/>
          <w:bCs/>
          <w:color w:val="222222"/>
          <w:sz w:val="21"/>
          <w:szCs w:val="21"/>
        </w:rPr>
        <w:t>процессуальная</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редукция</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социальной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дезорганизации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к</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микроуровню</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социальной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организации</w:t>
      </w:r>
      <w:r w:rsidRPr="00B371FB">
        <w:rPr>
          <w:rFonts w:ascii="Helvetica" w:hAnsi="Helvetica" w:cs="Helvetica"/>
          <w:b/>
          <w:bCs/>
          <w:color w:val="222222"/>
          <w:sz w:val="21"/>
          <w:szCs w:val="21"/>
        </w:rPr>
        <w:t>.</w:t>
      </w:r>
    </w:p>
    <w:p w14:paraId="0834D52C" w14:textId="77777777" w:rsidR="00B371FB" w:rsidRPr="00B371FB" w:rsidRDefault="00B371FB" w:rsidP="00B371FB">
      <w:pPr>
        <w:rPr>
          <w:rFonts w:ascii="Helvetica" w:hAnsi="Helvetica" w:cs="Helvetica"/>
          <w:b/>
          <w:bCs/>
          <w:color w:val="222222"/>
          <w:sz w:val="21"/>
          <w:szCs w:val="21"/>
        </w:rPr>
      </w:pPr>
    </w:p>
    <w:p w14:paraId="6DE2B945" w14:textId="77777777" w:rsidR="00B371FB" w:rsidRPr="00B371FB" w:rsidRDefault="00B371FB" w:rsidP="00B371FB">
      <w:pPr>
        <w:rPr>
          <w:rFonts w:ascii="Helvetica" w:hAnsi="Helvetica" w:cs="Helvetica"/>
          <w:b/>
          <w:bCs/>
          <w:color w:val="222222"/>
          <w:sz w:val="21"/>
          <w:szCs w:val="21"/>
        </w:rPr>
      </w:pPr>
      <w:r w:rsidRPr="00B371FB">
        <w:rPr>
          <w:rFonts w:ascii="Helvetica" w:hAnsi="Helvetica" w:cs="Helvetica"/>
          <w:b/>
          <w:bCs/>
          <w:color w:val="222222"/>
          <w:sz w:val="21"/>
          <w:szCs w:val="21"/>
        </w:rPr>
        <w:t xml:space="preserve">3.1. </w:t>
      </w:r>
      <w:r w:rsidRPr="00B371FB">
        <w:rPr>
          <w:rFonts w:ascii="Helvetica" w:hAnsi="Helvetica" w:cs="Helvetica" w:hint="eastAsia"/>
          <w:b/>
          <w:bCs/>
          <w:color w:val="222222"/>
          <w:sz w:val="21"/>
          <w:szCs w:val="21"/>
        </w:rPr>
        <w:t>Праксиологическая</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редукция</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социального</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порядка</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социальной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дезорганизации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на</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микроуровне</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социальной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организации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диахронический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анализ</w:t>
      </w:r>
    </w:p>
    <w:p w14:paraId="2DEA866D" w14:textId="77777777" w:rsidR="00B371FB" w:rsidRPr="00B371FB" w:rsidRDefault="00B371FB" w:rsidP="00B371FB">
      <w:pPr>
        <w:rPr>
          <w:rFonts w:ascii="Helvetica" w:hAnsi="Helvetica" w:cs="Helvetica"/>
          <w:b/>
          <w:bCs/>
          <w:color w:val="222222"/>
          <w:sz w:val="21"/>
          <w:szCs w:val="21"/>
        </w:rPr>
      </w:pPr>
    </w:p>
    <w:p w14:paraId="1933CEE7" w14:textId="77777777" w:rsidR="00B371FB" w:rsidRPr="00B371FB" w:rsidRDefault="00B371FB" w:rsidP="00B371FB">
      <w:pPr>
        <w:rPr>
          <w:rFonts w:ascii="Helvetica" w:hAnsi="Helvetica" w:cs="Helvetica"/>
          <w:b/>
          <w:bCs/>
          <w:color w:val="222222"/>
          <w:sz w:val="21"/>
          <w:szCs w:val="21"/>
        </w:rPr>
      </w:pPr>
      <w:r w:rsidRPr="00B371FB">
        <w:rPr>
          <w:rFonts w:ascii="Helvetica" w:hAnsi="Helvetica" w:cs="Helvetica"/>
          <w:b/>
          <w:bCs/>
          <w:color w:val="222222"/>
          <w:sz w:val="21"/>
          <w:szCs w:val="21"/>
        </w:rPr>
        <w:t xml:space="preserve">3.2. </w:t>
      </w:r>
      <w:r w:rsidRPr="00B371FB">
        <w:rPr>
          <w:rFonts w:ascii="Helvetica" w:hAnsi="Helvetica" w:cs="Helvetica" w:hint="eastAsia"/>
          <w:b/>
          <w:bCs/>
          <w:color w:val="222222"/>
          <w:sz w:val="21"/>
          <w:szCs w:val="21"/>
        </w:rPr>
        <w:t>Генетико</w:t>
      </w:r>
      <w:r w:rsidRPr="00B371FB">
        <w:rPr>
          <w:rFonts w:ascii="Helvetica" w:hAnsi="Helvetica" w:cs="Helvetica"/>
          <w:b/>
          <w:bCs/>
          <w:color w:val="222222"/>
          <w:sz w:val="21"/>
          <w:szCs w:val="21"/>
        </w:rPr>
        <w:t xml:space="preserve"> - </w:t>
      </w:r>
      <w:r w:rsidRPr="00B371FB">
        <w:rPr>
          <w:rFonts w:ascii="Helvetica" w:hAnsi="Helvetica" w:cs="Helvetica" w:hint="eastAsia"/>
          <w:b/>
          <w:bCs/>
          <w:color w:val="222222"/>
          <w:sz w:val="21"/>
          <w:szCs w:val="21"/>
        </w:rPr>
        <w:t>праксиологическая</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матрица</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социальной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дезорганизации</w:t>
      </w:r>
      <w:r w:rsidRPr="00B371FB">
        <w:rPr>
          <w:rFonts w:ascii="Helvetica" w:hAnsi="Helvetica" w:cs="Helvetica"/>
          <w:b/>
          <w:bCs/>
          <w:color w:val="222222"/>
          <w:sz w:val="21"/>
          <w:szCs w:val="21"/>
        </w:rPr>
        <w:t>.</w:t>
      </w:r>
    </w:p>
    <w:p w14:paraId="73953C72" w14:textId="77777777" w:rsidR="00B371FB" w:rsidRPr="00B371FB" w:rsidRDefault="00B371FB" w:rsidP="00B371FB">
      <w:pPr>
        <w:rPr>
          <w:rFonts w:ascii="Helvetica" w:hAnsi="Helvetica" w:cs="Helvetica"/>
          <w:b/>
          <w:bCs/>
          <w:color w:val="222222"/>
          <w:sz w:val="21"/>
          <w:szCs w:val="21"/>
        </w:rPr>
      </w:pPr>
    </w:p>
    <w:p w14:paraId="3F3CDB06" w14:textId="77777777" w:rsidR="00B371FB" w:rsidRPr="00B371FB" w:rsidRDefault="00B371FB" w:rsidP="00B371FB">
      <w:pPr>
        <w:rPr>
          <w:rFonts w:ascii="Helvetica" w:hAnsi="Helvetica" w:cs="Helvetica"/>
          <w:b/>
          <w:bCs/>
          <w:color w:val="222222"/>
          <w:sz w:val="21"/>
          <w:szCs w:val="21"/>
        </w:rPr>
      </w:pPr>
      <w:r w:rsidRPr="00B371FB">
        <w:rPr>
          <w:rFonts w:ascii="Helvetica" w:hAnsi="Helvetica" w:cs="Helvetica" w:hint="eastAsia"/>
          <w:b/>
          <w:bCs/>
          <w:color w:val="222222"/>
          <w:sz w:val="21"/>
          <w:szCs w:val="21"/>
        </w:rPr>
        <w:t>Глава</w:t>
      </w:r>
      <w:r w:rsidRPr="00B371FB">
        <w:rPr>
          <w:rFonts w:ascii="Helvetica" w:hAnsi="Helvetica" w:cs="Helvetica"/>
          <w:b/>
          <w:bCs/>
          <w:color w:val="222222"/>
          <w:sz w:val="21"/>
          <w:szCs w:val="21"/>
        </w:rPr>
        <w:t xml:space="preserve"> 4. </w:t>
      </w:r>
      <w:r w:rsidRPr="00B371FB">
        <w:rPr>
          <w:rFonts w:ascii="Helvetica" w:hAnsi="Helvetica" w:cs="Helvetica" w:hint="eastAsia"/>
          <w:b/>
          <w:bCs/>
          <w:color w:val="222222"/>
          <w:sz w:val="21"/>
          <w:szCs w:val="21"/>
        </w:rPr>
        <w:t>Процессуальный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анализ</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социальной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дезорганизации</w:t>
      </w:r>
      <w:r w:rsidRPr="00B371FB">
        <w:rPr>
          <w:rFonts w:ascii="Helvetica" w:hAnsi="Helvetica" w:cs="Helvetica"/>
          <w:b/>
          <w:bCs/>
          <w:color w:val="222222"/>
          <w:sz w:val="21"/>
          <w:szCs w:val="21"/>
        </w:rPr>
        <w:t>.</w:t>
      </w:r>
    </w:p>
    <w:p w14:paraId="1CAB4787" w14:textId="77777777" w:rsidR="00B371FB" w:rsidRPr="00B371FB" w:rsidRDefault="00B371FB" w:rsidP="00B371FB">
      <w:pPr>
        <w:rPr>
          <w:rFonts w:ascii="Helvetica" w:hAnsi="Helvetica" w:cs="Helvetica"/>
          <w:b/>
          <w:bCs/>
          <w:color w:val="222222"/>
          <w:sz w:val="21"/>
          <w:szCs w:val="21"/>
        </w:rPr>
      </w:pPr>
    </w:p>
    <w:p w14:paraId="71E3D16B" w14:textId="77777777" w:rsidR="00B371FB" w:rsidRPr="00B371FB" w:rsidRDefault="00B371FB" w:rsidP="00B371FB">
      <w:pPr>
        <w:rPr>
          <w:rFonts w:ascii="Helvetica" w:hAnsi="Helvetica" w:cs="Helvetica"/>
          <w:b/>
          <w:bCs/>
          <w:color w:val="222222"/>
          <w:sz w:val="21"/>
          <w:szCs w:val="21"/>
        </w:rPr>
      </w:pPr>
      <w:r w:rsidRPr="00B371FB">
        <w:rPr>
          <w:rFonts w:ascii="Helvetica" w:hAnsi="Helvetica" w:cs="Helvetica"/>
          <w:b/>
          <w:bCs/>
          <w:color w:val="222222"/>
          <w:sz w:val="21"/>
          <w:szCs w:val="21"/>
        </w:rPr>
        <w:t xml:space="preserve">41 </w:t>
      </w:r>
      <w:r w:rsidRPr="00B371FB">
        <w:rPr>
          <w:rFonts w:ascii="Helvetica" w:hAnsi="Helvetica" w:cs="Helvetica" w:hint="eastAsia"/>
          <w:b/>
          <w:bCs/>
          <w:color w:val="222222"/>
          <w:sz w:val="21"/>
          <w:szCs w:val="21"/>
        </w:rPr>
        <w:t>Депривация</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неудовлетворенность</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социальное</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недовольство</w:t>
      </w:r>
      <w:r w:rsidRPr="00B371FB">
        <w:rPr>
          <w:rFonts w:ascii="Helvetica" w:hAnsi="Helvetica" w:cs="Helvetica"/>
          <w:b/>
          <w:bCs/>
          <w:color w:val="222222"/>
          <w:sz w:val="21"/>
          <w:szCs w:val="21"/>
        </w:rPr>
        <w:t xml:space="preserve"> 257 </w:t>
      </w:r>
      <w:r w:rsidRPr="00B371FB">
        <w:rPr>
          <w:rFonts w:ascii="Helvetica" w:hAnsi="Helvetica" w:cs="Helvetica" w:hint="eastAsia"/>
          <w:b/>
          <w:bCs/>
          <w:color w:val="222222"/>
          <w:sz w:val="21"/>
          <w:szCs w:val="21"/>
        </w:rPr>
        <w:t>как</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основные</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критерии</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социальной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дезорганизации</w:t>
      </w:r>
      <w:r w:rsidRPr="00B371FB">
        <w:rPr>
          <w:rFonts w:ascii="Helvetica" w:hAnsi="Helvetica" w:cs="Helvetica"/>
          <w:b/>
          <w:bCs/>
          <w:color w:val="222222"/>
          <w:sz w:val="21"/>
          <w:szCs w:val="21"/>
        </w:rPr>
        <w:t>.</w:t>
      </w:r>
    </w:p>
    <w:p w14:paraId="4BE5EBBC" w14:textId="77777777" w:rsidR="00B371FB" w:rsidRPr="00B371FB" w:rsidRDefault="00B371FB" w:rsidP="00B371FB">
      <w:pPr>
        <w:rPr>
          <w:rFonts w:ascii="Helvetica" w:hAnsi="Helvetica" w:cs="Helvetica"/>
          <w:b/>
          <w:bCs/>
          <w:color w:val="222222"/>
          <w:sz w:val="21"/>
          <w:szCs w:val="21"/>
        </w:rPr>
      </w:pPr>
    </w:p>
    <w:p w14:paraId="4E915A7F" w14:textId="77777777" w:rsidR="00B371FB" w:rsidRPr="00B371FB" w:rsidRDefault="00B371FB" w:rsidP="00B371FB">
      <w:pPr>
        <w:rPr>
          <w:rFonts w:ascii="Helvetica" w:hAnsi="Helvetica" w:cs="Helvetica"/>
          <w:b/>
          <w:bCs/>
          <w:color w:val="222222"/>
          <w:sz w:val="21"/>
          <w:szCs w:val="21"/>
        </w:rPr>
      </w:pPr>
      <w:r w:rsidRPr="00B371FB">
        <w:rPr>
          <w:rFonts w:ascii="Helvetica" w:hAnsi="Helvetica" w:cs="Helvetica"/>
          <w:b/>
          <w:bCs/>
          <w:color w:val="222222"/>
          <w:sz w:val="21"/>
          <w:szCs w:val="21"/>
        </w:rPr>
        <w:t xml:space="preserve">4.2 </w:t>
      </w:r>
      <w:r w:rsidRPr="00B371FB">
        <w:rPr>
          <w:rFonts w:ascii="Helvetica" w:hAnsi="Helvetica" w:cs="Helvetica" w:hint="eastAsia"/>
          <w:b/>
          <w:bCs/>
          <w:color w:val="222222"/>
          <w:sz w:val="21"/>
          <w:szCs w:val="21"/>
        </w:rPr>
        <w:t>Макродетерминированная</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социальная</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дезорганизация</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на</w:t>
      </w:r>
      <w:r w:rsidRPr="00B371FB">
        <w:rPr>
          <w:rFonts w:ascii="Helvetica" w:hAnsi="Helvetica" w:cs="Helvetica"/>
          <w:b/>
          <w:bCs/>
          <w:color w:val="222222"/>
          <w:sz w:val="21"/>
          <w:szCs w:val="21"/>
        </w:rPr>
        <w:t xml:space="preserve"> 280 </w:t>
      </w:r>
      <w:r w:rsidRPr="00B371FB">
        <w:rPr>
          <w:rFonts w:ascii="Helvetica" w:hAnsi="Helvetica" w:cs="Helvetica" w:hint="eastAsia"/>
          <w:b/>
          <w:bCs/>
          <w:color w:val="222222"/>
          <w:sz w:val="21"/>
          <w:szCs w:val="21"/>
        </w:rPr>
        <w:t>мезоуровне</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социальной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организации</w:t>
      </w:r>
      <w:r w:rsidRPr="00B371FB">
        <w:rPr>
          <w:rFonts w:ascii="Helvetica" w:hAnsi="Helvetica" w:cs="Helvetica"/>
          <w:b/>
          <w:bCs/>
          <w:color w:val="222222"/>
          <w:sz w:val="21"/>
          <w:szCs w:val="21"/>
        </w:rPr>
        <w:t>.</w:t>
      </w:r>
    </w:p>
    <w:p w14:paraId="394993C0" w14:textId="77777777" w:rsidR="00B371FB" w:rsidRPr="00B371FB" w:rsidRDefault="00B371FB" w:rsidP="00B371FB">
      <w:pPr>
        <w:rPr>
          <w:rFonts w:ascii="Helvetica" w:hAnsi="Helvetica" w:cs="Helvetica"/>
          <w:b/>
          <w:bCs/>
          <w:color w:val="222222"/>
          <w:sz w:val="21"/>
          <w:szCs w:val="21"/>
        </w:rPr>
      </w:pPr>
    </w:p>
    <w:p w14:paraId="4A7ADEAA" w14:textId="56B60FE1" w:rsidR="00967B66" w:rsidRPr="00B371FB" w:rsidRDefault="00B371FB" w:rsidP="00B371FB">
      <w:r w:rsidRPr="00B371FB">
        <w:rPr>
          <w:rFonts w:ascii="Helvetica" w:hAnsi="Helvetica" w:cs="Helvetica"/>
          <w:b/>
          <w:bCs/>
          <w:color w:val="222222"/>
          <w:sz w:val="21"/>
          <w:szCs w:val="21"/>
        </w:rPr>
        <w:t xml:space="preserve">4.3. </w:t>
      </w:r>
      <w:r w:rsidRPr="00B371FB">
        <w:rPr>
          <w:rFonts w:ascii="Helvetica" w:hAnsi="Helvetica" w:cs="Helvetica" w:hint="eastAsia"/>
          <w:b/>
          <w:bCs/>
          <w:color w:val="222222"/>
          <w:sz w:val="21"/>
          <w:szCs w:val="21"/>
        </w:rPr>
        <w:t>Макродетерминированная</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социальная</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дезорганизация</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на</w:t>
      </w:r>
      <w:r w:rsidRPr="00B371FB">
        <w:rPr>
          <w:rFonts w:ascii="Helvetica" w:hAnsi="Helvetica" w:cs="Helvetica"/>
          <w:b/>
          <w:bCs/>
          <w:color w:val="222222"/>
          <w:sz w:val="21"/>
          <w:szCs w:val="21"/>
        </w:rPr>
        <w:t xml:space="preserve"> 307 </w:t>
      </w:r>
      <w:r w:rsidRPr="00B371FB">
        <w:rPr>
          <w:rFonts w:ascii="Helvetica" w:hAnsi="Helvetica" w:cs="Helvetica" w:hint="eastAsia"/>
          <w:b/>
          <w:bCs/>
          <w:color w:val="222222"/>
          <w:sz w:val="21"/>
          <w:szCs w:val="21"/>
        </w:rPr>
        <w:t>микроуровне</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социальной</w:t>
      </w:r>
      <w:r w:rsidRPr="00B371FB">
        <w:rPr>
          <w:rFonts w:ascii="Helvetica" w:hAnsi="Helvetica" w:cs="Helvetica"/>
          <w:b/>
          <w:bCs/>
          <w:color w:val="222222"/>
          <w:sz w:val="21"/>
          <w:szCs w:val="21"/>
        </w:rPr>
        <w:t xml:space="preserve"> </w:t>
      </w:r>
      <w:r w:rsidRPr="00B371FB">
        <w:rPr>
          <w:rFonts w:ascii="Helvetica" w:hAnsi="Helvetica" w:cs="Helvetica" w:hint="eastAsia"/>
          <w:b/>
          <w:bCs/>
          <w:color w:val="222222"/>
          <w:sz w:val="21"/>
          <w:szCs w:val="21"/>
        </w:rPr>
        <w:t>организации</w:t>
      </w:r>
      <w:r w:rsidRPr="00B371FB">
        <w:rPr>
          <w:rFonts w:ascii="Helvetica" w:hAnsi="Helvetica" w:cs="Helvetica"/>
          <w:b/>
          <w:bCs/>
          <w:color w:val="222222"/>
          <w:sz w:val="21"/>
          <w:szCs w:val="21"/>
        </w:rPr>
        <w:t>.</w:t>
      </w:r>
    </w:p>
    <w:sectPr w:rsidR="00967B66" w:rsidRPr="00B371F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F9793" w14:textId="77777777" w:rsidR="00444044" w:rsidRDefault="00444044">
      <w:pPr>
        <w:spacing w:after="0" w:line="240" w:lineRule="auto"/>
      </w:pPr>
      <w:r>
        <w:separator/>
      </w:r>
    </w:p>
  </w:endnote>
  <w:endnote w:type="continuationSeparator" w:id="0">
    <w:p w14:paraId="6F7280F7" w14:textId="77777777" w:rsidR="00444044" w:rsidRDefault="00444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5CDBD" w14:textId="77777777" w:rsidR="00444044" w:rsidRDefault="00444044"/>
    <w:p w14:paraId="28B2C160" w14:textId="77777777" w:rsidR="00444044" w:rsidRDefault="00444044"/>
    <w:p w14:paraId="6CB14123" w14:textId="77777777" w:rsidR="00444044" w:rsidRDefault="00444044"/>
    <w:p w14:paraId="671CBD92" w14:textId="77777777" w:rsidR="00444044" w:rsidRDefault="00444044"/>
    <w:p w14:paraId="54A16C92" w14:textId="77777777" w:rsidR="00444044" w:rsidRDefault="00444044"/>
    <w:p w14:paraId="4FCEF168" w14:textId="77777777" w:rsidR="00444044" w:rsidRDefault="00444044"/>
    <w:p w14:paraId="511010DA" w14:textId="77777777" w:rsidR="00444044" w:rsidRDefault="004440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E66CBD" wp14:editId="46E67ED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0B2A8" w14:textId="77777777" w:rsidR="00444044" w:rsidRDefault="004440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E66C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50B2A8" w14:textId="77777777" w:rsidR="00444044" w:rsidRDefault="004440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634E83" w14:textId="77777777" w:rsidR="00444044" w:rsidRDefault="00444044"/>
    <w:p w14:paraId="2CC7F732" w14:textId="77777777" w:rsidR="00444044" w:rsidRDefault="00444044"/>
    <w:p w14:paraId="0E62F988" w14:textId="77777777" w:rsidR="00444044" w:rsidRDefault="004440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9C61B6" wp14:editId="715D3CA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E7F81" w14:textId="77777777" w:rsidR="00444044" w:rsidRDefault="00444044"/>
                          <w:p w14:paraId="61AE7FEE" w14:textId="77777777" w:rsidR="00444044" w:rsidRDefault="004440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9C61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D3E7F81" w14:textId="77777777" w:rsidR="00444044" w:rsidRDefault="00444044"/>
                    <w:p w14:paraId="61AE7FEE" w14:textId="77777777" w:rsidR="00444044" w:rsidRDefault="004440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0B8B03" w14:textId="77777777" w:rsidR="00444044" w:rsidRDefault="00444044"/>
    <w:p w14:paraId="03E092D6" w14:textId="77777777" w:rsidR="00444044" w:rsidRDefault="00444044">
      <w:pPr>
        <w:rPr>
          <w:sz w:val="2"/>
          <w:szCs w:val="2"/>
        </w:rPr>
      </w:pPr>
    </w:p>
    <w:p w14:paraId="596DDDAE" w14:textId="77777777" w:rsidR="00444044" w:rsidRDefault="00444044"/>
    <w:p w14:paraId="66DE300E" w14:textId="77777777" w:rsidR="00444044" w:rsidRDefault="00444044">
      <w:pPr>
        <w:spacing w:after="0" w:line="240" w:lineRule="auto"/>
      </w:pPr>
    </w:p>
  </w:footnote>
  <w:footnote w:type="continuationSeparator" w:id="0">
    <w:p w14:paraId="41022370" w14:textId="77777777" w:rsidR="00444044" w:rsidRDefault="004440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50828</TotalTime>
  <Pages>3</Pages>
  <Words>428</Words>
  <Characters>2441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2282</cp:revision>
  <cp:lastPrinted>2009-02-06T05:36:00Z</cp:lastPrinted>
  <dcterms:created xsi:type="dcterms:W3CDTF">2025-11-25T20:19:00Z</dcterms:created>
  <dcterms:modified xsi:type="dcterms:W3CDTF">2026-01-24T13:26:00Z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