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EE83" w14:textId="3C80427C" w:rsidR="001F25EC" w:rsidRPr="00DD1376" w:rsidRDefault="00DD1376" w:rsidP="00DD1376">
      <w:r>
        <w:rPr>
          <w:rFonts w:ascii="Verdana" w:hAnsi="Verdana"/>
          <w:b/>
          <w:bCs/>
          <w:color w:val="000000"/>
          <w:shd w:val="clear" w:color="auto" w:fill="FFFFFF"/>
        </w:rPr>
        <w:t>Нічкало Степан Ігорович. Отримання та характеристики ниткоподібних мікро- і нанокристалів Si та твердих розчинів Si1-xGex для приладних застосувань.- Дисертація канд. техн. наук: 05.27.01, Нац. ун-т "Львів. політехніка". - Л., 2012.- 190 с.</w:t>
      </w:r>
    </w:p>
    <w:sectPr w:rsidR="001F25EC" w:rsidRPr="00DD13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F6B6" w14:textId="77777777" w:rsidR="00831AAD" w:rsidRDefault="00831AAD">
      <w:pPr>
        <w:spacing w:after="0" w:line="240" w:lineRule="auto"/>
      </w:pPr>
      <w:r>
        <w:separator/>
      </w:r>
    </w:p>
  </w:endnote>
  <w:endnote w:type="continuationSeparator" w:id="0">
    <w:p w14:paraId="271148B3" w14:textId="77777777" w:rsidR="00831AAD" w:rsidRDefault="0083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A730" w14:textId="77777777" w:rsidR="00831AAD" w:rsidRDefault="00831AAD">
      <w:pPr>
        <w:spacing w:after="0" w:line="240" w:lineRule="auto"/>
      </w:pPr>
      <w:r>
        <w:separator/>
      </w:r>
    </w:p>
  </w:footnote>
  <w:footnote w:type="continuationSeparator" w:id="0">
    <w:p w14:paraId="273C9887" w14:textId="77777777" w:rsidR="00831AAD" w:rsidRDefault="0083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1A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AAD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92609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6836</cp:revision>
  <dcterms:created xsi:type="dcterms:W3CDTF">2024-06-20T08:51:00Z</dcterms:created>
  <dcterms:modified xsi:type="dcterms:W3CDTF">2024-12-12T14:54:00Z</dcterms:modified>
  <cp:category/>
</cp:coreProperties>
</file>