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A0C66" w:rsidRDefault="000A0C66" w:rsidP="000A0C66">
      <w:r w:rsidRPr="00FC5A63">
        <w:rPr>
          <w:rStyle w:val="afffffa"/>
          <w:rFonts w:ascii="Times New Roman" w:hAnsi="Times New Roman" w:cs="Times New Roman"/>
          <w:sz w:val="24"/>
          <w:szCs w:val="24"/>
        </w:rPr>
        <w:t>Роборчук Станіслав Володимирович</w:t>
      </w:r>
      <w:r w:rsidRPr="00FC5A63">
        <w:rPr>
          <w:rFonts w:ascii="Times New Roman" w:hAnsi="Times New Roman" w:cs="Times New Roman"/>
          <w:sz w:val="24"/>
          <w:szCs w:val="24"/>
        </w:rPr>
        <w:t>, асистент ка</w:t>
      </w:r>
      <w:r w:rsidRPr="00FC5A63">
        <w:rPr>
          <w:rFonts w:ascii="Times New Roman" w:hAnsi="Times New Roman" w:cs="Times New Roman"/>
          <w:sz w:val="24"/>
          <w:szCs w:val="24"/>
        </w:rPr>
        <w:softHyphen/>
        <w:t>федри внутрішньої медицини та інфекційних хвороб ВДНЗУ «Буковинський державний медичний університет»: «Особливості механізмів прогресування хронічної хвороби нирок у хворих на ревматоїдний артрит залежно від мето</w:t>
      </w:r>
      <w:r w:rsidRPr="00FC5A63">
        <w:rPr>
          <w:rFonts w:ascii="Times New Roman" w:hAnsi="Times New Roman" w:cs="Times New Roman"/>
          <w:sz w:val="24"/>
          <w:szCs w:val="24"/>
        </w:rPr>
        <w:softHyphen/>
        <w:t>дів протизапальної терапії» (14.01.02 - внутрішні хвороби). Спецрада Д 58.601.02 у ДВНЗ «Тернопільський держав</w:t>
      </w:r>
      <w:r w:rsidRPr="00FC5A63">
        <w:rPr>
          <w:rFonts w:ascii="Times New Roman" w:hAnsi="Times New Roman" w:cs="Times New Roman"/>
          <w:sz w:val="24"/>
          <w:szCs w:val="24"/>
        </w:rPr>
        <w:softHyphen/>
        <w:t>ний медичний університет імені І. Я. Горбачевського</w:t>
      </w:r>
      <w:bookmarkStart w:id="0" w:name="_GoBack"/>
      <w:bookmarkEnd w:id="0"/>
    </w:p>
    <w:sectPr w:rsidR="00FD466B" w:rsidRPr="000A0C6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06" w:rsidRDefault="000D7806">
      <w:pPr>
        <w:spacing w:after="0" w:line="240" w:lineRule="auto"/>
      </w:pPr>
      <w:r>
        <w:separator/>
      </w:r>
    </w:p>
  </w:endnote>
  <w:endnote w:type="continuationSeparator" w:id="0">
    <w:p w:rsidR="000D7806" w:rsidRDefault="000D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D780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06" w:rsidRDefault="000D7806"/>
    <w:p w:rsidR="000D7806" w:rsidRDefault="000D7806"/>
    <w:p w:rsidR="000D7806" w:rsidRDefault="000D7806"/>
    <w:p w:rsidR="000D7806" w:rsidRDefault="000D7806"/>
    <w:p w:rsidR="000D7806" w:rsidRDefault="000D780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0D7806" w:rsidRDefault="000D7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D7806" w:rsidRDefault="000D7806"/>
    <w:p w:rsidR="000D7806" w:rsidRDefault="000D7806"/>
    <w:p w:rsidR="000D7806" w:rsidRDefault="000D780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0D7806" w:rsidRDefault="000D7806"/>
              </w:txbxContent>
            </v:textbox>
            <w10:wrap anchorx="page" anchory="page"/>
          </v:shape>
        </w:pict>
      </w:r>
    </w:p>
    <w:p w:rsidR="000D7806" w:rsidRDefault="000D7806"/>
    <w:p w:rsidR="000D7806" w:rsidRDefault="000D7806">
      <w:pPr>
        <w:rPr>
          <w:sz w:val="2"/>
          <w:szCs w:val="2"/>
        </w:rPr>
      </w:pPr>
    </w:p>
    <w:p w:rsidR="000D7806" w:rsidRDefault="000D7806"/>
    <w:p w:rsidR="000D7806" w:rsidRDefault="000D7806">
      <w:pPr>
        <w:spacing w:after="0" w:line="240" w:lineRule="auto"/>
      </w:pPr>
    </w:p>
  </w:footnote>
  <w:footnote w:type="continuationSeparator" w:id="0">
    <w:p w:rsidR="000D7806" w:rsidRDefault="000D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806"/>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12FEF-9985-469B-8AC9-B6C3A258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4572</cp:revision>
  <cp:lastPrinted>2009-02-06T05:36:00Z</cp:lastPrinted>
  <dcterms:created xsi:type="dcterms:W3CDTF">2019-12-11T19:28:00Z</dcterms:created>
  <dcterms:modified xsi:type="dcterms:W3CDTF">2020-02-27T11:12:00Z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