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hint="eastAsia"/>
          <w:color w:val="000000"/>
          <w:kern w:val="0"/>
          <w:sz w:val="18"/>
          <w:szCs w:val="18"/>
          <w:lang w:eastAsia="ru-RU"/>
        </w:rPr>
        <w:t>Содержание</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hint="eastAsia"/>
          <w:color w:val="000000"/>
          <w:kern w:val="0"/>
          <w:sz w:val="18"/>
          <w:szCs w:val="18"/>
          <w:lang w:eastAsia="ru-RU"/>
        </w:rPr>
        <w:t>Введение</w:t>
      </w:r>
      <w:r w:rsidRPr="00462A93">
        <w:rPr>
          <w:rFonts w:ascii="Trebuchet MS" w:eastAsia="Times New Roman" w:hAnsi="Trebuchet MS" w:cs="Times New Roman"/>
          <w:color w:val="000000"/>
          <w:kern w:val="0"/>
          <w:sz w:val="18"/>
          <w:szCs w:val="18"/>
          <w:lang w:eastAsia="ru-RU"/>
        </w:rPr>
        <w:t xml:space="preserve"> 3</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hint="eastAsia"/>
          <w:color w:val="000000"/>
          <w:kern w:val="0"/>
          <w:sz w:val="18"/>
          <w:szCs w:val="18"/>
          <w:lang w:eastAsia="ru-RU"/>
        </w:rPr>
        <w:t>Глава</w:t>
      </w:r>
      <w:r w:rsidRPr="00462A93">
        <w:rPr>
          <w:rFonts w:ascii="Trebuchet MS" w:eastAsia="Times New Roman" w:hAnsi="Trebuchet MS" w:cs="Times New Roman"/>
          <w:color w:val="000000"/>
          <w:kern w:val="0"/>
          <w:sz w:val="18"/>
          <w:szCs w:val="18"/>
          <w:lang w:eastAsia="ru-RU"/>
        </w:rPr>
        <w:t xml:space="preserve"> 1. </w:t>
      </w:r>
      <w:r w:rsidRPr="00462A93">
        <w:rPr>
          <w:rFonts w:ascii="Trebuchet MS" w:eastAsia="Times New Roman" w:hAnsi="Trebuchet MS" w:cs="Times New Roman" w:hint="eastAsia"/>
          <w:color w:val="000000"/>
          <w:kern w:val="0"/>
          <w:sz w:val="18"/>
          <w:szCs w:val="18"/>
          <w:lang w:eastAsia="ru-RU"/>
        </w:rPr>
        <w:t>Теоретическое</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обоснование</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проблемы</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конституционально</w:t>
      </w:r>
      <w:r w:rsidRPr="00462A93">
        <w:rPr>
          <w:rFonts w:ascii="Trebuchet MS" w:eastAsia="Times New Roman" w:hAnsi="Trebuchet MS" w:cs="Times New Roman"/>
          <w:color w:val="000000"/>
          <w:kern w:val="0"/>
          <w:sz w:val="18"/>
          <w:szCs w:val="18"/>
          <w:lang w:eastAsia="ru-RU"/>
        </w:rPr>
        <w:t>-</w:t>
      </w:r>
      <w:r w:rsidRPr="00462A93">
        <w:rPr>
          <w:rFonts w:ascii="Trebuchet MS" w:eastAsia="Times New Roman" w:hAnsi="Trebuchet MS" w:cs="Times New Roman" w:hint="eastAsia"/>
          <w:color w:val="000000"/>
          <w:kern w:val="0"/>
          <w:sz w:val="18"/>
          <w:szCs w:val="18"/>
          <w:lang w:eastAsia="ru-RU"/>
        </w:rPr>
        <w:t>типологической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недостаточности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proofErr w:type="spellStart"/>
      <w:r w:rsidRPr="00462A93">
        <w:rPr>
          <w:rFonts w:ascii="Trebuchet MS" w:eastAsia="Times New Roman" w:hAnsi="Trebuchet MS" w:cs="Times New Roman" w:hint="eastAsia"/>
          <w:color w:val="000000"/>
          <w:kern w:val="0"/>
          <w:sz w:val="18"/>
          <w:szCs w:val="18"/>
          <w:lang w:eastAsia="ru-RU"/>
        </w:rPr>
        <w:t>психотипологической</w:t>
      </w:r>
      <w:proofErr w:type="spellEnd"/>
      <w:r w:rsidRPr="00462A93">
        <w:rPr>
          <w:rFonts w:ascii="Trebuchet MS" w:eastAsia="Times New Roman" w:hAnsi="Trebuchet MS" w:cs="Times New Roman"/>
          <w:color w:val="000000"/>
          <w:kern w:val="0"/>
          <w:sz w:val="18"/>
          <w:szCs w:val="18"/>
          <w:lang w:eastAsia="ru-RU"/>
        </w:rPr>
        <w:t xml:space="preserve"> </w:t>
      </w:r>
      <w:proofErr w:type="spellStart"/>
      <w:r w:rsidRPr="00462A93">
        <w:rPr>
          <w:rFonts w:ascii="Trebuchet MS" w:eastAsia="Times New Roman" w:hAnsi="Trebuchet MS" w:cs="Times New Roman" w:hint="eastAsia"/>
          <w:color w:val="000000"/>
          <w:kern w:val="0"/>
          <w:sz w:val="18"/>
          <w:szCs w:val="18"/>
          <w:lang w:eastAsia="ru-RU"/>
        </w:rPr>
        <w:t>предиспозиции</w:t>
      </w:r>
      <w:proofErr w:type="spellEnd"/>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личности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российской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психологии</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1.1. </w:t>
      </w:r>
      <w:r w:rsidRPr="00462A93">
        <w:rPr>
          <w:rFonts w:ascii="Trebuchet MS" w:eastAsia="Times New Roman" w:hAnsi="Trebuchet MS" w:cs="Times New Roman" w:hint="eastAsia"/>
          <w:color w:val="000000"/>
          <w:kern w:val="0"/>
          <w:sz w:val="18"/>
          <w:szCs w:val="18"/>
          <w:lang w:eastAsia="ru-RU"/>
        </w:rPr>
        <w:t>Исследование</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конституционально</w:t>
      </w:r>
      <w:r w:rsidRPr="00462A93">
        <w:rPr>
          <w:rFonts w:ascii="Trebuchet MS" w:eastAsia="Times New Roman" w:hAnsi="Trebuchet MS" w:cs="Times New Roman"/>
          <w:color w:val="000000"/>
          <w:kern w:val="0"/>
          <w:sz w:val="18"/>
          <w:szCs w:val="18"/>
          <w:lang w:eastAsia="ru-RU"/>
        </w:rPr>
        <w:t>-</w:t>
      </w:r>
      <w:r w:rsidRPr="00462A93">
        <w:rPr>
          <w:rFonts w:ascii="Trebuchet MS" w:eastAsia="Times New Roman" w:hAnsi="Trebuchet MS" w:cs="Times New Roman" w:hint="eastAsia"/>
          <w:color w:val="000000"/>
          <w:kern w:val="0"/>
          <w:sz w:val="18"/>
          <w:szCs w:val="18"/>
          <w:lang w:eastAsia="ru-RU"/>
        </w:rPr>
        <w:t>типологической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аномальной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личностной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изменчивости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отечественной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зарубежной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психологии</w:t>
      </w:r>
      <w:r w:rsidRPr="00462A93">
        <w:rPr>
          <w:rFonts w:ascii="Trebuchet MS" w:eastAsia="Times New Roman" w:hAnsi="Trebuchet MS" w:cs="Times New Roman"/>
          <w:color w:val="000000"/>
          <w:kern w:val="0"/>
          <w:sz w:val="18"/>
          <w:szCs w:val="18"/>
          <w:lang w:eastAsia="ru-RU"/>
        </w:rPr>
        <w:t xml:space="preserve"> 13</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1.2. </w:t>
      </w:r>
      <w:r w:rsidRPr="00462A93">
        <w:rPr>
          <w:rFonts w:ascii="Trebuchet MS" w:eastAsia="Times New Roman" w:hAnsi="Trebuchet MS" w:cs="Times New Roman" w:hint="eastAsia"/>
          <w:color w:val="000000"/>
          <w:kern w:val="0"/>
          <w:sz w:val="18"/>
          <w:szCs w:val="18"/>
          <w:lang w:eastAsia="ru-RU"/>
        </w:rPr>
        <w:t>Органическая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недостаточность</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мозга</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как</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“почва”</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аномальной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личностной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изменчивости</w:t>
      </w:r>
      <w:r w:rsidRPr="00462A93">
        <w:rPr>
          <w:rFonts w:ascii="Trebuchet MS" w:eastAsia="Times New Roman" w:hAnsi="Trebuchet MS" w:cs="Times New Roman"/>
          <w:color w:val="000000"/>
          <w:kern w:val="0"/>
          <w:sz w:val="18"/>
          <w:szCs w:val="18"/>
          <w:lang w:eastAsia="ru-RU"/>
        </w:rPr>
        <w:t xml:space="preserve"> 29</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1.3. </w:t>
      </w:r>
      <w:r w:rsidRPr="00462A93">
        <w:rPr>
          <w:rFonts w:ascii="Trebuchet MS" w:eastAsia="Times New Roman" w:hAnsi="Trebuchet MS" w:cs="Times New Roman" w:hint="eastAsia"/>
          <w:color w:val="000000"/>
          <w:kern w:val="0"/>
          <w:sz w:val="18"/>
          <w:szCs w:val="18"/>
          <w:lang w:eastAsia="ru-RU"/>
        </w:rPr>
        <w:t>Взаимовлияние</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факторов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формирующих</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конституционально</w:t>
      </w:r>
      <w:r w:rsidRPr="00462A93">
        <w:rPr>
          <w:rFonts w:ascii="Trebuchet MS" w:eastAsia="Times New Roman" w:hAnsi="Trebuchet MS" w:cs="Times New Roman"/>
          <w:color w:val="000000"/>
          <w:kern w:val="0"/>
          <w:sz w:val="18"/>
          <w:szCs w:val="18"/>
          <w:lang w:eastAsia="ru-RU"/>
        </w:rPr>
        <w:t xml:space="preserve"> - </w:t>
      </w:r>
      <w:r w:rsidRPr="00462A93">
        <w:rPr>
          <w:rFonts w:ascii="Trebuchet MS" w:eastAsia="Times New Roman" w:hAnsi="Trebuchet MS" w:cs="Times New Roman" w:hint="eastAsia"/>
          <w:color w:val="000000"/>
          <w:kern w:val="0"/>
          <w:sz w:val="18"/>
          <w:szCs w:val="18"/>
          <w:lang w:eastAsia="ru-RU"/>
        </w:rPr>
        <w:t>типологическую</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недостаточность</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высшей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нервной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деятельности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личности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подростка</w:t>
      </w:r>
      <w:r w:rsidRPr="00462A93">
        <w:rPr>
          <w:rFonts w:ascii="Trebuchet MS" w:eastAsia="Times New Roman" w:hAnsi="Trebuchet MS" w:cs="Times New Roman"/>
          <w:color w:val="000000"/>
          <w:kern w:val="0"/>
          <w:sz w:val="18"/>
          <w:szCs w:val="18"/>
          <w:lang w:eastAsia="ru-RU"/>
        </w:rPr>
        <w:t xml:space="preserve"> 39</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1.4. </w:t>
      </w:r>
      <w:r w:rsidRPr="00462A93">
        <w:rPr>
          <w:rFonts w:ascii="Trebuchet MS" w:eastAsia="Times New Roman" w:hAnsi="Trebuchet MS" w:cs="Times New Roman" w:hint="eastAsia"/>
          <w:color w:val="000000"/>
          <w:kern w:val="0"/>
          <w:sz w:val="18"/>
          <w:szCs w:val="18"/>
          <w:lang w:eastAsia="ru-RU"/>
        </w:rPr>
        <w:t>Психологические</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проблемы</w:t>
      </w:r>
      <w:r w:rsidRPr="00462A93">
        <w:rPr>
          <w:rFonts w:ascii="Trebuchet MS" w:eastAsia="Times New Roman" w:hAnsi="Trebuchet MS" w:cs="Times New Roman"/>
          <w:color w:val="000000"/>
          <w:kern w:val="0"/>
          <w:sz w:val="18"/>
          <w:szCs w:val="18"/>
          <w:lang w:eastAsia="ru-RU"/>
        </w:rPr>
        <w:t xml:space="preserve"> </w:t>
      </w:r>
      <w:proofErr w:type="spellStart"/>
      <w:r w:rsidRPr="00462A93">
        <w:rPr>
          <w:rFonts w:ascii="Trebuchet MS" w:eastAsia="Times New Roman" w:hAnsi="Trebuchet MS" w:cs="Times New Roman" w:hint="eastAsia"/>
          <w:color w:val="000000"/>
          <w:kern w:val="0"/>
          <w:sz w:val="18"/>
          <w:szCs w:val="18"/>
          <w:lang w:eastAsia="ru-RU"/>
        </w:rPr>
        <w:t>депривированных</w:t>
      </w:r>
      <w:proofErr w:type="spellEnd"/>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подростков</w:t>
      </w:r>
      <w:r w:rsidRPr="00462A93">
        <w:rPr>
          <w:rFonts w:ascii="Trebuchet MS" w:eastAsia="Times New Roman" w:hAnsi="Trebuchet MS" w:cs="Times New Roman"/>
          <w:color w:val="000000"/>
          <w:kern w:val="0"/>
          <w:sz w:val="18"/>
          <w:szCs w:val="18"/>
          <w:lang w:eastAsia="ru-RU"/>
        </w:rPr>
        <w:t xml:space="preserve"> 58</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hint="eastAsia"/>
          <w:color w:val="000000"/>
          <w:kern w:val="0"/>
          <w:sz w:val="18"/>
          <w:szCs w:val="18"/>
          <w:lang w:eastAsia="ru-RU"/>
        </w:rPr>
        <w:t>Глава</w:t>
      </w:r>
      <w:r w:rsidRPr="00462A93">
        <w:rPr>
          <w:rFonts w:ascii="Trebuchet MS" w:eastAsia="Times New Roman" w:hAnsi="Trebuchet MS" w:cs="Times New Roman"/>
          <w:color w:val="000000"/>
          <w:kern w:val="0"/>
          <w:sz w:val="18"/>
          <w:szCs w:val="18"/>
          <w:lang w:eastAsia="ru-RU"/>
        </w:rPr>
        <w:t xml:space="preserve"> 2. </w:t>
      </w:r>
      <w:r w:rsidRPr="00462A93">
        <w:rPr>
          <w:rFonts w:ascii="Trebuchet MS" w:eastAsia="Times New Roman" w:hAnsi="Trebuchet MS" w:cs="Times New Roman" w:hint="eastAsia"/>
          <w:color w:val="000000"/>
          <w:kern w:val="0"/>
          <w:sz w:val="18"/>
          <w:szCs w:val="18"/>
          <w:lang w:eastAsia="ru-RU"/>
        </w:rPr>
        <w:t>Материал</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методы</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исследования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психологическая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коррекция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конституционально</w:t>
      </w:r>
      <w:r w:rsidRPr="00462A93">
        <w:rPr>
          <w:rFonts w:ascii="Trebuchet MS" w:eastAsia="Times New Roman" w:hAnsi="Trebuchet MS" w:cs="Times New Roman"/>
          <w:color w:val="000000"/>
          <w:kern w:val="0"/>
          <w:sz w:val="18"/>
          <w:szCs w:val="18"/>
          <w:lang w:eastAsia="ru-RU"/>
        </w:rPr>
        <w:t xml:space="preserve"> - </w:t>
      </w:r>
      <w:r w:rsidRPr="00462A93">
        <w:rPr>
          <w:rFonts w:ascii="Trebuchet MS" w:eastAsia="Times New Roman" w:hAnsi="Trebuchet MS" w:cs="Times New Roman" w:hint="eastAsia"/>
          <w:color w:val="000000"/>
          <w:kern w:val="0"/>
          <w:sz w:val="18"/>
          <w:szCs w:val="18"/>
          <w:lang w:eastAsia="ru-RU"/>
        </w:rPr>
        <w:t>типологической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недостаточности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у</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подростков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воспитывающихся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без</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семьи</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2.1. </w:t>
      </w:r>
      <w:r w:rsidRPr="00462A93">
        <w:rPr>
          <w:rFonts w:ascii="Trebuchet MS" w:eastAsia="Times New Roman" w:hAnsi="Trebuchet MS" w:cs="Times New Roman" w:hint="eastAsia"/>
          <w:color w:val="000000"/>
          <w:kern w:val="0"/>
          <w:sz w:val="18"/>
          <w:szCs w:val="18"/>
          <w:lang w:eastAsia="ru-RU"/>
        </w:rPr>
        <w:t>Организация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методики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исследования</w:t>
      </w:r>
      <w:r w:rsidRPr="00462A93">
        <w:rPr>
          <w:rFonts w:ascii="Trebuchet MS" w:eastAsia="Times New Roman" w:hAnsi="Trebuchet MS" w:cs="Times New Roman"/>
          <w:color w:val="000000"/>
          <w:kern w:val="0"/>
          <w:sz w:val="18"/>
          <w:szCs w:val="18"/>
          <w:lang w:eastAsia="ru-RU"/>
        </w:rPr>
        <w:t xml:space="preserve"> 76</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2.2. </w:t>
      </w:r>
      <w:r w:rsidRPr="00462A93">
        <w:rPr>
          <w:rFonts w:ascii="Trebuchet MS" w:eastAsia="Times New Roman" w:hAnsi="Trebuchet MS" w:cs="Times New Roman" w:hint="eastAsia"/>
          <w:color w:val="000000"/>
          <w:kern w:val="0"/>
          <w:sz w:val="18"/>
          <w:szCs w:val="18"/>
          <w:lang w:eastAsia="ru-RU"/>
        </w:rPr>
        <w:t>Конституционально</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ориентированная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психологическая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помощь</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воспитанникам</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учреждений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интернатного</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типа</w:t>
      </w:r>
      <w:r w:rsidRPr="00462A93">
        <w:rPr>
          <w:rFonts w:ascii="Trebuchet MS" w:eastAsia="Times New Roman" w:hAnsi="Trebuchet MS" w:cs="Times New Roman"/>
          <w:color w:val="000000"/>
          <w:kern w:val="0"/>
          <w:sz w:val="18"/>
          <w:szCs w:val="18"/>
          <w:lang w:eastAsia="ru-RU"/>
        </w:rPr>
        <w:t xml:space="preserve"> 92</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hint="eastAsia"/>
          <w:color w:val="000000"/>
          <w:kern w:val="0"/>
          <w:sz w:val="18"/>
          <w:szCs w:val="18"/>
          <w:lang w:eastAsia="ru-RU"/>
        </w:rPr>
        <w:t>Глава</w:t>
      </w:r>
      <w:r w:rsidRPr="00462A93">
        <w:rPr>
          <w:rFonts w:ascii="Trebuchet MS" w:eastAsia="Times New Roman" w:hAnsi="Trebuchet MS" w:cs="Times New Roman"/>
          <w:color w:val="000000"/>
          <w:kern w:val="0"/>
          <w:sz w:val="18"/>
          <w:szCs w:val="18"/>
          <w:lang w:eastAsia="ru-RU"/>
        </w:rPr>
        <w:t xml:space="preserve"> 3. </w:t>
      </w:r>
      <w:r w:rsidRPr="00462A93">
        <w:rPr>
          <w:rFonts w:ascii="Trebuchet MS" w:eastAsia="Times New Roman" w:hAnsi="Trebuchet MS" w:cs="Times New Roman" w:hint="eastAsia"/>
          <w:color w:val="000000"/>
          <w:kern w:val="0"/>
          <w:sz w:val="18"/>
          <w:szCs w:val="18"/>
          <w:lang w:eastAsia="ru-RU"/>
        </w:rPr>
        <w:t>Результаты</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экспериментально</w:t>
      </w:r>
      <w:r w:rsidRPr="00462A93">
        <w:rPr>
          <w:rFonts w:ascii="Trebuchet MS" w:eastAsia="Times New Roman" w:hAnsi="Trebuchet MS" w:cs="Times New Roman"/>
          <w:color w:val="000000"/>
          <w:kern w:val="0"/>
          <w:sz w:val="18"/>
          <w:szCs w:val="18"/>
          <w:lang w:eastAsia="ru-RU"/>
        </w:rPr>
        <w:t>-</w:t>
      </w:r>
      <w:r w:rsidRPr="00462A93">
        <w:rPr>
          <w:rFonts w:ascii="Trebuchet MS" w:eastAsia="Times New Roman" w:hAnsi="Trebuchet MS" w:cs="Times New Roman" w:hint="eastAsia"/>
          <w:color w:val="000000"/>
          <w:kern w:val="0"/>
          <w:sz w:val="18"/>
          <w:szCs w:val="18"/>
          <w:lang w:eastAsia="ru-RU"/>
        </w:rPr>
        <w:t>психологического</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исследования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психологической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коррекции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конституционально</w:t>
      </w:r>
      <w:r w:rsidRPr="00462A93">
        <w:rPr>
          <w:rFonts w:ascii="Trebuchet MS" w:eastAsia="Times New Roman" w:hAnsi="Trebuchet MS" w:cs="Times New Roman"/>
          <w:color w:val="000000"/>
          <w:kern w:val="0"/>
          <w:sz w:val="18"/>
          <w:szCs w:val="18"/>
          <w:lang w:eastAsia="ru-RU"/>
        </w:rPr>
        <w:t>-</w:t>
      </w:r>
      <w:r w:rsidRPr="00462A93">
        <w:rPr>
          <w:rFonts w:ascii="Trebuchet MS" w:eastAsia="Times New Roman" w:hAnsi="Trebuchet MS" w:cs="Times New Roman" w:hint="eastAsia"/>
          <w:color w:val="000000"/>
          <w:kern w:val="0"/>
          <w:sz w:val="18"/>
          <w:szCs w:val="18"/>
          <w:lang w:eastAsia="ru-RU"/>
        </w:rPr>
        <w:t>типологической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недостаточности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w:t>
      </w:r>
      <w:r w:rsidRPr="00462A93">
        <w:rPr>
          <w:rFonts w:ascii="Trebuchet MS" w:eastAsia="Times New Roman" w:hAnsi="Trebuchet MS" w:cs="Times New Roman" w:hint="eastAsia"/>
          <w:color w:val="000000"/>
          <w:kern w:val="0"/>
          <w:sz w:val="18"/>
          <w:szCs w:val="18"/>
          <w:lang w:eastAsia="ru-RU"/>
        </w:rPr>
        <w:t>или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личности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у</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подростков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воспитывающихся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без</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семьи</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3.1. </w:t>
      </w:r>
      <w:r w:rsidRPr="00462A93">
        <w:rPr>
          <w:rFonts w:ascii="Trebuchet MS" w:eastAsia="Times New Roman" w:hAnsi="Trebuchet MS" w:cs="Times New Roman" w:hint="eastAsia"/>
          <w:color w:val="000000"/>
          <w:kern w:val="0"/>
          <w:sz w:val="18"/>
          <w:szCs w:val="18"/>
          <w:lang w:eastAsia="ru-RU"/>
        </w:rPr>
        <w:t>Сравнительный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эмпирический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экспериментально</w:t>
      </w:r>
      <w:r w:rsidRPr="00462A93">
        <w:rPr>
          <w:rFonts w:ascii="Trebuchet MS" w:eastAsia="Times New Roman" w:hAnsi="Trebuchet MS" w:cs="Times New Roman"/>
          <w:color w:val="000000"/>
          <w:kern w:val="0"/>
          <w:sz w:val="18"/>
          <w:szCs w:val="18"/>
          <w:lang w:eastAsia="ru-RU"/>
        </w:rPr>
        <w:t>-</w:t>
      </w:r>
      <w:r w:rsidRPr="00462A93">
        <w:rPr>
          <w:rFonts w:ascii="Trebuchet MS" w:eastAsia="Times New Roman" w:hAnsi="Trebuchet MS" w:cs="Times New Roman" w:hint="eastAsia"/>
          <w:color w:val="000000"/>
          <w:kern w:val="0"/>
          <w:sz w:val="18"/>
          <w:szCs w:val="18"/>
          <w:lang w:eastAsia="ru-RU"/>
        </w:rPr>
        <w:t>психологический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анализ</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обследованных</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подростков</w:t>
      </w:r>
      <w:r w:rsidRPr="00462A93">
        <w:rPr>
          <w:rFonts w:ascii="Trebuchet MS" w:eastAsia="Times New Roman" w:hAnsi="Trebuchet MS" w:cs="Times New Roman"/>
          <w:color w:val="000000"/>
          <w:kern w:val="0"/>
          <w:sz w:val="18"/>
          <w:szCs w:val="18"/>
          <w:lang w:eastAsia="ru-RU"/>
        </w:rPr>
        <w:t xml:space="preserve"> 121</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3.1.1. </w:t>
      </w:r>
      <w:r w:rsidRPr="00462A93">
        <w:rPr>
          <w:rFonts w:ascii="Trebuchet MS" w:eastAsia="Times New Roman" w:hAnsi="Trebuchet MS" w:cs="Times New Roman" w:hint="eastAsia"/>
          <w:color w:val="000000"/>
          <w:kern w:val="0"/>
          <w:sz w:val="18"/>
          <w:szCs w:val="18"/>
          <w:lang w:eastAsia="ru-RU"/>
        </w:rPr>
        <w:t>Анализ</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анамнестических</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данных</w:t>
      </w:r>
      <w:r w:rsidRPr="00462A93">
        <w:rPr>
          <w:rFonts w:ascii="Trebuchet MS" w:eastAsia="Times New Roman" w:hAnsi="Trebuchet MS" w:cs="Times New Roman"/>
          <w:color w:val="000000"/>
          <w:kern w:val="0"/>
          <w:sz w:val="18"/>
          <w:szCs w:val="18"/>
          <w:lang w:eastAsia="ru-RU"/>
        </w:rPr>
        <w:t xml:space="preserve"> 121</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3.1.</w:t>
      </w:r>
      <w:proofErr w:type="gramStart"/>
      <w:r w:rsidRPr="00462A93">
        <w:rPr>
          <w:rFonts w:ascii="Trebuchet MS" w:eastAsia="Times New Roman" w:hAnsi="Trebuchet MS" w:cs="Times New Roman"/>
          <w:color w:val="000000"/>
          <w:kern w:val="0"/>
          <w:sz w:val="18"/>
          <w:szCs w:val="18"/>
          <w:lang w:eastAsia="ru-RU"/>
        </w:rPr>
        <w:t>2.</w:t>
      </w:r>
      <w:r w:rsidRPr="00462A93">
        <w:rPr>
          <w:rFonts w:ascii="Trebuchet MS" w:eastAsia="Times New Roman" w:hAnsi="Trebuchet MS" w:cs="Times New Roman" w:hint="eastAsia"/>
          <w:color w:val="000000"/>
          <w:kern w:val="0"/>
          <w:sz w:val="18"/>
          <w:szCs w:val="18"/>
          <w:lang w:eastAsia="ru-RU"/>
        </w:rPr>
        <w:t>Сравнительный</w:t>
      </w:r>
      <w:proofErr w:type="gramEnd"/>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многомерный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психологический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анализ</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аномальной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личностной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поведенческой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изменчивости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подростков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воспитывающихся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детском</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доме</w:t>
      </w:r>
      <w:r w:rsidRPr="00462A93">
        <w:rPr>
          <w:rFonts w:ascii="Trebuchet MS" w:eastAsia="Times New Roman" w:hAnsi="Trebuchet MS" w:cs="Times New Roman"/>
          <w:color w:val="000000"/>
          <w:kern w:val="0"/>
          <w:sz w:val="18"/>
          <w:szCs w:val="18"/>
          <w:lang w:eastAsia="ru-RU"/>
        </w:rPr>
        <w:t xml:space="preserve"> 123</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color w:val="000000"/>
          <w:kern w:val="0"/>
          <w:sz w:val="18"/>
          <w:szCs w:val="18"/>
          <w:lang w:eastAsia="ru-RU"/>
        </w:rPr>
        <w:t xml:space="preserve">3.2. </w:t>
      </w:r>
      <w:r w:rsidRPr="00462A93">
        <w:rPr>
          <w:rFonts w:ascii="Trebuchet MS" w:eastAsia="Times New Roman" w:hAnsi="Trebuchet MS" w:cs="Times New Roman" w:hint="eastAsia"/>
          <w:color w:val="000000"/>
          <w:kern w:val="0"/>
          <w:sz w:val="18"/>
          <w:szCs w:val="18"/>
          <w:lang w:eastAsia="ru-RU"/>
        </w:rPr>
        <w:t>Анализ</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результатов</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эффективности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психологической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специализированной</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помощи</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подросткам</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воспитывающимся</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без</w:t>
      </w:r>
      <w:r w:rsidRPr="00462A93">
        <w:rPr>
          <w:rFonts w:ascii="Trebuchet MS" w:eastAsia="Times New Roman" w:hAnsi="Trebuchet MS" w:cs="Times New Roman"/>
          <w:color w:val="000000"/>
          <w:kern w:val="0"/>
          <w:sz w:val="18"/>
          <w:szCs w:val="18"/>
          <w:lang w:eastAsia="ru-RU"/>
        </w:rPr>
        <w:t xml:space="preserve"> </w:t>
      </w:r>
      <w:r w:rsidRPr="00462A93">
        <w:rPr>
          <w:rFonts w:ascii="Trebuchet MS" w:eastAsia="Times New Roman" w:hAnsi="Trebuchet MS" w:cs="Times New Roman" w:hint="eastAsia"/>
          <w:color w:val="000000"/>
          <w:kern w:val="0"/>
          <w:sz w:val="18"/>
          <w:szCs w:val="18"/>
          <w:lang w:eastAsia="ru-RU"/>
        </w:rPr>
        <w:t>семьи</w:t>
      </w:r>
      <w:r w:rsidRPr="00462A93">
        <w:rPr>
          <w:rFonts w:ascii="Trebuchet MS" w:eastAsia="Times New Roman" w:hAnsi="Trebuchet MS" w:cs="Times New Roman"/>
          <w:color w:val="000000"/>
          <w:kern w:val="0"/>
          <w:sz w:val="18"/>
          <w:szCs w:val="18"/>
          <w:lang w:eastAsia="ru-RU"/>
        </w:rPr>
        <w:t xml:space="preserve"> 128</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hint="eastAsia"/>
          <w:color w:val="000000"/>
          <w:kern w:val="0"/>
          <w:sz w:val="18"/>
          <w:szCs w:val="18"/>
          <w:lang w:eastAsia="ru-RU"/>
        </w:rPr>
        <w:t>Заключение</w:t>
      </w:r>
      <w:r w:rsidRPr="00462A93">
        <w:rPr>
          <w:rFonts w:ascii="Trebuchet MS" w:eastAsia="Times New Roman" w:hAnsi="Trebuchet MS" w:cs="Times New Roman"/>
          <w:color w:val="000000"/>
          <w:kern w:val="0"/>
          <w:sz w:val="18"/>
          <w:szCs w:val="18"/>
          <w:lang w:eastAsia="ru-RU"/>
        </w:rPr>
        <w:t xml:space="preserve"> 138</w:t>
      </w:r>
    </w:p>
    <w:p w:rsidR="00462A93" w:rsidRPr="00462A93" w:rsidRDefault="00462A93" w:rsidP="00462A93">
      <w:pPr>
        <w:rPr>
          <w:rFonts w:ascii="Trebuchet MS" w:eastAsia="Times New Roman" w:hAnsi="Trebuchet MS" w:cs="Times New Roman"/>
          <w:color w:val="000000"/>
          <w:kern w:val="0"/>
          <w:sz w:val="18"/>
          <w:szCs w:val="18"/>
          <w:lang w:eastAsia="ru-RU"/>
        </w:rPr>
      </w:pPr>
      <w:r w:rsidRPr="00462A93">
        <w:rPr>
          <w:rFonts w:ascii="Trebuchet MS" w:eastAsia="Times New Roman" w:hAnsi="Trebuchet MS" w:cs="Times New Roman" w:hint="eastAsia"/>
          <w:color w:val="000000"/>
          <w:kern w:val="0"/>
          <w:sz w:val="18"/>
          <w:szCs w:val="18"/>
          <w:lang w:eastAsia="ru-RU"/>
        </w:rPr>
        <w:t>Литература</w:t>
      </w:r>
      <w:r w:rsidRPr="00462A93">
        <w:rPr>
          <w:rFonts w:ascii="Trebuchet MS" w:eastAsia="Times New Roman" w:hAnsi="Trebuchet MS" w:cs="Times New Roman"/>
          <w:color w:val="000000"/>
          <w:kern w:val="0"/>
          <w:sz w:val="18"/>
          <w:szCs w:val="18"/>
          <w:lang w:eastAsia="ru-RU"/>
        </w:rPr>
        <w:t xml:space="preserve"> 142</w:t>
      </w:r>
    </w:p>
    <w:p w:rsidR="00985DAE" w:rsidRPr="00462A93" w:rsidRDefault="00462A93" w:rsidP="00462A93">
      <w:r w:rsidRPr="00462A93">
        <w:rPr>
          <w:rFonts w:ascii="Trebuchet MS" w:eastAsia="Times New Roman" w:hAnsi="Trebuchet MS" w:cs="Times New Roman" w:hint="eastAsia"/>
          <w:color w:val="000000"/>
          <w:kern w:val="0"/>
          <w:sz w:val="18"/>
          <w:szCs w:val="18"/>
          <w:lang w:eastAsia="ru-RU"/>
        </w:rPr>
        <w:t>Приложение</w:t>
      </w:r>
      <w:r w:rsidRPr="00462A93">
        <w:rPr>
          <w:rFonts w:ascii="Trebuchet MS" w:eastAsia="Times New Roman" w:hAnsi="Trebuchet MS" w:cs="Times New Roman"/>
          <w:color w:val="000000"/>
          <w:kern w:val="0"/>
          <w:sz w:val="18"/>
          <w:szCs w:val="18"/>
          <w:lang w:eastAsia="ru-RU"/>
        </w:rPr>
        <w:t xml:space="preserve"> 161</w:t>
      </w:r>
      <w:bookmarkStart w:id="0" w:name="_GoBack"/>
      <w:bookmarkEnd w:id="0"/>
    </w:p>
    <w:sectPr w:rsidR="00985DAE" w:rsidRPr="00462A9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FDB" w:rsidRDefault="008C0FDB">
      <w:pPr>
        <w:spacing w:after="0" w:line="240" w:lineRule="auto"/>
      </w:pPr>
      <w:r>
        <w:separator/>
      </w:r>
    </w:p>
  </w:endnote>
  <w:endnote w:type="continuationSeparator" w:id="0">
    <w:p w:rsidR="008C0FDB" w:rsidRDefault="008C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FDB" w:rsidRDefault="008C0FDB"/>
    <w:p w:rsidR="008C0FDB" w:rsidRDefault="008C0FDB"/>
    <w:p w:rsidR="008C0FDB" w:rsidRDefault="008C0FDB"/>
    <w:p w:rsidR="008C0FDB" w:rsidRDefault="008C0FDB"/>
    <w:p w:rsidR="008C0FDB" w:rsidRDefault="008C0FDB"/>
    <w:p w:rsidR="008C0FDB" w:rsidRDefault="008C0FDB"/>
    <w:p w:rsidR="008C0FDB" w:rsidRDefault="008C0FD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DB" w:rsidRDefault="008C0F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C0FDB" w:rsidRDefault="008C0F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C0FDB" w:rsidRDefault="008C0FDB"/>
    <w:p w:rsidR="008C0FDB" w:rsidRDefault="008C0FDB"/>
    <w:p w:rsidR="008C0FDB" w:rsidRDefault="008C0FD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FDB" w:rsidRDefault="008C0FDB"/>
                          <w:p w:rsidR="008C0FDB" w:rsidRDefault="008C0FD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C0FDB" w:rsidRDefault="008C0FDB"/>
                    <w:p w:rsidR="008C0FDB" w:rsidRDefault="008C0FD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C0FDB" w:rsidRDefault="008C0FDB"/>
    <w:p w:rsidR="008C0FDB" w:rsidRDefault="008C0FDB">
      <w:pPr>
        <w:rPr>
          <w:sz w:val="2"/>
          <w:szCs w:val="2"/>
        </w:rPr>
      </w:pPr>
    </w:p>
    <w:p w:rsidR="008C0FDB" w:rsidRDefault="008C0FDB"/>
    <w:p w:rsidR="008C0FDB" w:rsidRDefault="008C0FDB">
      <w:pPr>
        <w:spacing w:after="0" w:line="240" w:lineRule="auto"/>
      </w:pPr>
    </w:p>
  </w:footnote>
  <w:footnote w:type="continuationSeparator" w:id="0">
    <w:p w:rsidR="008C0FDB" w:rsidRDefault="008C0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0FDB"/>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3734C-7819-48A4-B36A-F54F6D02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23325</TotalTime>
  <Pages>1</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1554</cp:revision>
  <cp:lastPrinted>2009-02-06T05:36:00Z</cp:lastPrinted>
  <dcterms:created xsi:type="dcterms:W3CDTF">2023-09-07T12:38:00Z</dcterms:created>
  <dcterms:modified xsi:type="dcterms:W3CDTF">2023-12-03T18:05:00Z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