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F7DA" w14:textId="50BD6694" w:rsidR="00C745E5" w:rsidRDefault="00E0195D" w:rsidP="00E019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Петровська Ірина Романівна. Підвищення точності та швидкості вимірювання розподілу електричної провідності томографічним методом : дис... канд. техн. наук: 05.11.05 / Національний ун-т "Львівська політехніка". — Л., 2006. — 243арк. : рис. — Бібліогр.: арк. 164-175.</w:t>
      </w:r>
    </w:p>
    <w:p w14:paraId="60341469" w14:textId="77777777" w:rsidR="00E0195D" w:rsidRPr="00E0195D" w:rsidRDefault="00E0195D" w:rsidP="00E019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19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Петровська І.Р.</w:t>
      </w:r>
      <w:r w:rsidRPr="00E019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019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Підвищення точності та швидкості вимірювання розподілу електричної провідності томографічним методом</w:t>
      </w:r>
      <w:r w:rsidRPr="00E0195D">
        <w:rPr>
          <w:rFonts w:ascii="Times New Roman" w:eastAsia="Times New Roman" w:hAnsi="Times New Roman" w:cs="Times New Roman"/>
          <w:color w:val="000000"/>
          <w:sz w:val="27"/>
          <w:szCs w:val="27"/>
        </w:rPr>
        <w:t> - Рукопис.</w:t>
      </w:r>
    </w:p>
    <w:p w14:paraId="48FFDA35" w14:textId="77777777" w:rsidR="00E0195D" w:rsidRPr="00E0195D" w:rsidRDefault="00E0195D" w:rsidP="00E019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19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Дисертація на здобуття наукового ступеня кандидата технічних наук </w:t>
      </w:r>
      <w:r w:rsidRPr="00E0195D">
        <w:rPr>
          <w:rFonts w:ascii="Times New Roman" w:eastAsia="Times New Roman" w:hAnsi="Times New Roman" w:cs="Times New Roman"/>
          <w:color w:val="000000"/>
          <w:sz w:val="27"/>
          <w:szCs w:val="27"/>
        </w:rPr>
        <w:t>за спеціальністю: 05.11.05 - прилади і методи вимірювання електричних та магнітних величин. </w:t>
      </w:r>
      <w:r w:rsidRPr="00E019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Національний університет “Львівська політехніка”, Львів, 2006.</w:t>
      </w:r>
    </w:p>
    <w:p w14:paraId="1A6309D5" w14:textId="77777777" w:rsidR="00E0195D" w:rsidRPr="00E0195D" w:rsidRDefault="00E0195D" w:rsidP="00E019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195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підвищення точності та швидкості вимірювання розподілу питомої електричної провідності томографічним методом в умовах виробництва шляхом розроблення методів швидкого розрахунку матриці чутливості без методичних похибок обчислення, розроблення нового алгоритму реконструкції розподілу питомої провідності, зменшення систематичних адитивних інструментальних похибок вимірювань, забезпечення стійкості і збіжності алгоритму реконструкції розподілу питомої провідності при використанні адаптивного параметра регуляризації. Реалізується розроблений метод за допомогою макету томографічної системи збирання і опрацювання вимірювальних даних. Основні результати роботи пропонується використовувати при вимірюванні просторового розподілу температури, деформацій, напружень, концентрації електролітів та інших величин, які спричиняють зміни електричної провідності в електричних томографічних вимірювальних системах.</w:t>
      </w:r>
    </w:p>
    <w:p w14:paraId="0D152126" w14:textId="77777777" w:rsidR="00E0195D" w:rsidRPr="00E0195D" w:rsidRDefault="00E0195D" w:rsidP="00E0195D"/>
    <w:sectPr w:rsidR="00E0195D" w:rsidRPr="00E019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FE1E" w14:textId="77777777" w:rsidR="00640B97" w:rsidRDefault="00640B97">
      <w:pPr>
        <w:spacing w:after="0" w:line="240" w:lineRule="auto"/>
      </w:pPr>
      <w:r>
        <w:separator/>
      </w:r>
    </w:p>
  </w:endnote>
  <w:endnote w:type="continuationSeparator" w:id="0">
    <w:p w14:paraId="586195A8" w14:textId="77777777" w:rsidR="00640B97" w:rsidRDefault="0064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C759" w14:textId="77777777" w:rsidR="00640B97" w:rsidRDefault="00640B97">
      <w:pPr>
        <w:spacing w:after="0" w:line="240" w:lineRule="auto"/>
      </w:pPr>
      <w:r>
        <w:separator/>
      </w:r>
    </w:p>
  </w:footnote>
  <w:footnote w:type="continuationSeparator" w:id="0">
    <w:p w14:paraId="7B0A463B" w14:textId="77777777" w:rsidR="00640B97" w:rsidRDefault="0064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0B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3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B97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84657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4663</cp:revision>
  <dcterms:created xsi:type="dcterms:W3CDTF">2024-06-20T08:51:00Z</dcterms:created>
  <dcterms:modified xsi:type="dcterms:W3CDTF">2024-12-01T14:31:00Z</dcterms:modified>
  <cp:category/>
</cp:coreProperties>
</file>