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FCA54" w14:textId="77777777" w:rsidR="00150695" w:rsidRDefault="00150695" w:rsidP="00150695">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Хювенен, Виталий Александрович.</w:t>
      </w:r>
      <w:r>
        <w:rPr>
          <w:rFonts w:ascii="Helvetica" w:hAnsi="Helvetica" w:cs="Helvetica"/>
          <w:color w:val="222222"/>
          <w:sz w:val="21"/>
          <w:szCs w:val="21"/>
        </w:rPr>
        <w:br/>
      </w:r>
      <w:r>
        <w:rPr>
          <w:rStyle w:val="js-item-maininfo"/>
          <w:rFonts w:ascii="Helvetica" w:hAnsi="Helvetica" w:cs="Helvetica"/>
          <w:b/>
          <w:bCs/>
          <w:color w:val="222222"/>
          <w:sz w:val="21"/>
          <w:szCs w:val="21"/>
        </w:rPr>
        <w:t>Экспериментально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численные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методы</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определения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концентрации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напряжений</w:t>
      </w:r>
      <w:r>
        <w:rPr>
          <w:rStyle w:val="js-item-maininfo"/>
          <w:rFonts w:ascii="Helvetica" w:hAnsi="Helvetica" w:cs="Helvetica"/>
          <w:color w:val="222222"/>
          <w:sz w:val="21"/>
          <w:szCs w:val="21"/>
        </w:rPr>
        <w:t> : диссертация ... кандидата технических наук : 01.02.04. - Киев, 1984. - 185 с. : ил.</w:t>
      </w:r>
      <w:r>
        <w:rPr>
          <w:rStyle w:val="search-descr"/>
          <w:rFonts w:ascii="Helvetica" w:hAnsi="Helvetica" w:cs="Helvetica"/>
          <w:color w:val="222222"/>
          <w:sz w:val="21"/>
          <w:szCs w:val="21"/>
        </w:rPr>
        <w:t>больше</w:t>
      </w:r>
    </w:p>
    <w:p w14:paraId="41E1CCE3" w14:textId="77777777" w:rsidR="00150695" w:rsidRDefault="00150695" w:rsidP="00150695">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0E7DE82D" w14:textId="77777777" w:rsidR="00150695" w:rsidRDefault="00150695" w:rsidP="00D542E9">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0F40B34F" w14:textId="77777777" w:rsidR="00150695" w:rsidRDefault="00150695" w:rsidP="00150695">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ОГЛАВЛЕНИЕ Стр. ОГЛАВЛЕНИЕ ВВЕДЕНИЕ 1. </w:t>
      </w:r>
      <w:r>
        <w:rPr>
          <w:rFonts w:ascii="Helvetica" w:hAnsi="Helvetica" w:cs="Helvetica"/>
          <w:b/>
          <w:bCs/>
          <w:color w:val="222222"/>
          <w:sz w:val="21"/>
          <w:szCs w:val="21"/>
        </w:rPr>
        <w:t>МЕТОДЫ</w:t>
      </w:r>
      <w:r>
        <w:rPr>
          <w:rFonts w:ascii="Helvetica" w:hAnsi="Helvetica" w:cs="Helvetica"/>
          <w:color w:val="222222"/>
          <w:sz w:val="21"/>
          <w:szCs w:val="21"/>
        </w:rPr>
        <w:t> ОПРВДЕЛЕШШ НАПРЛЖЕННО-ДЕСЮНУМРОВАННОГО 2 4 СОСТОЯНИЯ ЭЛЕ1\1ЕНТ0В КОНСТРУКЦИЙ 1.1 </w:t>
      </w:r>
      <w:r>
        <w:rPr>
          <w:rFonts w:ascii="Helvetica" w:hAnsi="Helvetica" w:cs="Helvetica"/>
          <w:b/>
          <w:bCs/>
          <w:color w:val="222222"/>
          <w:sz w:val="21"/>
          <w:szCs w:val="21"/>
        </w:rPr>
        <w:t>Экспериментальные</w:t>
      </w:r>
      <w:r>
        <w:rPr>
          <w:rFonts w:ascii="Helvetica" w:hAnsi="Helvetica" w:cs="Helvetica"/>
          <w:color w:val="222222"/>
          <w:sz w:val="21"/>
          <w:szCs w:val="21"/>
        </w:rPr>
        <w:t> </w:t>
      </w:r>
      <w:r>
        <w:rPr>
          <w:rFonts w:ascii="Helvetica" w:hAnsi="Helvetica" w:cs="Helvetica"/>
          <w:b/>
          <w:bCs/>
          <w:color w:val="222222"/>
          <w:sz w:val="21"/>
          <w:szCs w:val="21"/>
        </w:rPr>
        <w:t>методы</w:t>
      </w:r>
      <w:r>
        <w:rPr>
          <w:rFonts w:ascii="Helvetica" w:hAnsi="Helvetica" w:cs="Helvetica"/>
          <w:color w:val="222222"/>
          <w:sz w:val="21"/>
          <w:szCs w:val="21"/>
        </w:rPr>
        <w:t> 10 10 17 21 28 1.2 </w:t>
      </w:r>
      <w:r>
        <w:rPr>
          <w:rFonts w:ascii="Helvetica" w:hAnsi="Helvetica" w:cs="Helvetica"/>
          <w:b/>
          <w:bCs/>
          <w:color w:val="222222"/>
          <w:sz w:val="21"/>
          <w:szCs w:val="21"/>
        </w:rPr>
        <w:t>Численные</w:t>
      </w:r>
      <w:r>
        <w:rPr>
          <w:rFonts w:ascii="Helvetica" w:hAnsi="Helvetica" w:cs="Helvetica"/>
          <w:color w:val="222222"/>
          <w:sz w:val="21"/>
          <w:szCs w:val="21"/>
        </w:rPr>
        <w:t> </w:t>
      </w:r>
      <w:r>
        <w:rPr>
          <w:rFonts w:ascii="Helvetica" w:hAnsi="Helvetica" w:cs="Helvetica"/>
          <w:b/>
          <w:bCs/>
          <w:color w:val="222222"/>
          <w:sz w:val="21"/>
          <w:szCs w:val="21"/>
        </w:rPr>
        <w:t>методы</w:t>
      </w:r>
      <w:r>
        <w:rPr>
          <w:rFonts w:ascii="Helvetica" w:hAnsi="Helvetica" w:cs="Helvetica"/>
          <w:color w:val="222222"/>
          <w:sz w:val="21"/>
          <w:szCs w:val="21"/>
        </w:rPr>
        <w:t> 1.3 Комбинированные </w:t>
      </w:r>
      <w:r>
        <w:rPr>
          <w:rFonts w:ascii="Helvetica" w:hAnsi="Helvetica" w:cs="Helvetica"/>
          <w:b/>
          <w:bCs/>
          <w:color w:val="222222"/>
          <w:sz w:val="21"/>
          <w:szCs w:val="21"/>
        </w:rPr>
        <w:t>методы</w:t>
      </w:r>
      <w:r>
        <w:rPr>
          <w:rFonts w:ascii="Helvetica" w:hAnsi="Helvetica" w:cs="Helvetica"/>
          <w:color w:val="222222"/>
          <w:sz w:val="21"/>
          <w:szCs w:val="21"/>
        </w:rPr>
        <w:t> 1.4 Постановка задачи 2. </w:t>
      </w:r>
      <w:r>
        <w:rPr>
          <w:rFonts w:ascii="Helvetica" w:hAnsi="Helvetica" w:cs="Helvetica"/>
          <w:b/>
          <w:bCs/>
          <w:color w:val="222222"/>
          <w:sz w:val="21"/>
          <w:szCs w:val="21"/>
        </w:rPr>
        <w:t>ЭКСПЕРИМЕНТАЛЬНО</w:t>
      </w:r>
      <w:r>
        <w:rPr>
          <w:rFonts w:ascii="Helvetica" w:hAnsi="Helvetica" w:cs="Helvetica"/>
          <w:color w:val="222222"/>
          <w:sz w:val="21"/>
          <w:szCs w:val="21"/>
        </w:rPr>
        <w:t>-</w:t>
      </w:r>
      <w:r>
        <w:rPr>
          <w:rFonts w:ascii="Helvetica" w:hAnsi="Helvetica" w:cs="Helvetica"/>
          <w:b/>
          <w:bCs/>
          <w:color w:val="222222"/>
          <w:sz w:val="21"/>
          <w:szCs w:val="21"/>
        </w:rPr>
        <w:t>ЧИСЛЕННАЯ</w:t>
      </w:r>
      <w:r>
        <w:rPr>
          <w:rFonts w:ascii="Helvetica" w:hAnsi="Helvetica" w:cs="Helvetica"/>
          <w:color w:val="222222"/>
          <w:sz w:val="21"/>
          <w:szCs w:val="21"/>
        </w:rPr>
        <w:t> МЕТОДИКА </w:t>
      </w:r>
      <w:r>
        <w:rPr>
          <w:rFonts w:ascii="Helvetica" w:hAnsi="Helvetica" w:cs="Helvetica"/>
          <w:b/>
          <w:bCs/>
          <w:color w:val="222222"/>
          <w:sz w:val="21"/>
          <w:szCs w:val="21"/>
        </w:rPr>
        <w:t>ОПРЕДЕЛЕНИЯ</w:t>
      </w:r>
      <w:r>
        <w:rPr>
          <w:rFonts w:ascii="Helvetica" w:hAnsi="Helvetica" w:cs="Helvetica"/>
          <w:color w:val="222222"/>
          <w:sz w:val="21"/>
          <w:szCs w:val="21"/>
        </w:rPr>
        <w:t> НАПРЯЖЕННО-ДЕШНЖРОВАННОГО</w:t>
      </w:r>
    </w:p>
    <w:p w14:paraId="402B9093" w14:textId="77777777" w:rsidR="00150695" w:rsidRDefault="00150695" w:rsidP="00D542E9">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22</w:t>
      </w:r>
    </w:p>
    <w:p w14:paraId="62563E0D" w14:textId="77777777" w:rsidR="00150695" w:rsidRDefault="00150695" w:rsidP="00150695">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использовать поляризационно-оптический </w:t>
      </w:r>
      <w:r>
        <w:rPr>
          <w:rFonts w:ascii="Helvetica" w:hAnsi="Helvetica" w:cs="Helvetica"/>
          <w:b/>
          <w:bCs/>
          <w:color w:val="222222"/>
          <w:sz w:val="21"/>
          <w:szCs w:val="21"/>
        </w:rPr>
        <w:t>метод</w:t>
      </w:r>
      <w:r>
        <w:rPr>
          <w:rFonts w:ascii="Helvetica" w:hAnsi="Helvetica" w:cs="Helvetica"/>
          <w:color w:val="222222"/>
          <w:sz w:val="21"/>
          <w:szCs w:val="21"/>
        </w:rPr>
        <w:t> для выполнения мест </w:t>
      </w:r>
      <w:r>
        <w:rPr>
          <w:rFonts w:ascii="Helvetica" w:hAnsi="Helvetica" w:cs="Helvetica"/>
          <w:b/>
          <w:bCs/>
          <w:color w:val="222222"/>
          <w:sz w:val="21"/>
          <w:szCs w:val="21"/>
        </w:rPr>
        <w:t>концентрации</w:t>
      </w:r>
      <w:r>
        <w:rPr>
          <w:rFonts w:ascii="Helvetica" w:hAnsi="Helvetica" w:cs="Helvetica"/>
          <w:color w:val="222222"/>
          <w:sz w:val="21"/>
          <w:szCs w:val="21"/>
        </w:rPr>
        <w:t> </w:t>
      </w:r>
      <w:r>
        <w:rPr>
          <w:rFonts w:ascii="Helvetica" w:hAnsi="Helvetica" w:cs="Helvetica"/>
          <w:b/>
          <w:bCs/>
          <w:color w:val="222222"/>
          <w:sz w:val="21"/>
          <w:szCs w:val="21"/>
        </w:rPr>
        <w:t>напряжений</w:t>
      </w:r>
      <w:r>
        <w:rPr>
          <w:rFonts w:ascii="Helvetica" w:hAnsi="Helvetica" w:cs="Helvetica"/>
          <w:color w:val="222222"/>
          <w:sz w:val="21"/>
          <w:szCs w:val="21"/>
        </w:rPr>
        <w:t> с последующим </w:t>
      </w:r>
      <w:r>
        <w:rPr>
          <w:rFonts w:ascii="Helvetica" w:hAnsi="Helvetica" w:cs="Helvetica"/>
          <w:b/>
          <w:bCs/>
          <w:color w:val="222222"/>
          <w:sz w:val="21"/>
          <w:szCs w:val="21"/>
        </w:rPr>
        <w:t>определением</w:t>
      </w:r>
      <w:r>
        <w:rPr>
          <w:rFonts w:ascii="Helvetica" w:hAnsi="Helvetica" w:cs="Helvetica"/>
          <w:color w:val="222222"/>
          <w:sz w:val="21"/>
          <w:szCs w:val="21"/>
        </w:rPr>
        <w:t> коли</w:t>
      </w:r>
      <w:r>
        <w:rPr>
          <w:rFonts w:ascii="Helvetica" w:hAnsi="Helvetica" w:cs="Helvetica"/>
          <w:color w:val="222222"/>
          <w:sz w:val="21"/>
          <w:szCs w:val="21"/>
        </w:rPr>
        <w:softHyphen/>
        <w:t xml:space="preserve"> чественных значений </w:t>
      </w:r>
      <w:r>
        <w:rPr>
          <w:rFonts w:ascii="Helvetica" w:hAnsi="Helvetica" w:cs="Helvetica"/>
          <w:b/>
          <w:bCs/>
          <w:color w:val="222222"/>
          <w:sz w:val="21"/>
          <w:szCs w:val="21"/>
        </w:rPr>
        <w:t>напряжений</w:t>
      </w:r>
      <w:r>
        <w:rPr>
          <w:rFonts w:ascii="Helvetica" w:hAnsi="Helvetica" w:cs="Helvetica"/>
          <w:color w:val="222222"/>
          <w:sz w:val="21"/>
          <w:szCs w:val="21"/>
        </w:rPr>
        <w:t> в них </w:t>
      </w:r>
      <w:r>
        <w:rPr>
          <w:rFonts w:ascii="Helvetica" w:hAnsi="Helvetica" w:cs="Helvetica"/>
          <w:b/>
          <w:bCs/>
          <w:color w:val="222222"/>
          <w:sz w:val="21"/>
          <w:szCs w:val="21"/>
        </w:rPr>
        <w:t>методом</w:t>
      </w:r>
      <w:r>
        <w:rPr>
          <w:rFonts w:ascii="Helvetica" w:hAnsi="Helvetica" w:cs="Helvetica"/>
          <w:color w:val="222222"/>
          <w:sz w:val="21"/>
          <w:szCs w:val="21"/>
        </w:rPr>
        <w:t> тензометрии. Примером комбинирования </w:t>
      </w:r>
      <w:r>
        <w:rPr>
          <w:rFonts w:ascii="Helvetica" w:hAnsi="Helvetica" w:cs="Helvetica"/>
          <w:b/>
          <w:bCs/>
          <w:color w:val="222222"/>
          <w:sz w:val="21"/>
          <w:szCs w:val="21"/>
        </w:rPr>
        <w:t>экспериментальных</w:t>
      </w:r>
      <w:r>
        <w:rPr>
          <w:rFonts w:ascii="Helvetica" w:hAnsi="Helvetica" w:cs="Helvetica"/>
          <w:color w:val="222222"/>
          <w:sz w:val="21"/>
          <w:szCs w:val="21"/>
        </w:rPr>
        <w:t> и </w:t>
      </w:r>
      <w:r>
        <w:rPr>
          <w:rFonts w:ascii="Helvetica" w:hAnsi="Helvetica" w:cs="Helvetica"/>
          <w:b/>
          <w:bCs/>
          <w:color w:val="222222"/>
          <w:sz w:val="21"/>
          <w:szCs w:val="21"/>
        </w:rPr>
        <w:t>численных</w:t>
      </w:r>
      <w:r>
        <w:rPr>
          <w:rFonts w:ascii="Helvetica" w:hAnsi="Helvetica" w:cs="Helvetica"/>
          <w:color w:val="222222"/>
          <w:sz w:val="21"/>
          <w:szCs w:val="21"/>
        </w:rPr>
        <w:t> </w:t>
      </w:r>
      <w:r>
        <w:rPr>
          <w:rFonts w:ascii="Helvetica" w:hAnsi="Helvetica" w:cs="Helvetica"/>
          <w:b/>
          <w:bCs/>
          <w:color w:val="222222"/>
          <w:sz w:val="21"/>
          <w:szCs w:val="21"/>
        </w:rPr>
        <w:t>ме</w:t>
      </w:r>
      <w:r>
        <w:rPr>
          <w:rFonts w:ascii="Helvetica" w:hAnsi="Helvetica" w:cs="Helvetica"/>
          <w:b/>
          <w:bCs/>
          <w:color w:val="222222"/>
          <w:sz w:val="21"/>
          <w:szCs w:val="21"/>
        </w:rPr>
        <w:softHyphen/>
        <w:t xml:space="preserve"> тодов</w:t>
      </w:r>
      <w:r>
        <w:rPr>
          <w:rFonts w:ascii="Helvetica" w:hAnsi="Helvetica" w:cs="Helvetica"/>
          <w:color w:val="222222"/>
          <w:sz w:val="21"/>
          <w:szCs w:val="21"/>
        </w:rPr>
        <w:t> является работа /"ИЗ./, в которой поляризационно-опти</w:t>
      </w:r>
      <w:r>
        <w:rPr>
          <w:rFonts w:ascii="Helvetica" w:hAnsi="Helvetica" w:cs="Helvetica"/>
          <w:color w:val="222222"/>
          <w:sz w:val="21"/>
          <w:szCs w:val="21"/>
        </w:rPr>
        <w:softHyphen/>
        <w:t xml:space="preserve"> ческий</w:t>
      </w:r>
    </w:p>
    <w:p w14:paraId="21977315" w14:textId="77777777" w:rsidR="00150695" w:rsidRDefault="00150695" w:rsidP="00D542E9">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28</w:t>
      </w:r>
    </w:p>
    <w:p w14:paraId="4A26B7DB" w14:textId="77777777" w:rsidR="00150695" w:rsidRDefault="00150695" w:rsidP="00150695">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проведению измерений и обработке полученных данных. Кроме того, на практике встречаются элемен</w:t>
      </w:r>
      <w:r>
        <w:rPr>
          <w:rFonts w:ascii="Helvetica" w:hAnsi="Helvetica" w:cs="Helvetica"/>
          <w:color w:val="222222"/>
          <w:sz w:val="21"/>
          <w:szCs w:val="21"/>
        </w:rPr>
        <w:softHyphen/>
        <w:t xml:space="preserve"> ты конструкций с такими зонами </w:t>
      </w:r>
      <w:r>
        <w:rPr>
          <w:rFonts w:ascii="Helvetica" w:hAnsi="Helvetica" w:cs="Helvetica"/>
          <w:b/>
          <w:bCs/>
          <w:color w:val="222222"/>
          <w:sz w:val="21"/>
          <w:szCs w:val="21"/>
        </w:rPr>
        <w:t>концентрации</w:t>
      </w:r>
      <w:r>
        <w:rPr>
          <w:rFonts w:ascii="Helvetica" w:hAnsi="Helvetica" w:cs="Helvetica"/>
          <w:color w:val="222222"/>
          <w:sz w:val="21"/>
          <w:szCs w:val="21"/>
        </w:rPr>
        <w:t> </w:t>
      </w:r>
      <w:r>
        <w:rPr>
          <w:rFonts w:ascii="Helvetica" w:hAnsi="Helvetica" w:cs="Helvetica"/>
          <w:b/>
          <w:bCs/>
          <w:color w:val="222222"/>
          <w:sz w:val="21"/>
          <w:szCs w:val="21"/>
        </w:rPr>
        <w:t>напряжений</w:t>
      </w:r>
      <w:r>
        <w:rPr>
          <w:rFonts w:ascii="Helvetica" w:hAnsi="Helvetica" w:cs="Helvetica"/>
          <w:color w:val="222222"/>
          <w:sz w:val="21"/>
          <w:szCs w:val="21"/>
        </w:rPr>
        <w:t>, где реализация </w:t>
      </w:r>
      <w:r>
        <w:rPr>
          <w:rFonts w:ascii="Helvetica" w:hAnsi="Helvetica" w:cs="Helvetica"/>
          <w:b/>
          <w:bCs/>
          <w:color w:val="222222"/>
          <w:sz w:val="21"/>
          <w:szCs w:val="21"/>
        </w:rPr>
        <w:t>экспериментальных</w:t>
      </w:r>
      <w:r>
        <w:rPr>
          <w:rFonts w:ascii="Helvetica" w:hAnsi="Helvetica" w:cs="Helvetica"/>
          <w:color w:val="222222"/>
          <w:sz w:val="21"/>
          <w:szCs w:val="21"/>
        </w:rPr>
        <w:t> </w:t>
      </w:r>
      <w:r>
        <w:rPr>
          <w:rFonts w:ascii="Helvetica" w:hAnsi="Helvetica" w:cs="Helvetica"/>
          <w:b/>
          <w:bCs/>
          <w:color w:val="222222"/>
          <w:sz w:val="21"/>
          <w:szCs w:val="21"/>
        </w:rPr>
        <w:t>методов</w:t>
      </w:r>
      <w:r>
        <w:rPr>
          <w:rFonts w:ascii="Helvetica" w:hAnsi="Helvetica" w:cs="Helvetica"/>
          <w:color w:val="222222"/>
          <w:sz w:val="21"/>
          <w:szCs w:val="21"/>
        </w:rPr>
        <w:t> неосуществима из-за кон</w:t>
      </w:r>
      <w:r>
        <w:rPr>
          <w:rFonts w:ascii="Helvetica" w:hAnsi="Helvetica" w:cs="Helvetica"/>
          <w:color w:val="222222"/>
          <w:sz w:val="21"/>
          <w:szCs w:val="21"/>
        </w:rPr>
        <w:softHyphen/>
        <w:t xml:space="preserve"> структивных или других особенностей. </w:t>
      </w:r>
      <w:r>
        <w:rPr>
          <w:rFonts w:ascii="Helvetica" w:hAnsi="Helvetica" w:cs="Helvetica"/>
          <w:b/>
          <w:bCs/>
          <w:color w:val="222222"/>
          <w:sz w:val="21"/>
          <w:szCs w:val="21"/>
        </w:rPr>
        <w:t>Определение</w:t>
      </w:r>
      <w:r>
        <w:rPr>
          <w:rFonts w:ascii="Helvetica" w:hAnsi="Helvetica" w:cs="Helvetica"/>
          <w:color w:val="222222"/>
          <w:sz w:val="21"/>
          <w:szCs w:val="21"/>
        </w:rPr>
        <w:t> </w:t>
      </w:r>
      <w:r>
        <w:rPr>
          <w:rFonts w:ascii="Helvetica" w:hAnsi="Helvetica" w:cs="Helvetica"/>
          <w:b/>
          <w:bCs/>
          <w:color w:val="222222"/>
          <w:sz w:val="21"/>
          <w:szCs w:val="21"/>
        </w:rPr>
        <w:t>концентрации</w:t>
      </w:r>
      <w:r>
        <w:rPr>
          <w:rFonts w:ascii="Helvetica" w:hAnsi="Helvetica" w:cs="Helvetica"/>
          <w:color w:val="222222"/>
          <w:sz w:val="21"/>
          <w:szCs w:val="21"/>
        </w:rPr>
        <w:t> </w:t>
      </w:r>
      <w:r>
        <w:rPr>
          <w:rFonts w:ascii="Helvetica" w:hAnsi="Helvetica" w:cs="Helvetica"/>
          <w:b/>
          <w:bCs/>
          <w:color w:val="222222"/>
          <w:sz w:val="21"/>
          <w:szCs w:val="21"/>
        </w:rPr>
        <w:t>напряжений</w:t>
      </w:r>
      <w:r>
        <w:rPr>
          <w:rFonts w:ascii="Helvetica" w:hAnsi="Helvetica" w:cs="Helvetica"/>
          <w:color w:val="222222"/>
          <w:sz w:val="21"/>
          <w:szCs w:val="21"/>
        </w:rPr>
        <w:t> с помощью </w:t>
      </w:r>
      <w:r>
        <w:rPr>
          <w:rFonts w:ascii="Helvetica" w:hAnsi="Helvetica" w:cs="Helvetica"/>
          <w:b/>
          <w:bCs/>
          <w:color w:val="222222"/>
          <w:sz w:val="21"/>
          <w:szCs w:val="21"/>
        </w:rPr>
        <w:t>численных</w:t>
      </w:r>
      <w:r>
        <w:rPr>
          <w:rFonts w:ascii="Helvetica" w:hAnsi="Helvetica" w:cs="Helvetica"/>
          <w:color w:val="222222"/>
          <w:sz w:val="21"/>
          <w:szCs w:val="21"/>
        </w:rPr>
        <w:t> </w:t>
      </w:r>
      <w:r>
        <w:rPr>
          <w:rFonts w:ascii="Helvetica" w:hAnsi="Helvetica" w:cs="Helvetica"/>
          <w:b/>
          <w:bCs/>
          <w:color w:val="222222"/>
          <w:sz w:val="21"/>
          <w:szCs w:val="21"/>
        </w:rPr>
        <w:t>методов</w:t>
      </w:r>
      <w:r>
        <w:rPr>
          <w:rFonts w:ascii="Helvetica" w:hAnsi="Helvetica" w:cs="Helvetica"/>
          <w:color w:val="222222"/>
          <w:sz w:val="21"/>
          <w:szCs w:val="21"/>
        </w:rPr>
        <w:t> зачастую также связано с трудностями получения реше</w:t>
      </w:r>
      <w:r>
        <w:rPr>
          <w:rFonts w:ascii="Helvetica" w:hAnsi="Helvetica" w:cs="Helvetica"/>
          <w:color w:val="222222"/>
          <w:sz w:val="21"/>
          <w:szCs w:val="21"/>
        </w:rPr>
        <w:softHyphen/>
        <w:t xml:space="preserve"> ний заданной степени точности. В основном они объясняются тем,...</w:t>
      </w:r>
    </w:p>
    <w:p w14:paraId="4A68347C" w14:textId="77777777" w:rsidR="00150695" w:rsidRDefault="00150695" w:rsidP="00D542E9">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1AB2506A" w14:textId="77777777" w:rsidR="00150695" w:rsidRDefault="00150695" w:rsidP="0015069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Хювенен, Виталий Александрович</w:t>
      </w:r>
    </w:p>
    <w:p w14:paraId="45C3C468" w14:textId="77777777" w:rsidR="00150695" w:rsidRDefault="00150695" w:rsidP="001506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025291B7" w14:textId="77777777" w:rsidR="00150695" w:rsidRDefault="00150695" w:rsidP="001506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4ACDB58" w14:textId="77777777" w:rsidR="00150695" w:rsidRDefault="00150695" w:rsidP="001506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МЕТОДЫ ОПРЕДЕЛЕНИЯ НАПРШЕННО-ДЕФОНуМРОВАННОГО</w:t>
      </w:r>
    </w:p>
    <w:p w14:paraId="66678BD8" w14:textId="77777777" w:rsidR="00150695" w:rsidRDefault="00150695" w:rsidP="001506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СОСТОЯНИЯ ЭЛЕМЕНТОВ КОНСТРУКЦИЙ.</w:t>
      </w:r>
    </w:p>
    <w:p w14:paraId="2D6CDC40" w14:textId="77777777" w:rsidR="00150695" w:rsidRDefault="00150695" w:rsidP="001506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Экспериментальные методы.</w:t>
      </w:r>
    </w:p>
    <w:p w14:paraId="444A439D" w14:textId="77777777" w:rsidR="00150695" w:rsidRDefault="00150695" w:rsidP="001506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Численные методы.</w:t>
      </w:r>
    </w:p>
    <w:p w14:paraId="7010B8FF" w14:textId="77777777" w:rsidR="00150695" w:rsidRDefault="00150695" w:rsidP="001506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Комбинированные методы.</w:t>
      </w:r>
    </w:p>
    <w:p w14:paraId="4C95FC1B" w14:textId="77777777" w:rsidR="00150695" w:rsidRDefault="00150695" w:rsidP="001506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1.4 Постановка задачи.</w:t>
      </w:r>
    </w:p>
    <w:p w14:paraId="30F5802F" w14:textId="77777777" w:rsidR="00150695" w:rsidRDefault="00150695" w:rsidP="001506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ЭКСПЕРИМЕНТАЛЬНО-ЧИСЛЕННАЯ МЕТОДИКА ОПРЕДЕЛЕНИЯ</w:t>
      </w:r>
    </w:p>
    <w:p w14:paraId="554365E3" w14:textId="77777777" w:rsidR="00150695" w:rsidRDefault="00150695" w:rsidP="001506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НАПРШЕШО-ДЕФОШИРОВАННОГО СОСТОЯНИЯ В ОТДЕЛЬНЫХ</w:t>
      </w:r>
    </w:p>
    <w:p w14:paraId="15A89500" w14:textId="77777777" w:rsidR="00150695" w:rsidRDefault="00150695" w:rsidP="001506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ЗОНАХ ЭЛЕМЕНТОВ КОНСТРУКЦИЙ.</w:t>
      </w:r>
    </w:p>
    <w:p w14:paraId="7F68EB2D" w14:textId="77777777" w:rsidR="00150695" w:rsidRDefault="00150695" w:rsidP="001506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Обоснование выбора метода конечных элементов для экспериментально-численного определения напряженно-деформированного состояния</w:t>
      </w:r>
    </w:p>
    <w:p w14:paraId="771316CE" w14:textId="77777777" w:rsidR="00150695" w:rsidRDefault="00150695" w:rsidP="001506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Определение граничных условий для метода конечных элементов по данным экспериментов</w:t>
      </w:r>
    </w:p>
    <w:p w14:paraId="325EC79C" w14:textId="77777777" w:rsidR="00150695" w:rsidRDefault="00150695" w:rsidP="001506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Особенности применения экспериментально-численной методики для решения задач с граничными условиями в напряжениях.</w:t>
      </w:r>
    </w:p>
    <w:p w14:paraId="791C7F5D" w14:textId="77777777" w:rsidR="00150695" w:rsidRDefault="00150695" w:rsidP="001506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Алгоритмы дискретизации зон на конечные элементы.</w:t>
      </w:r>
    </w:p>
    <w:p w14:paraId="554F0EDE" w14:textId="77777777" w:rsidR="00150695" w:rsidRDefault="00150695" w:rsidP="001506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Способ построения двумерных конечноэлемент-ных моделей для расчета плоского напряженного состояния в области подкрепленных накладками отверстий.</w:t>
      </w:r>
    </w:p>
    <w:p w14:paraId="54FA2CB2" w14:textId="77777777" w:rsidR="00150695" w:rsidRDefault="00150695" w:rsidP="001506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ПРОВЕРКА ЭКСШМЕНТАЛЬНО-ЧИСЛЕННОЙ МЕТОДИКИ</w:t>
      </w:r>
    </w:p>
    <w:p w14:paraId="1C917E89" w14:textId="77777777" w:rsidR="00150695" w:rsidRDefault="00150695" w:rsidP="001506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 РЕШЕНИИ ТЕСТОВЫХ ЗАДАЧ.</w:t>
      </w:r>
    </w:p>
    <w:p w14:paraId="14B00764" w14:textId="77777777" w:rsidR="00150695" w:rsidRDefault="00150695" w:rsidP="001506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Задача об изгибе кривого бруса</w:t>
      </w:r>
    </w:p>
    <w:p w14:paraId="401854F4" w14:textId="77777777" w:rsidR="00150695" w:rsidRDefault="00150695" w:rsidP="001506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Задачи о пластине с мальм круговым отверстием,.подверженной различным условиям нагружения.</w:t>
      </w:r>
    </w:p>
    <w:p w14:paraId="007FF561" w14:textId="77777777" w:rsidR="00150695" w:rsidRDefault="00150695" w:rsidP="001506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Исследование влияния погрешностей экспериментального определения граничных условий на точность решений метода конечных элементов</w:t>
      </w:r>
    </w:p>
    <w:p w14:paraId="47F52A75" w14:textId="77777777" w:rsidR="00150695" w:rsidRDefault="00150695" w:rsidP="001506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Аппроксимация граничных условий</w:t>
      </w:r>
    </w:p>
    <w:p w14:paraId="236AA864" w14:textId="77777777" w:rsidR="00150695" w:rsidRDefault="00150695" w:rsidP="001506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Выбор размеров зон для расчета концентрации напряжений.</w:t>
      </w:r>
    </w:p>
    <w:p w14:paraId="4DCADA1F" w14:textId="77777777" w:rsidR="00150695" w:rsidRDefault="00150695" w:rsidP="001506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Комбинированное применение метода конечных элементов с методами гологра/фической интерферометрии и муара.</w:t>
      </w:r>
    </w:p>
    <w:p w14:paraId="7A1EB046" w14:textId="77777777" w:rsidR="00150695" w:rsidRDefault="00150695" w:rsidP="001506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РЕШЕНИЕ ПРАКТИЧЕСКИХ ЗАДАЧ О КОНЦЕНТРАЦИИ</w:t>
      </w:r>
    </w:p>
    <w:p w14:paraId="065D658B" w14:textId="77777777" w:rsidR="00150695" w:rsidRDefault="00150695" w:rsidP="001506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НАПРЯЖЕНИЙ.</w:t>
      </w:r>
    </w:p>
    <w:p w14:paraId="480D3F91" w14:textId="77777777" w:rsidR="00150695" w:rsidRDefault="00150695" w:rsidP="001506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Задача о проушине с плавающими накладками</w:t>
      </w:r>
    </w:p>
    <w:p w14:paraId="3F4C6EC0" w14:textId="77777777" w:rsidR="00150695" w:rsidRDefault="00150695" w:rsidP="001506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Задача об изгибе балки с отверстием.</w:t>
      </w:r>
    </w:p>
    <w:p w14:paraId="4CCADE6E" w14:textId="77D75C2A" w:rsidR="004F7911" w:rsidRPr="00150695" w:rsidRDefault="004F7911" w:rsidP="00150695"/>
    <w:sectPr w:rsidR="004F7911" w:rsidRPr="00150695"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E815E" w14:textId="77777777" w:rsidR="00D542E9" w:rsidRDefault="00D542E9">
      <w:pPr>
        <w:spacing w:after="0" w:line="240" w:lineRule="auto"/>
      </w:pPr>
      <w:r>
        <w:separator/>
      </w:r>
    </w:p>
  </w:endnote>
  <w:endnote w:type="continuationSeparator" w:id="0">
    <w:p w14:paraId="60E5D795" w14:textId="77777777" w:rsidR="00D542E9" w:rsidRDefault="00D54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1DC5C" w14:textId="77777777" w:rsidR="00D542E9" w:rsidRDefault="00D542E9"/>
    <w:p w14:paraId="7EFF788E" w14:textId="77777777" w:rsidR="00D542E9" w:rsidRDefault="00D542E9"/>
    <w:p w14:paraId="29C0D633" w14:textId="77777777" w:rsidR="00D542E9" w:rsidRDefault="00D542E9"/>
    <w:p w14:paraId="65E62AAE" w14:textId="77777777" w:rsidR="00D542E9" w:rsidRDefault="00D542E9"/>
    <w:p w14:paraId="4A005257" w14:textId="77777777" w:rsidR="00D542E9" w:rsidRDefault="00D542E9"/>
    <w:p w14:paraId="0963BA7C" w14:textId="77777777" w:rsidR="00D542E9" w:rsidRDefault="00D542E9"/>
    <w:p w14:paraId="51F5E995" w14:textId="77777777" w:rsidR="00D542E9" w:rsidRDefault="00D542E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7DD7A2" wp14:editId="41C63DF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B0B36" w14:textId="77777777" w:rsidR="00D542E9" w:rsidRDefault="00D542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7DD7A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06B0B36" w14:textId="77777777" w:rsidR="00D542E9" w:rsidRDefault="00D542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0EDE5B" w14:textId="77777777" w:rsidR="00D542E9" w:rsidRDefault="00D542E9"/>
    <w:p w14:paraId="6F75321B" w14:textId="77777777" w:rsidR="00D542E9" w:rsidRDefault="00D542E9"/>
    <w:p w14:paraId="7E1028F8" w14:textId="77777777" w:rsidR="00D542E9" w:rsidRDefault="00D542E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D430317" wp14:editId="3EDA809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27DA6" w14:textId="77777777" w:rsidR="00D542E9" w:rsidRDefault="00D542E9"/>
                          <w:p w14:paraId="310B1941" w14:textId="77777777" w:rsidR="00D542E9" w:rsidRDefault="00D542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43031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9327DA6" w14:textId="77777777" w:rsidR="00D542E9" w:rsidRDefault="00D542E9"/>
                    <w:p w14:paraId="310B1941" w14:textId="77777777" w:rsidR="00D542E9" w:rsidRDefault="00D542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00B957" w14:textId="77777777" w:rsidR="00D542E9" w:rsidRDefault="00D542E9"/>
    <w:p w14:paraId="2FD31333" w14:textId="77777777" w:rsidR="00D542E9" w:rsidRDefault="00D542E9">
      <w:pPr>
        <w:rPr>
          <w:sz w:val="2"/>
          <w:szCs w:val="2"/>
        </w:rPr>
      </w:pPr>
    </w:p>
    <w:p w14:paraId="4F946823" w14:textId="77777777" w:rsidR="00D542E9" w:rsidRDefault="00D542E9"/>
    <w:p w14:paraId="0B6BF40A" w14:textId="77777777" w:rsidR="00D542E9" w:rsidRDefault="00D542E9">
      <w:pPr>
        <w:spacing w:after="0" w:line="240" w:lineRule="auto"/>
      </w:pPr>
    </w:p>
  </w:footnote>
  <w:footnote w:type="continuationSeparator" w:id="0">
    <w:p w14:paraId="42AB5E24" w14:textId="77777777" w:rsidR="00D542E9" w:rsidRDefault="00D54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44066F83"/>
    <w:multiLevelType w:val="multilevel"/>
    <w:tmpl w:val="9EC0B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2E9"/>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184148</TotalTime>
  <Pages>3</Pages>
  <Words>445</Words>
  <Characters>2537</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242</cp:revision>
  <cp:lastPrinted>2009-02-06T05:36:00Z</cp:lastPrinted>
  <dcterms:created xsi:type="dcterms:W3CDTF">2024-01-07T13:43:00Z</dcterms:created>
  <dcterms:modified xsi:type="dcterms:W3CDTF">2025-10-14T21:02:00Z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