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443" w:rsidRDefault="00676443" w:rsidP="00676443">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Соколов Андрій Олексійович</w:t>
      </w:r>
      <w:r>
        <w:rPr>
          <w:rFonts w:ascii="CIDFont+F4" w:hAnsi="CIDFont+F4" w:cs="CIDFont+F4"/>
          <w:kern w:val="0"/>
          <w:sz w:val="28"/>
          <w:szCs w:val="28"/>
          <w:lang w:eastAsia="ru-RU"/>
        </w:rPr>
        <w:t>, аспірант кафедри адміністративного та</w:t>
      </w:r>
    </w:p>
    <w:p w:rsidR="00676443" w:rsidRDefault="00676443" w:rsidP="00676443">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митного права Університету митної справи та фінансів, тема дисертації:</w:t>
      </w:r>
    </w:p>
    <w:p w:rsidR="00676443" w:rsidRDefault="00676443" w:rsidP="00676443">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«Інститут медіації як альтернативний (позасудовий) метод вирішення</w:t>
      </w:r>
    </w:p>
    <w:p w:rsidR="00676443" w:rsidRDefault="00676443" w:rsidP="00676443">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податкових спорів», (081 Право). Спеціалізована вчена рада</w:t>
      </w:r>
    </w:p>
    <w:p w:rsidR="004A5337" w:rsidRPr="00676443" w:rsidRDefault="00676443" w:rsidP="00676443">
      <w:r>
        <w:rPr>
          <w:rFonts w:ascii="CIDFont+F4" w:hAnsi="CIDFont+F4" w:cs="CIDFont+F4"/>
          <w:kern w:val="0"/>
          <w:sz w:val="28"/>
          <w:szCs w:val="28"/>
          <w:lang w:eastAsia="ru-RU"/>
        </w:rPr>
        <w:t>ДФ 08.893.001 в Університеті митної справи та фінансів</w:t>
      </w:r>
    </w:p>
    <w:sectPr w:rsidR="004A5337" w:rsidRPr="0067644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7973C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7973C8">
                <w:pPr>
                  <w:spacing w:line="240" w:lineRule="auto"/>
                </w:pPr>
                <w:fldSimple w:instr=" PAGE \* MERGEFORMAT ">
                  <w:r w:rsidR="00676443" w:rsidRPr="0067644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7973C8">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7973C8">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7973C8">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7973C8">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27EA6A-224B-4D3B-BE25-40A335525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1205</TotalTime>
  <Pages>1</Pages>
  <Words>47</Words>
  <Characters>271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2021-11-02T21:23:00Z</dcterms:created>
  <dcterms:modified xsi:type="dcterms:W3CDTF">2021-11-06T10:35:00Z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