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2702" w14:textId="77777777" w:rsidR="00C177C6" w:rsidRDefault="00C177C6" w:rsidP="00C177C6">
      <w:pPr>
        <w:pStyle w:val="afffffffffffffffffffffffffff5"/>
        <w:rPr>
          <w:rFonts w:ascii="Verdana" w:hAnsi="Verdana"/>
          <w:color w:val="000000"/>
          <w:sz w:val="21"/>
          <w:szCs w:val="21"/>
        </w:rPr>
      </w:pPr>
      <w:r>
        <w:rPr>
          <w:rFonts w:ascii="Helvetica" w:hAnsi="Helvetica" w:cs="Helvetica"/>
          <w:b/>
          <w:bCs w:val="0"/>
          <w:color w:val="222222"/>
          <w:sz w:val="21"/>
          <w:szCs w:val="21"/>
        </w:rPr>
        <w:t>Дегтяренко, Валентина Альбертовна.</w:t>
      </w:r>
    </w:p>
    <w:p w14:paraId="5D6A4128" w14:textId="77777777" w:rsidR="00C177C6" w:rsidRDefault="00C177C6" w:rsidP="00C177C6">
      <w:pPr>
        <w:pStyle w:val="20"/>
        <w:spacing w:before="0" w:after="312"/>
        <w:rPr>
          <w:rFonts w:ascii="Arial" w:hAnsi="Arial" w:cs="Arial"/>
          <w:caps/>
          <w:color w:val="333333"/>
          <w:sz w:val="27"/>
          <w:szCs w:val="27"/>
        </w:rPr>
      </w:pPr>
      <w:r>
        <w:rPr>
          <w:rFonts w:ascii="Helvetica" w:hAnsi="Helvetica" w:cs="Helvetica"/>
          <w:caps/>
          <w:color w:val="222222"/>
          <w:sz w:val="21"/>
          <w:szCs w:val="21"/>
        </w:rPr>
        <w:t>Кольца эндоморфизмов некоторых классов абелевых групп без кручения второго ранга : диссертация ... кандидата физико-математических наук : 01.01.06. - Москва, 1999. - 121 с.</w:t>
      </w:r>
    </w:p>
    <w:p w14:paraId="505275AB" w14:textId="77777777" w:rsidR="00C177C6" w:rsidRDefault="00C177C6" w:rsidP="00C177C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Дегтяренко, Валентина Альбертовна</w:t>
      </w:r>
    </w:p>
    <w:p w14:paraId="06790EAC"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6D347F06"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1F9FF45"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3EC2B7BC"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Подпрямая сумма двух групп первого ранга, индуцированная группой кольцо эндоморфизмов данной</w:t>
      </w:r>
    </w:p>
    <w:p w14:paraId="4F0F6D94"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под прямой суммы</w:t>
      </w:r>
    </w:p>
    <w:p w14:paraId="1DEBAF25"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Подпрямая сумма двух групп первого ранга, индуцированная квазициклической группой 2(р»)</w:t>
      </w:r>
    </w:p>
    <w:p w14:paraId="75AAD2E3"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Группа гомоморфизмов и кольцо эндоморфизмов подпря-мой суммы двух групп первого ранга, индуцированной квазициклической группой г(р») и содержащей р-делимые элементы</w:t>
      </w:r>
    </w:p>
    <w:p w14:paraId="3569545D"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Группа гомоморфизмов и кольцо эндоморфизмов подпря-мой суммы двух групп первого ранга, индуцированной квазициклической группой и не содержащей р-делимых</w:t>
      </w:r>
    </w:p>
    <w:p w14:paraId="24D63E0B"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элементов</w:t>
      </w:r>
    </w:p>
    <w:p w14:paraId="4A16DFB2"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Подпрямая сумма двух групп первого ранга, индуцированная группой ®г(р!«&gt;)</w:t>
      </w:r>
    </w:p>
    <w:p w14:paraId="6A90963D"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5.Аддитивная группа кольца эндоморфизмов подпрямой суммы двух групп первого ранга, индуцированной конечной</w:t>
      </w:r>
    </w:p>
    <w:p w14:paraId="47E0958D"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прямой суммой ®г(Р1«0</w:t>
      </w:r>
    </w:p>
    <w:p w14:paraId="0DD61193"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Подпрямые суммы и точные последовательности</w:t>
      </w:r>
    </w:p>
    <w:p w14:paraId="686CF596"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Псевдоцоколь подпрямой суммы, индуцированной группой ®г(рд&lt;»). Радикалы кольца эндоморфизмов подпрямой</w:t>
      </w:r>
    </w:p>
    <w:p w14:paraId="37167CBF"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суммы</w:t>
      </w:r>
    </w:p>
    <w:p w14:paraId="74BC6B86"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7. Псевдоцоколь подпрямой суммы двух групп первого ранга, индуцированной группой ®г(Рз«&gt;)</w:t>
      </w:r>
    </w:p>
    <w:p w14:paraId="7B75E019"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Киль-радикал кольца эндоморфизмов подпрямой суммы</w:t>
      </w:r>
    </w:p>
    <w:p w14:paraId="742318FD"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двух групп первого ранга, индуцированной группой</w:t>
      </w:r>
    </w:p>
    <w:p w14:paraId="01829022"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®г(Рз®)</w:t>
      </w:r>
    </w:p>
    <w:p w14:paraId="08E02353"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Присоединенно простой радикал кольца эндоморфизмов</w:t>
      </w:r>
    </w:p>
    <w:p w14:paraId="19B7D8C2"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абелевой группы без кручения конечного ранга</w:t>
      </w:r>
    </w:p>
    <w:p w14:paraId="3D0352E5" w14:textId="77777777" w:rsidR="00C177C6" w:rsidRDefault="00C177C6" w:rsidP="00C177C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4D25DA4B" w:rsidR="00BD642D" w:rsidRPr="00C177C6" w:rsidRDefault="00BD642D" w:rsidP="00C177C6"/>
    <w:sectPr w:rsidR="00BD642D" w:rsidRPr="00C177C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27D7" w14:textId="77777777" w:rsidR="005D1DE0" w:rsidRDefault="005D1DE0">
      <w:pPr>
        <w:spacing w:after="0" w:line="240" w:lineRule="auto"/>
      </w:pPr>
      <w:r>
        <w:separator/>
      </w:r>
    </w:p>
  </w:endnote>
  <w:endnote w:type="continuationSeparator" w:id="0">
    <w:p w14:paraId="1DE123F9" w14:textId="77777777" w:rsidR="005D1DE0" w:rsidRDefault="005D1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87A9" w14:textId="77777777" w:rsidR="005D1DE0" w:rsidRDefault="005D1DE0"/>
    <w:p w14:paraId="632B4EB6" w14:textId="77777777" w:rsidR="005D1DE0" w:rsidRDefault="005D1DE0"/>
    <w:p w14:paraId="0F7780C0" w14:textId="77777777" w:rsidR="005D1DE0" w:rsidRDefault="005D1DE0"/>
    <w:p w14:paraId="7692F70D" w14:textId="77777777" w:rsidR="005D1DE0" w:rsidRDefault="005D1DE0"/>
    <w:p w14:paraId="7F1C9B7D" w14:textId="77777777" w:rsidR="005D1DE0" w:rsidRDefault="005D1DE0"/>
    <w:p w14:paraId="07860EAA" w14:textId="77777777" w:rsidR="005D1DE0" w:rsidRDefault="005D1DE0"/>
    <w:p w14:paraId="3CED33CD" w14:textId="77777777" w:rsidR="005D1DE0" w:rsidRDefault="005D1D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6B2D49" wp14:editId="69B519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763A4" w14:textId="77777777" w:rsidR="005D1DE0" w:rsidRDefault="005D1D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6B2D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18763A4" w14:textId="77777777" w:rsidR="005D1DE0" w:rsidRDefault="005D1D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E9011B" w14:textId="77777777" w:rsidR="005D1DE0" w:rsidRDefault="005D1DE0"/>
    <w:p w14:paraId="6FDC6D81" w14:textId="77777777" w:rsidR="005D1DE0" w:rsidRDefault="005D1DE0"/>
    <w:p w14:paraId="7661E213" w14:textId="77777777" w:rsidR="005D1DE0" w:rsidRDefault="005D1D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39EE32A" wp14:editId="617DA28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71396" w14:textId="77777777" w:rsidR="005D1DE0" w:rsidRDefault="005D1DE0"/>
                          <w:p w14:paraId="2B174227" w14:textId="77777777" w:rsidR="005D1DE0" w:rsidRDefault="005D1D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EE3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D71396" w14:textId="77777777" w:rsidR="005D1DE0" w:rsidRDefault="005D1DE0"/>
                    <w:p w14:paraId="2B174227" w14:textId="77777777" w:rsidR="005D1DE0" w:rsidRDefault="005D1D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2AE89E" w14:textId="77777777" w:rsidR="005D1DE0" w:rsidRDefault="005D1DE0"/>
    <w:p w14:paraId="1D2AB6AA" w14:textId="77777777" w:rsidR="005D1DE0" w:rsidRDefault="005D1DE0">
      <w:pPr>
        <w:rPr>
          <w:sz w:val="2"/>
          <w:szCs w:val="2"/>
        </w:rPr>
      </w:pPr>
    </w:p>
    <w:p w14:paraId="0AAE5341" w14:textId="77777777" w:rsidR="005D1DE0" w:rsidRDefault="005D1DE0"/>
    <w:p w14:paraId="5CBCA0A1" w14:textId="77777777" w:rsidR="005D1DE0" w:rsidRDefault="005D1DE0">
      <w:pPr>
        <w:spacing w:after="0" w:line="240" w:lineRule="auto"/>
      </w:pPr>
    </w:p>
  </w:footnote>
  <w:footnote w:type="continuationSeparator" w:id="0">
    <w:p w14:paraId="1D01241A" w14:textId="77777777" w:rsidR="005D1DE0" w:rsidRDefault="005D1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DE0"/>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97696</TotalTime>
  <Pages>2</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652</cp:revision>
  <cp:lastPrinted>2009-02-06T05:36:00Z</cp:lastPrinted>
  <dcterms:created xsi:type="dcterms:W3CDTF">2024-01-07T13:43:00Z</dcterms:created>
  <dcterms:modified xsi:type="dcterms:W3CDTF">2025-05-21T06:10:00Z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