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DD08"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Снигирев, Александр Михайлович.</w:t>
      </w:r>
    </w:p>
    <w:p w14:paraId="4CE6427D"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 xml:space="preserve">Проявления партонной структуры адронов в столкновениях ультрарелятивистских </w:t>
      </w:r>
      <w:proofErr w:type="gramStart"/>
      <w:r w:rsidRPr="005A2460">
        <w:rPr>
          <w:rFonts w:ascii="Helvetica" w:eastAsia="Symbol" w:hAnsi="Helvetica" w:cs="Helvetica"/>
          <w:b/>
          <w:bCs/>
          <w:color w:val="222222"/>
          <w:kern w:val="0"/>
          <w:sz w:val="21"/>
          <w:szCs w:val="21"/>
          <w:lang w:eastAsia="ru-RU"/>
        </w:rPr>
        <w:t>ядер :</w:t>
      </w:r>
      <w:proofErr w:type="gramEnd"/>
      <w:r w:rsidRPr="005A2460">
        <w:rPr>
          <w:rFonts w:ascii="Helvetica" w:eastAsia="Symbol" w:hAnsi="Helvetica" w:cs="Helvetica"/>
          <w:b/>
          <w:bCs/>
          <w:color w:val="222222"/>
          <w:kern w:val="0"/>
          <w:sz w:val="21"/>
          <w:szCs w:val="21"/>
          <w:lang w:eastAsia="ru-RU"/>
        </w:rPr>
        <w:t xml:space="preserve"> диссертация ... доктора физико-математических наук : 01.04.16. - Москва, 1999. - 175 </w:t>
      </w:r>
      <w:proofErr w:type="gramStart"/>
      <w:r w:rsidRPr="005A2460">
        <w:rPr>
          <w:rFonts w:ascii="Helvetica" w:eastAsia="Symbol" w:hAnsi="Helvetica" w:cs="Helvetica"/>
          <w:b/>
          <w:bCs/>
          <w:color w:val="222222"/>
          <w:kern w:val="0"/>
          <w:sz w:val="21"/>
          <w:szCs w:val="21"/>
          <w:lang w:eastAsia="ru-RU"/>
        </w:rPr>
        <w:t>с. :</w:t>
      </w:r>
      <w:proofErr w:type="gramEnd"/>
      <w:r w:rsidRPr="005A2460">
        <w:rPr>
          <w:rFonts w:ascii="Helvetica" w:eastAsia="Symbol" w:hAnsi="Helvetica" w:cs="Helvetica"/>
          <w:b/>
          <w:bCs/>
          <w:color w:val="222222"/>
          <w:kern w:val="0"/>
          <w:sz w:val="21"/>
          <w:szCs w:val="21"/>
          <w:lang w:eastAsia="ru-RU"/>
        </w:rPr>
        <w:t xml:space="preserve"> ил</w:t>
      </w:r>
    </w:p>
    <w:p w14:paraId="38919ECC"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Оглавление диссертациидоктор физико-математических наук Снигирев, Александр Михайлович</w:t>
      </w:r>
    </w:p>
    <w:p w14:paraId="4585D120"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Введение</w:t>
      </w:r>
    </w:p>
    <w:p w14:paraId="39B48A5F"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1. Многопартонные функции распределения и фрагментации в жестких процессах в КХД</w:t>
      </w:r>
    </w:p>
    <w:p w14:paraId="5E2D3EDE"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1.1. Вывод уравнений для многопартонных функций в главном логарифмическом приближении</w:t>
      </w:r>
    </w:p>
    <w:p w14:paraId="08D1BB1F"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1.2. Решения уравнений и их связь с правилами исчисления струй</w:t>
      </w:r>
    </w:p>
    <w:p w14:paraId="71043A06"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1.3. Обобщение уравнений для описания распределений парто-нов в адронах и фрагментации партонов в адроны, асимптотические свойства решений</w:t>
      </w:r>
    </w:p>
    <w:p w14:paraId="4A32E700"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1.4. Соотношение между однопартонными функциями распределения и фрагментации в КХД</w:t>
      </w:r>
    </w:p>
    <w:p w14:paraId="1DD4B75B"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1.5. Обобщение партонной модели на упругое рассеяние</w:t>
      </w:r>
    </w:p>
    <w:p w14:paraId="048AD50F"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2. Классические подходы к задаче двух тел, взаимодействующих посредством неабелева калибровочного поля</w:t>
      </w:r>
    </w:p>
    <w:p w14:paraId="5D1C605D"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2.1. Уравнения глюостатики с двумя источниками</w:t>
      </w:r>
    </w:p>
    <w:p w14:paraId="24A9A74E"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2.2. Свойства решений факторизованной системы уравнений</w:t>
      </w:r>
    </w:p>
    <w:p w14:paraId="1B8414CF"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2.3. Проблемы излучения и связь со структурными функциями ультрарелятивистских ядер</w:t>
      </w:r>
    </w:p>
    <w:p w14:paraId="351F08E4"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3. Пространственно-временная эволюция сильновзаимодейству-ющей материи</w:t>
      </w:r>
    </w:p>
    <w:p w14:paraId="02A4D572"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3.1. Скейлинговая гидродинамика и модельный учет поперечного расширения КГП</w:t>
      </w:r>
    </w:p>
    <w:p w14:paraId="089D15E3"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3.2. Обобщение модели на случай фазового перехода</w:t>
      </w:r>
    </w:p>
    <w:p w14:paraId="0D5D6409"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3.3. Влияние коллективного движения на спектры вторичных адронов</w:t>
      </w:r>
    </w:p>
    <w:p w14:paraId="52D36B13"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4. Эффекты взаимодействия кварков с коллективным цветным полем, обеспечивающим их удержание</w:t>
      </w:r>
    </w:p>
    <w:p w14:paraId="13BFA33D"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4.1. Динамический механизм излучения адронов из плазмы, моделирующий свойства конфайнмента КХД</w:t>
      </w:r>
    </w:p>
    <w:p w14:paraId="39E62989"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4.2. Основные характеристики адронного излучения</w:t>
      </w:r>
    </w:p>
    <w:p w14:paraId="4DD44675"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4.3. Излучение фотонов и их спектр</w:t>
      </w:r>
    </w:p>
    <w:p w14:paraId="639FE09A"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4.4. Излучение лептонов и их спектр</w:t>
      </w:r>
    </w:p>
    <w:p w14:paraId="07785595"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5. Струи как инструмент изучения плотной материи</w:t>
      </w:r>
    </w:p>
    <w:p w14:paraId="2E77DC3E"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5.1. Моделирование прохождения жесткой струи через среду</w:t>
      </w:r>
    </w:p>
    <w:p w14:paraId="47490952"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lastRenderedPageBreak/>
        <w:t>5.2. Влияние среды на характеристики струй</w:t>
      </w:r>
    </w:p>
    <w:p w14:paraId="57F75D9D"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5.3. Угловая структура энергетических потерь</w:t>
      </w:r>
    </w:p>
    <w:p w14:paraId="47CF2D2C" w14:textId="77777777" w:rsidR="005A2460" w:rsidRPr="005A2460" w:rsidRDefault="005A2460" w:rsidP="005A2460">
      <w:pPr>
        <w:rPr>
          <w:rFonts w:ascii="Helvetica" w:eastAsia="Symbol" w:hAnsi="Helvetica" w:cs="Helvetica"/>
          <w:b/>
          <w:bCs/>
          <w:color w:val="222222"/>
          <w:kern w:val="0"/>
          <w:sz w:val="21"/>
          <w:szCs w:val="21"/>
          <w:lang w:eastAsia="ru-RU"/>
        </w:rPr>
      </w:pPr>
      <w:r w:rsidRPr="005A2460">
        <w:rPr>
          <w:rFonts w:ascii="Helvetica" w:eastAsia="Symbol" w:hAnsi="Helvetica" w:cs="Helvetica"/>
          <w:b/>
          <w:bCs/>
          <w:color w:val="222222"/>
          <w:kern w:val="0"/>
          <w:sz w:val="21"/>
          <w:szCs w:val="21"/>
          <w:lang w:eastAsia="ru-RU"/>
        </w:rPr>
        <w:t>5.4. Проблемы идентификации струй в ядро-ядерных столкновениях</w:t>
      </w:r>
    </w:p>
    <w:p w14:paraId="3869883D" w14:textId="56B54EA6" w:rsidR="00F11235" w:rsidRPr="005A2460" w:rsidRDefault="00F11235" w:rsidP="005A2460"/>
    <w:sectPr w:rsidR="00F11235" w:rsidRPr="005A246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E328" w14:textId="77777777" w:rsidR="00B5511C" w:rsidRDefault="00B5511C">
      <w:pPr>
        <w:spacing w:after="0" w:line="240" w:lineRule="auto"/>
      </w:pPr>
      <w:r>
        <w:separator/>
      </w:r>
    </w:p>
  </w:endnote>
  <w:endnote w:type="continuationSeparator" w:id="0">
    <w:p w14:paraId="1E81C85F" w14:textId="77777777" w:rsidR="00B5511C" w:rsidRDefault="00B55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F09E8" w14:textId="77777777" w:rsidR="00B5511C" w:rsidRDefault="00B5511C"/>
    <w:p w14:paraId="7F4BE0B8" w14:textId="77777777" w:rsidR="00B5511C" w:rsidRDefault="00B5511C"/>
    <w:p w14:paraId="1CF8F213" w14:textId="77777777" w:rsidR="00B5511C" w:rsidRDefault="00B5511C"/>
    <w:p w14:paraId="156B86DD" w14:textId="77777777" w:rsidR="00B5511C" w:rsidRDefault="00B5511C"/>
    <w:p w14:paraId="59219C75" w14:textId="77777777" w:rsidR="00B5511C" w:rsidRDefault="00B5511C"/>
    <w:p w14:paraId="797C1BFA" w14:textId="77777777" w:rsidR="00B5511C" w:rsidRDefault="00B5511C"/>
    <w:p w14:paraId="294A401B" w14:textId="77777777" w:rsidR="00B5511C" w:rsidRDefault="00B5511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709B2B6" wp14:editId="3A19AA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3C76A" w14:textId="77777777" w:rsidR="00B5511C" w:rsidRDefault="00B551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709B2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AB3C76A" w14:textId="77777777" w:rsidR="00B5511C" w:rsidRDefault="00B5511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8A1012" w14:textId="77777777" w:rsidR="00B5511C" w:rsidRDefault="00B5511C"/>
    <w:p w14:paraId="6B974838" w14:textId="77777777" w:rsidR="00B5511C" w:rsidRDefault="00B5511C"/>
    <w:p w14:paraId="25BA89B3" w14:textId="77777777" w:rsidR="00B5511C" w:rsidRDefault="00B5511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59D04C6" wp14:editId="73CCC9D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FF66D" w14:textId="77777777" w:rsidR="00B5511C" w:rsidRDefault="00B5511C"/>
                          <w:p w14:paraId="0A9D7098" w14:textId="77777777" w:rsidR="00B5511C" w:rsidRDefault="00B551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9D04C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FFF66D" w14:textId="77777777" w:rsidR="00B5511C" w:rsidRDefault="00B5511C"/>
                    <w:p w14:paraId="0A9D7098" w14:textId="77777777" w:rsidR="00B5511C" w:rsidRDefault="00B5511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416D86" w14:textId="77777777" w:rsidR="00B5511C" w:rsidRDefault="00B5511C"/>
    <w:p w14:paraId="69136AD2" w14:textId="77777777" w:rsidR="00B5511C" w:rsidRDefault="00B5511C">
      <w:pPr>
        <w:rPr>
          <w:sz w:val="2"/>
          <w:szCs w:val="2"/>
        </w:rPr>
      </w:pPr>
    </w:p>
    <w:p w14:paraId="28F5DC86" w14:textId="77777777" w:rsidR="00B5511C" w:rsidRDefault="00B5511C"/>
    <w:p w14:paraId="7B19C78F" w14:textId="77777777" w:rsidR="00B5511C" w:rsidRDefault="00B5511C">
      <w:pPr>
        <w:spacing w:after="0" w:line="240" w:lineRule="auto"/>
      </w:pPr>
    </w:p>
  </w:footnote>
  <w:footnote w:type="continuationSeparator" w:id="0">
    <w:p w14:paraId="191D5FAE" w14:textId="77777777" w:rsidR="00B5511C" w:rsidRDefault="00B551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1C"/>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166289</TotalTime>
  <Pages>2</Pages>
  <Words>287</Words>
  <Characters>1639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5096</cp:revision>
  <cp:lastPrinted>2009-02-06T05:36:00Z</cp:lastPrinted>
  <dcterms:created xsi:type="dcterms:W3CDTF">2024-01-07T13:43:00Z</dcterms:created>
  <dcterms:modified xsi:type="dcterms:W3CDTF">2025-09-16T09:37:00Z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