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91E7"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Голубев, Олег Лазаревич.</w:t>
      </w:r>
    </w:p>
    <w:p w14:paraId="23F41C4B"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Микроскопика поверхности проводящих кристаллов в сильном электрическом поле : диссертация ... доктора физико-математических наук : 01.04.04. - Санкт-Петербург, 1999. - 461 с. : ил.</w:t>
      </w:r>
    </w:p>
    <w:p w14:paraId="66EE26C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Оглавление диссертациидоктор физико-математических наук Голубев, Олег Лазаревич</w:t>
      </w:r>
    </w:p>
    <w:p w14:paraId="5951E58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ОГЛАВЛЕНИЕ</w:t>
      </w:r>
    </w:p>
    <w:p w14:paraId="35E01C7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Стр.</w:t>
      </w:r>
    </w:p>
    <w:p w14:paraId="71B14E6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ВВЕДЕНИЕ</w:t>
      </w:r>
    </w:p>
    <w:p w14:paraId="3A18EC2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ГЛАВА I. ФИЗИЧЕСКИЕ ПРИНЦИПЫ, МЕТОДИКА И ТЕХНИКА</w:t>
      </w:r>
    </w:p>
    <w:p w14:paraId="69296DC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ПОЛЕВОЙ ЭМИССИОННОЙ МИКРОСКОПИИ</w:t>
      </w:r>
    </w:p>
    <w:p w14:paraId="75669AE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 Полевые эмиссионные методы изучения поверхности</w:t>
      </w:r>
    </w:p>
    <w:p w14:paraId="7C508D2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 Полевая эмиссионная микроскопия</w:t>
      </w:r>
    </w:p>
    <w:p w14:paraId="394485F6"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2.1. Общий принцип действия полевых эмиссионных микроскопов</w:t>
      </w:r>
    </w:p>
    <w:p w14:paraId="14D3F20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2.2. Автоэлектронная эмиссия и полевая электронная микроскопия</w:t>
      </w:r>
    </w:p>
    <w:p w14:paraId="21F8D13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2.3. Полевая ионизация и полевая ионная микроскопия</w:t>
      </w:r>
    </w:p>
    <w:p w14:paraId="617EAFD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2.4. Полевая десорбционная микроскопия</w:t>
      </w:r>
    </w:p>
    <w:p w14:paraId="542D109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2.5. Полевое испарение и полевая испарительная микроскопия</w:t>
      </w:r>
    </w:p>
    <w:p w14:paraId="5FE34FB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 Приборы и техника эксперимента</w:t>
      </w:r>
    </w:p>
    <w:p w14:paraId="2E771DC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3.1. Установка комбинированного полевого эмиссионного микроскопа</w:t>
      </w:r>
    </w:p>
    <w:p w14:paraId="2ABDB7B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3.2. Полевой электронный микроскоп отпаянного типа</w:t>
      </w:r>
    </w:p>
    <w:p w14:paraId="4B3D438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3.3. Технология изготовления острий</w:t>
      </w:r>
    </w:p>
    <w:p w14:paraId="0853F19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3.4. Технология изготовления источников адсорбата</w:t>
      </w:r>
    </w:p>
    <w:p w14:paraId="176861D6"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3.5. Измерение температуры</w:t>
      </w:r>
    </w:p>
    <w:p w14:paraId="1A7E0DC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3.5.1. Оптическая пирометрия</w:t>
      </w:r>
    </w:p>
    <w:p w14:paraId="70E29C1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3.5.2. Измерение температуры по изменению сопротивления</w:t>
      </w:r>
    </w:p>
    <w:p w14:paraId="408B560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3.5.3. Учет нагревающего действия источника адсорбата</w:t>
      </w:r>
    </w:p>
    <w:p w14:paraId="3C6F45F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3.6. Техника электрических измерений</w:t>
      </w:r>
    </w:p>
    <w:p w14:paraId="13DD151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3.7. Техника регистрации изображений</w:t>
      </w:r>
    </w:p>
    <w:p w14:paraId="237FCC5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3.8. Усиление яркости изображений</w:t>
      </w:r>
    </w:p>
    <w:p w14:paraId="78CEA7B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 Методы экспериментального определения некоторых</w:t>
      </w:r>
    </w:p>
    <w:p w14:paraId="2B048187"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физических величин</w:t>
      </w:r>
    </w:p>
    <w:p w14:paraId="66E9E97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lastRenderedPageBreak/>
        <w:t>4.1. Определение работы выхода</w:t>
      </w:r>
    </w:p>
    <w:p w14:paraId="36AF4B4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4.2. Определение напряженности электрического поля</w:t>
      </w:r>
    </w:p>
    <w:p w14:paraId="7DE6FD9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4.3. Определение радиуса кривизны острия</w:t>
      </w:r>
    </w:p>
    <w:p w14:paraId="219A6E4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4.4. Индексация полевых эмиссионных изображений</w:t>
      </w:r>
    </w:p>
    <w:p w14:paraId="3C867CE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4.5. Математическая обработка результатов</w:t>
      </w:r>
    </w:p>
    <w:p w14:paraId="0E7195B7"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ГЛАВА II. ИЗУЧЕНИЕ ТЕРМОПОЛЕВОГО ВОЗДЕЙСТВИЯ НА</w:t>
      </w:r>
    </w:p>
    <w:p w14:paraId="3689360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НЕОДНОКОМПОНЕНТНЫЕ СИСТЕМЫ</w:t>
      </w:r>
    </w:p>
    <w:p w14:paraId="48EA1B8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 Введение</w:t>
      </w:r>
    </w:p>
    <w:p w14:paraId="58300A3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 Обзор литературы</w:t>
      </w:r>
    </w:p>
    <w:p w14:paraId="46042AC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2.1. Взаимодействие атомов кремния с некоторыми переходными металлами</w:t>
      </w:r>
    </w:p>
    <w:p w14:paraId="28EA15D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2.2. Адсорбция и конденсация никеля на вольфраме</w:t>
      </w:r>
    </w:p>
    <w:p w14:paraId="3754DB7B"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2.3. Адсорбция и конденсация бериллия на вольфраме</w:t>
      </w:r>
    </w:p>
    <w:p w14:paraId="4D74D99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2.4. Взаимодействие атомов углерода с вольфрамом</w:t>
      </w:r>
    </w:p>
    <w:p w14:paraId="16CD7DB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2.5. Выводы и постановка задачи</w:t>
      </w:r>
    </w:p>
    <w:p w14:paraId="645D480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 Конденсация и кристаллический рост слоев кремния</w:t>
      </w:r>
    </w:p>
    <w:p w14:paraId="69A0E6E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на вольфраме и воздействие на них сильных</w:t>
      </w:r>
    </w:p>
    <w:p w14:paraId="5CC6BB6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электрических полей и высоких температур</w:t>
      </w:r>
    </w:p>
    <w:p w14:paraId="4F11357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3.1. Введение</w:t>
      </w:r>
    </w:p>
    <w:p w14:paraId="623BF8A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3.2. Монослойные покрытия кремния на вольфраме</w:t>
      </w:r>
    </w:p>
    <w:p w14:paraId="31BF1F3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и их роль в формировании структур конденсата</w:t>
      </w:r>
    </w:p>
    <w:p w14:paraId="0C1E820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3.3. Термополевое воздействие на моноатомные слои кремния на вольфраме. Явление полевой реконструкции поверхности</w:t>
      </w:r>
    </w:p>
    <w:p w14:paraId="096F7E6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3.4. Термополевое воздействие на «толстые» слои</w:t>
      </w:r>
    </w:p>
    <w:p w14:paraId="15519EF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кремния на вольфраме</w:t>
      </w:r>
    </w:p>
    <w:p w14:paraId="774C709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3.5. Воздействие отбираемого эмиссионного тока на</w:t>
      </w:r>
    </w:p>
    <w:p w14:paraId="4A889BF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слои кремния на вольфраме</w:t>
      </w:r>
    </w:p>
    <w:p w14:paraId="75D4FCD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 Взаимодействие атомов кремния с иридием при</w:t>
      </w:r>
    </w:p>
    <w:p w14:paraId="06F5C73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термополевом воздействии</w:t>
      </w:r>
    </w:p>
    <w:p w14:paraId="1DE73DB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§5. Влияние атомов кремния на теромоплевые</w:t>
      </w:r>
    </w:p>
    <w:p w14:paraId="4B36DDE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формоизменения рения</w:t>
      </w:r>
    </w:p>
    <w:p w14:paraId="12EB097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§6. Влияние бериллия на термополевые</w:t>
      </w:r>
    </w:p>
    <w:p w14:paraId="5DD7A07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lastRenderedPageBreak/>
        <w:t>формоизменения вольфрама</w:t>
      </w:r>
    </w:p>
    <w:p w14:paraId="34345EA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§7. Термополевые формоизменения слоев никеля</w:t>
      </w:r>
    </w:p>
    <w:p w14:paraId="581F3F6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на вольфраме</w:t>
      </w:r>
    </w:p>
    <w:p w14:paraId="41D0F28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 Изучение полевого испарения карбидов вольфрама</w:t>
      </w:r>
    </w:p>
    <w:p w14:paraId="07F49B7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8.1. Введение</w:t>
      </w:r>
    </w:p>
    <w:p w14:paraId="4DFC816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8.2. Карбид, ориентированный гранью {0001}</w:t>
      </w:r>
    </w:p>
    <w:p w14:paraId="6AFCA16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8.3. Карбид, ориентированный гранью {1120}</w:t>
      </w:r>
    </w:p>
    <w:p w14:paraId="78C908F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8.4. Структура «ребристого кристалла»</w:t>
      </w:r>
    </w:p>
    <w:p w14:paraId="5368F09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8.5. Попытки получения упорядоченного полевого</w:t>
      </w:r>
    </w:p>
    <w:p w14:paraId="7BE3F35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ионного изображения поверхности карбида</w:t>
      </w:r>
    </w:p>
    <w:p w14:paraId="72FAC91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8.6. Определение испаряющих полей для карбидов</w:t>
      </w:r>
    </w:p>
    <w:p w14:paraId="1A02311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8.7. О характере процесса полевого испарения карбидов и механизм испарения примесных атомов</w:t>
      </w:r>
    </w:p>
    <w:p w14:paraId="6121BA7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с большими потенциалами ионизации</w:t>
      </w:r>
    </w:p>
    <w:p w14:paraId="65FC084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§9. Изучение процесса полевого испарения некоторых</w:t>
      </w:r>
    </w:p>
    <w:p w14:paraId="10D76956"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материалов ВТСП</w:t>
      </w:r>
    </w:p>
    <w:p w14:paraId="32F0C94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9.1. Введение</w:t>
      </w:r>
    </w:p>
    <w:p w14:paraId="5A669C1B"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9.2. Определение работы выхода монокристаллов ВТСП</w:t>
      </w:r>
    </w:p>
    <w:p w14:paraId="2D7FA68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9.3. Оценка энергий связи в решетке ВТСП-монокристалла, механизм полевого испарения подобных соединений</w:t>
      </w:r>
    </w:p>
    <w:p w14:paraId="15255AE6"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§10. Выводы</w:t>
      </w:r>
    </w:p>
    <w:p w14:paraId="551CDDB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ГЛАВА III ИЗУЧЕНИЕ ВЫСОКОТЕМПЕРАТУРНОГО</w:t>
      </w:r>
    </w:p>
    <w:p w14:paraId="4F722C6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ПОЛЕВОГО ИСПАРЕНИЯ МЕТАЛЛОВ</w:t>
      </w:r>
    </w:p>
    <w:p w14:paraId="6A1EB92B"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 Введение</w:t>
      </w:r>
    </w:p>
    <w:p w14:paraId="37B29E9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 Обзор литературы</w:t>
      </w:r>
    </w:p>
    <w:p w14:paraId="5A7A8C8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2.1. Изучение полевого испарения металлов при высоких температурах</w:t>
      </w:r>
    </w:p>
    <w:p w14:paraId="2A6ECF9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2.2. Выводы и постановка задачи</w:t>
      </w:r>
    </w:p>
    <w:p w14:paraId="781DDF6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 Полевое испарение иридия и платины при высоких</w:t>
      </w:r>
    </w:p>
    <w:p w14:paraId="2D10DB5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температурах</w:t>
      </w:r>
    </w:p>
    <w:p w14:paraId="7ABC9AB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3.1. Введение</w:t>
      </w:r>
    </w:p>
    <w:p w14:paraId="308811B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3.2. Визуализация формоизменения острий в процессе термополевого воздействия, эффект схлопывания</w:t>
      </w:r>
    </w:p>
    <w:p w14:paraId="6F1D161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lastRenderedPageBreak/>
        <w:t>колец</w:t>
      </w:r>
    </w:p>
    <w:p w14:paraId="49E4499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3.3. Величины испаряющих полей при различных температурах острия</w:t>
      </w:r>
    </w:p>
    <w:p w14:paraId="55E70CE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3.4. Определение кинетических параметров высокотемпературного полевого испарения.</w:t>
      </w:r>
    </w:p>
    <w:p w14:paraId="1BE7C45B"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Общий характер явления</w:t>
      </w:r>
    </w:p>
    <w:p w14:paraId="25648BE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 Выводы</w:t>
      </w:r>
    </w:p>
    <w:p w14:paraId="1D57391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ГЛАВА IV. ИЗУЧЕНИЕ ФОРМОИЗМЕНЕНИЙ МЕТАЛЛИЧЕСКИХ КРИСТАЛЛОВ, ВЫЗВАННЫХ КОНДЕНСАЦИЕЙ</w:t>
      </w:r>
    </w:p>
    <w:p w14:paraId="3636E97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СОБСТВЕННОГО МАТЕРИАЛА</w:t>
      </w:r>
    </w:p>
    <w:p w14:paraId="73A79BE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 Введение</w:t>
      </w:r>
    </w:p>
    <w:p w14:paraId="0015AC3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 Обзор литературы</w:t>
      </w:r>
    </w:p>
    <w:p w14:paraId="5A7B863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2.1. Изучение процессов конденсации с помощью полевых эмиссионных методов</w:t>
      </w:r>
    </w:p>
    <w:p w14:paraId="4FD94247"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2.2. Изучение процессов зародышеобразования</w:t>
      </w:r>
    </w:p>
    <w:p w14:paraId="5CD071C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2.3. Изучение эпитаксиального роста</w:t>
      </w:r>
    </w:p>
    <w:p w14:paraId="43AA1D9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2.4. Изучение элементарного акта конденсации</w:t>
      </w:r>
    </w:p>
    <w:p w14:paraId="703ED19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2.5. Выводы и постановка задачи</w:t>
      </w:r>
    </w:p>
    <w:p w14:paraId="34FBB1F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 Формы роста некоторых тугоплавких металлов при</w:t>
      </w:r>
    </w:p>
    <w:p w14:paraId="36E6895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вакуумной конденсации собственного материала</w:t>
      </w:r>
    </w:p>
    <w:p w14:paraId="452F0B0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3.1. Введение</w:t>
      </w:r>
    </w:p>
    <w:p w14:paraId="38C69EC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3.2. Автоэпитаксиальный рост тантала</w:t>
      </w:r>
    </w:p>
    <w:p w14:paraId="36C6EC1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3.3. Механизмы перемещений атомов, приводящие</w:t>
      </w:r>
    </w:p>
    <w:p w14:paraId="085C5BD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к различным стадиям формоизменения острий</w:t>
      </w:r>
    </w:p>
    <w:p w14:paraId="5A3B278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3.4. Автоэпитаксиальный рост рения</w:t>
      </w:r>
    </w:p>
    <w:p w14:paraId="2A67841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3.5. Автоэпитаксиальный рост вольфрама и молибдена</w:t>
      </w:r>
    </w:p>
    <w:p w14:paraId="604416D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 Новые методы определения энергии межатомного</w:t>
      </w:r>
    </w:p>
    <w:p w14:paraId="2F2DFD5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взаимодействия на поверхности</w:t>
      </w:r>
    </w:p>
    <w:p w14:paraId="125BEEE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4.1. Метод оценки энергий латерального взаимодействия</w:t>
      </w:r>
    </w:p>
    <w:p w14:paraId="6BE8218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адсорбированных атомов</w:t>
      </w:r>
    </w:p>
    <w:p w14:paraId="435A1DB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4.2. Метод оценки энергий перемещения атомов</w:t>
      </w:r>
    </w:p>
    <w:p w14:paraId="7331E23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на поверхности</w:t>
      </w:r>
    </w:p>
    <w:p w14:paraId="5BC167A6"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§5. Конденсационные формоизменения острий,</w:t>
      </w:r>
    </w:p>
    <w:p w14:paraId="25B2205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подвергнутых термополевому воздействию</w:t>
      </w:r>
    </w:p>
    <w:p w14:paraId="3D8FD66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lastRenderedPageBreak/>
        <w:t>§6. О сходстве и различии конденсационных и</w:t>
      </w:r>
    </w:p>
    <w:p w14:paraId="52208EE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термополевых видов формоизменения острий</w:t>
      </w:r>
    </w:p>
    <w:p w14:paraId="4617D05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§7. Эмиссионные свойства эмиттеров, полученных</w:t>
      </w:r>
    </w:p>
    <w:p w14:paraId="1AA0AD4B"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конденсацией собственного материала острия</w:t>
      </w:r>
    </w:p>
    <w:p w14:paraId="2124CA4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 Выводы</w:t>
      </w:r>
    </w:p>
    <w:p w14:paraId="1B6FAEF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ГЛАВА V. ИЗУЧЕНИЕ УСЛОВИЙ ОБРАЗОВАНИЯ И СВОЙСТВ ТЕРМОПОЛЕВЫХ МИКРОВЫСТУПОВ НА ТАНТАЛЕ,</w:t>
      </w:r>
    </w:p>
    <w:p w14:paraId="2698695D"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РЕНИЕ,ИРИДИЕ И ПЛАТИНЕ</w:t>
      </w:r>
    </w:p>
    <w:p w14:paraId="400EE5A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 Введение</w:t>
      </w:r>
    </w:p>
    <w:p w14:paraId="168C515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 Обзор литературы</w:t>
      </w:r>
    </w:p>
    <w:p w14:paraId="2018659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2.1. Перестройка острий в электрическом поле</w:t>
      </w:r>
    </w:p>
    <w:p w14:paraId="62FF4C6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2.2. Влияние электрического поля на поверхностную самодиффузию и формоизменения острий</w:t>
      </w:r>
    </w:p>
    <w:p w14:paraId="77228B0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2.3. Определение величин коэффициента поверхностного натяжения</w:t>
      </w:r>
    </w:p>
    <w:p w14:paraId="033D025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2.4. Термополевые микровыступы</w:t>
      </w:r>
    </w:p>
    <w:p w14:paraId="5690437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2.5. Термополевые макронаросты</w:t>
      </w:r>
    </w:p>
    <w:p w14:paraId="7779D18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2.6. Общий характер формоизменения острий при термополевом воздействии</w:t>
      </w:r>
    </w:p>
    <w:p w14:paraId="17670A1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2.7. Модель формоизменения острий при конкуренции электростатических и лапласовых сил</w:t>
      </w:r>
    </w:p>
    <w:p w14:paraId="66FB187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2.8. Выводы и постановка задачи</w:t>
      </w:r>
    </w:p>
    <w:p w14:paraId="49E5FCE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§3. Экспериментальная проверка модели равновесия</w:t>
      </w:r>
    </w:p>
    <w:p w14:paraId="1723C67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электростатических и лапласовых сил</w:t>
      </w:r>
    </w:p>
    <w:p w14:paraId="5281A4F0"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§4. Экспериментальное получение равновесных</w:t>
      </w:r>
    </w:p>
    <w:p w14:paraId="52A15FA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микровыступов</w:t>
      </w:r>
    </w:p>
    <w:p w14:paraId="13DE9887"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§5. Определение коэффициента поверхностного натяжения</w:t>
      </w:r>
    </w:p>
    <w:p w14:paraId="5D8E423E"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перестроенного острия</w:t>
      </w:r>
    </w:p>
    <w:p w14:paraId="35901E23"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§6. Заострение, затупление микровыступов, управление</w:t>
      </w:r>
    </w:p>
    <w:p w14:paraId="74E107D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количеством микровыступов на поверхности</w:t>
      </w:r>
    </w:p>
    <w:p w14:paraId="77F6CF38"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§7. Новый экспериментальный метод определения испаряющих полей. Величины испаряющих полей</w:t>
      </w:r>
    </w:p>
    <w:p w14:paraId="52788AF5"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для микровыступов</w:t>
      </w:r>
    </w:p>
    <w:p w14:paraId="7577BD54"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§8. Микровыступы как центры зарождения макронаростов. .371 §9. Микровыступы как точечные источники электронов</w:t>
      </w:r>
    </w:p>
    <w:p w14:paraId="0DA7480A"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lastRenderedPageBreak/>
        <w:t>и ионов</w:t>
      </w:r>
    </w:p>
    <w:p w14:paraId="6583594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§10. Термополевые формоизменения иридия, платины, тантала и рения в широком интервале изменения электрических полей и температур</w:t>
      </w:r>
    </w:p>
    <w:p w14:paraId="7B0615F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10.1. Введение</w:t>
      </w:r>
    </w:p>
    <w:p w14:paraId="3384D47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10.2. Термополевые формоизменения иридия</w:t>
      </w:r>
    </w:p>
    <w:p w14:paraId="09D85E5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10.3. Термополевые формоизменения платины</w:t>
      </w:r>
    </w:p>
    <w:p w14:paraId="4CA8A392"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10.4. Термополевые формоизменения тантала</w:t>
      </w:r>
    </w:p>
    <w:p w14:paraId="7C98020F"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10.5. Термополевые формоизменения рения</w:t>
      </w:r>
    </w:p>
    <w:p w14:paraId="6E93FA79"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§11. Выводы</w:t>
      </w:r>
    </w:p>
    <w:p w14:paraId="3DFCEC11"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ЗАКЛЮЧЕНИЕ</w:t>
      </w:r>
    </w:p>
    <w:p w14:paraId="2AF9289C" w14:textId="77777777" w:rsidR="00671D8E" w:rsidRPr="00671D8E" w:rsidRDefault="00671D8E" w:rsidP="00671D8E">
      <w:pPr>
        <w:rPr>
          <w:rFonts w:ascii="Helvetica" w:eastAsia="Symbol" w:hAnsi="Helvetica" w:cs="Helvetica"/>
          <w:b/>
          <w:bCs/>
          <w:color w:val="222222"/>
          <w:kern w:val="0"/>
          <w:sz w:val="21"/>
          <w:szCs w:val="21"/>
          <w:lang w:eastAsia="ru-RU"/>
        </w:rPr>
      </w:pPr>
      <w:r w:rsidRPr="00671D8E">
        <w:rPr>
          <w:rFonts w:ascii="Helvetica" w:eastAsia="Symbol" w:hAnsi="Helvetica" w:cs="Helvetica"/>
          <w:b/>
          <w:bCs/>
          <w:color w:val="222222"/>
          <w:kern w:val="0"/>
          <w:sz w:val="21"/>
          <w:szCs w:val="21"/>
          <w:lang w:eastAsia="ru-RU"/>
        </w:rPr>
        <w:t>СПИСОК ЛИТЕРАТУРЫ</w:t>
      </w:r>
    </w:p>
    <w:p w14:paraId="3869883D" w14:textId="60BA7A88" w:rsidR="00F11235" w:rsidRPr="00671D8E" w:rsidRDefault="00F11235" w:rsidP="00671D8E"/>
    <w:sectPr w:rsidR="00F11235" w:rsidRPr="00671D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04CE" w14:textId="77777777" w:rsidR="00AC598A" w:rsidRDefault="00AC598A">
      <w:pPr>
        <w:spacing w:after="0" w:line="240" w:lineRule="auto"/>
      </w:pPr>
      <w:r>
        <w:separator/>
      </w:r>
    </w:p>
  </w:endnote>
  <w:endnote w:type="continuationSeparator" w:id="0">
    <w:p w14:paraId="2706CE11" w14:textId="77777777" w:rsidR="00AC598A" w:rsidRDefault="00AC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7218" w14:textId="77777777" w:rsidR="00AC598A" w:rsidRDefault="00AC598A"/>
    <w:p w14:paraId="3C78DD4F" w14:textId="77777777" w:rsidR="00AC598A" w:rsidRDefault="00AC598A"/>
    <w:p w14:paraId="03CEEA55" w14:textId="77777777" w:rsidR="00AC598A" w:rsidRDefault="00AC598A"/>
    <w:p w14:paraId="34006F0F" w14:textId="77777777" w:rsidR="00AC598A" w:rsidRDefault="00AC598A"/>
    <w:p w14:paraId="0FB1646D" w14:textId="77777777" w:rsidR="00AC598A" w:rsidRDefault="00AC598A"/>
    <w:p w14:paraId="23665223" w14:textId="77777777" w:rsidR="00AC598A" w:rsidRDefault="00AC598A"/>
    <w:p w14:paraId="2769C675" w14:textId="77777777" w:rsidR="00AC598A" w:rsidRDefault="00AC59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13718B" wp14:editId="08F7BD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BF36D" w14:textId="77777777" w:rsidR="00AC598A" w:rsidRDefault="00AC5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371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BBF36D" w14:textId="77777777" w:rsidR="00AC598A" w:rsidRDefault="00AC5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F43C2" w14:textId="77777777" w:rsidR="00AC598A" w:rsidRDefault="00AC598A"/>
    <w:p w14:paraId="3907275E" w14:textId="77777777" w:rsidR="00AC598A" w:rsidRDefault="00AC598A"/>
    <w:p w14:paraId="627E1C56" w14:textId="77777777" w:rsidR="00AC598A" w:rsidRDefault="00AC59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369FC7" wp14:editId="019C5D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98A02" w14:textId="77777777" w:rsidR="00AC598A" w:rsidRDefault="00AC598A"/>
                          <w:p w14:paraId="0C6024AE" w14:textId="77777777" w:rsidR="00AC598A" w:rsidRDefault="00AC5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369F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E98A02" w14:textId="77777777" w:rsidR="00AC598A" w:rsidRDefault="00AC598A"/>
                    <w:p w14:paraId="0C6024AE" w14:textId="77777777" w:rsidR="00AC598A" w:rsidRDefault="00AC5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11EB42" w14:textId="77777777" w:rsidR="00AC598A" w:rsidRDefault="00AC598A"/>
    <w:p w14:paraId="197AF88E" w14:textId="77777777" w:rsidR="00AC598A" w:rsidRDefault="00AC598A">
      <w:pPr>
        <w:rPr>
          <w:sz w:val="2"/>
          <w:szCs w:val="2"/>
        </w:rPr>
      </w:pPr>
    </w:p>
    <w:p w14:paraId="1D9E0E32" w14:textId="77777777" w:rsidR="00AC598A" w:rsidRDefault="00AC598A"/>
    <w:p w14:paraId="539346E4" w14:textId="77777777" w:rsidR="00AC598A" w:rsidRDefault="00AC598A">
      <w:pPr>
        <w:spacing w:after="0" w:line="240" w:lineRule="auto"/>
      </w:pPr>
    </w:p>
  </w:footnote>
  <w:footnote w:type="continuationSeparator" w:id="0">
    <w:p w14:paraId="18CEC5B8" w14:textId="77777777" w:rsidR="00AC598A" w:rsidRDefault="00AC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173294</TotalTime>
  <Pages>6</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5513</cp:revision>
  <cp:lastPrinted>2009-02-06T05:36:00Z</cp:lastPrinted>
  <dcterms:created xsi:type="dcterms:W3CDTF">2024-01-07T13:43:00Z</dcterms:created>
  <dcterms:modified xsi:type="dcterms:W3CDTF">2025-09-29T21:15:00Z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