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9FD" w:rsidRDefault="007F49FD" w:rsidP="007F49F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Діденкул Наталя Василівна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акушерства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7F49FD" w:rsidRDefault="007F49FD" w:rsidP="007F49F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гінекології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7F49FD" w:rsidRDefault="007F49FD" w:rsidP="007F49F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Вітамін</w:t>
      </w:r>
      <w:r>
        <w:rPr>
          <w:rFonts w:ascii="CIDFont+F4" w:eastAsia="CIDFont+F4" w:hAnsi="CIDFont+F3" w:cs="CIDFont+F4"/>
          <w:kern w:val="0"/>
          <w:sz w:val="28"/>
          <w:szCs w:val="28"/>
          <w:lang w:eastAsia="ru-RU"/>
        </w:rPr>
        <w:t xml:space="preserve">-D </w:t>
      </w:r>
      <w:r>
        <w:rPr>
          <w:rFonts w:ascii="CIDFont+F4" w:eastAsia="CIDFont+F4" w:hAnsi="CIDFont+F3" w:cs="CIDFont+F4" w:hint="eastAsia"/>
          <w:kern w:val="0"/>
          <w:sz w:val="28"/>
          <w:szCs w:val="28"/>
          <w:lang w:eastAsia="ru-RU"/>
        </w:rPr>
        <w:t>статус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плацентарній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дисфункції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7F49FD" w:rsidRDefault="007F49FD" w:rsidP="007F49F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внутрішньоутробному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інфікуванні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7F49FD" w:rsidRDefault="007F49FD" w:rsidP="007F49F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41.600.002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p>
    <w:p w:rsidR="00CC2878" w:rsidRPr="007F49FD" w:rsidRDefault="007F49FD" w:rsidP="007F49FD">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CC2878" w:rsidRPr="007F49F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7F49FD" w:rsidRPr="007F49F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5746C-80F6-4721-AD32-A32C960B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2021-10-04T19:19:00Z</dcterms:created>
  <dcterms:modified xsi:type="dcterms:W3CDTF">2021-10-06T17:36:00Z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