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3916" w14:textId="77777777" w:rsidR="001D40E9" w:rsidRDefault="001D40E9" w:rsidP="001D40E9">
      <w:pPr>
        <w:pStyle w:val="afffffffffffffffffffffffffff5"/>
        <w:rPr>
          <w:rFonts w:ascii="Verdana" w:hAnsi="Verdana"/>
          <w:color w:val="000000"/>
          <w:sz w:val="21"/>
          <w:szCs w:val="21"/>
        </w:rPr>
      </w:pPr>
      <w:r>
        <w:rPr>
          <w:rFonts w:ascii="Helvetica" w:hAnsi="Helvetica" w:cs="Helvetica"/>
          <w:b/>
          <w:bCs w:val="0"/>
          <w:color w:val="222222"/>
          <w:sz w:val="21"/>
          <w:szCs w:val="21"/>
        </w:rPr>
        <w:t>Тихомиров, Юрий Алексеевич.</w:t>
      </w:r>
    </w:p>
    <w:p w14:paraId="2C15D12B" w14:textId="77777777" w:rsidR="001D40E9" w:rsidRDefault="001D40E9" w:rsidP="001D40E9">
      <w:pPr>
        <w:pStyle w:val="20"/>
        <w:spacing w:before="0" w:after="312"/>
        <w:rPr>
          <w:rFonts w:ascii="Arial" w:hAnsi="Arial" w:cs="Arial"/>
          <w:caps/>
          <w:color w:val="333333"/>
          <w:sz w:val="27"/>
          <w:szCs w:val="27"/>
        </w:rPr>
      </w:pPr>
      <w:r>
        <w:rPr>
          <w:rFonts w:ascii="Helvetica" w:hAnsi="Helvetica" w:cs="Helvetica"/>
          <w:caps/>
          <w:color w:val="222222"/>
          <w:sz w:val="21"/>
          <w:szCs w:val="21"/>
        </w:rPr>
        <w:t>Влияние геополитических факторов на пограничную политику Российской Федерации в Северо-Кавказском регионе : диссертация ... кандидата политических наук : 23.00.02. - Москва, 2001. - 169 с.</w:t>
      </w:r>
    </w:p>
    <w:p w14:paraId="5C062E1E" w14:textId="77777777" w:rsidR="001D40E9" w:rsidRDefault="001D40E9" w:rsidP="001D40E9">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«Влияние геополитических факторов на пограничную политику Российской Федерации в Северо-Кавказском регионе»</w:t>
      </w:r>
    </w:p>
    <w:p w14:paraId="74242A62" w14:textId="77777777" w:rsidR="001D40E9" w:rsidRDefault="001D40E9" w:rsidP="001D40E9">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На смену прежнему идеологическому противоборству в современном мире пришло геополитическое соперничество новых центров силы, противостояние этносов, религий и цивилизаций, что наиболее остро проявляется на Кавказе, который издревле являлся «воротами» из Азии в Европу. После распада СССР Кавказ был разделен государственной границей России на российский Северный Кавказ и Закавказье, ставшее «ближним зарубежьем», что значительно ухудшило геополитическое и геостратегическое положение нашейны в регионе.</w:t>
      </w:r>
    </w:p>
    <w:p w14:paraId="2A7AEA9D"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Учитывая новые геополитические реалии, Запад во главе с США, а также исламский мир стремятся к доминированию на Кавказе и окончательному вытеснению оттуда России, что приводит к ограничению ее возможностей по отстаиванию своих интересов на государственной границе и в региональном пограничном пространстве Северного Кавказа, а также способствует нарастанию экономической, военной, демографической и культурно-религиозной экспансии на приграничные российские территории. Все это придает особую значимость политологическому осмыслению влияния геополитических факторов на пограничную политику Российской Федерации в Северо-Кавказском регионе.</w:t>
      </w:r>
    </w:p>
    <w:p w14:paraId="488749FF"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Актуальность темы диссертационного исследования определяется следующими обстоятельствами.</w:t>
      </w:r>
    </w:p>
    <w:p w14:paraId="092EA7FD"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Во-первых, кардинальные изменения в мире за последнее десятилетие существенно трансформировали систему международных отношений, привели к новой геополитической ситуации на Кавказе, для которой характерно как активное соперничество различных центров силы за влияние в регионе, так и внешняя поддержка продолжающегося внутригосударственного вооруженного конфликта в Чечне, что остро ставит для России вопрос о ее пограничной политике на Северном Кавказе.</w:t>
      </w:r>
    </w:p>
    <w:p w14:paraId="5DEF3B0C"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Во-вторых, резко изменилось территориальное пространство Российской Федерации на Кавказе, которое после распада СССР оказалось отодвинуто на север, что обусловило протяженность и открытость границ страны в Северо-Кавказском регионе. </w:t>
      </w:r>
      <w:r>
        <w:rPr>
          <w:rFonts w:ascii="Verdana" w:hAnsi="Verdana"/>
          <w:color w:val="000000"/>
          <w:sz w:val="21"/>
          <w:szCs w:val="21"/>
        </w:rPr>
        <w:lastRenderedPageBreak/>
        <w:t>Новые российские границы с Грузией и Азербайджаном практически не оформлены в международно-правовом отношении, не обустроены пограничной инфраструктурой.</w:t>
      </w:r>
    </w:p>
    <w:p w14:paraId="3DB926A8"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В-третьих, вывод российских пограничных войск с территории Азербайджана и Грузии, последовательное расширение иностранного присутствия в странах Закавказья привели к снижению возможностей влияния России на их пограничную политику, которая все больше ориентируется на Североатлантический альянс (НАТО) и приобретает антироссийскую направленность.</w:t>
      </w:r>
    </w:p>
    <w:p w14:paraId="030CD912"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В-четвертых, расширение спектра внешних и внутренних угроз в пограничном пространстве Северо-Кавказского региона (международный терроризм, религиозный экстремизм, сепаратизм, незаконный оборот оружия, наркотиков и др.), изменение характера взаимоотношений с сопредельными странами обусловливают для России необходимость реализации региональной пограничной политики на участках границы нескольких типов и ее дифференцирование.</w:t>
      </w:r>
    </w:p>
    <w:p w14:paraId="1EF03972"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В-пятых, Россия на Кавказе решает вопросы обеспечения пограничной безопасности не только на своих границах, но и на внешней границе страны - участницы СНГ (Республика Армения). Вследствие объективных причин Армения не располагает возможностями для организации полноценной охраны и защиты своей границы, что затрагивает интересы России и требует ее присутствия на внешнем рубеже СНГ.</w:t>
      </w:r>
    </w:p>
    <w:p w14:paraId="00D87CD9"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К научному анализу геополитических факторов, оказывающих воздействие на пограничную политику России в СевероКавказском регионе, побуждает недостаточная степень разработанности избранной автором проблемы в политологических исследованиях.</w:t>
      </w:r>
    </w:p>
    <w:p w14:paraId="0C3A3E51"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Состояние научной разработанности проблемы характеризуют работы, которые можно представить следующими группами.</w:t>
      </w:r>
    </w:p>
    <w:p w14:paraId="317566B8"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Первую группу составляют работы, в которых рассматриваются общие проблемы геополитики, история ее возникновения, становление и современное развитие. Среди классиков геополитики следует выделить таких теоретиков, как X. Маккиндер, А. Мэхен, Ф. Ратцель, К. Хаусхофер, Р. Челлен и др., а также их последователей, среди которых 3. Бжезинский, П. Видаль де ля Блаш, Ф. Моро-Дефарж, Б. Коэн, Д. Паркер, Н. Спайкмен, Р. Страус-Хюпе, А. Дж. Тойнби, С. Хантингтон1 и многие другие зарубежные исследователи. Данные ученые по многим научным позициям вышли за рамки традиционного подхода к географическому детерминизму и политической географии и разработали геополитику как самостоятельную отрасль политической науки, призван</w:t>
      </w:r>
    </w:p>
    <w:p w14:paraId="7FF27625" w14:textId="77777777" w:rsidR="001D40E9" w:rsidRDefault="001D40E9" w:rsidP="001D40E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1 См.: Бжезинский 3. Великая шахматная доска. - М.: Международные отношения, 1999; Маккиндер X. Дж. Географическая ось истории // Элемента. 1996. - № 7; Моро-Дефарж Ф. Введение в геополитику. -М.: Конкорд, 1996; Мэхен А. Влияние морской силы на историю (1660-1783). - М.- JL: Гос. воен.-мор. изд., 1941; Паркер Дж. Преемственность и изменения в геополитической мысли Запада // Международный журнал социальных наук. - 1993. - № 3; Ратцель Ф. Земля и жизнь - Т. 2 - СПб.: Акц общ-во Брокгауз-Ефрон, 1906; Тойнби А. Постижение истории - М.: Прогресс, 1996; Хантингтон С. Столкновение цивилизаций // Полис. - 1994. - № 1; Хаусхофер К. Большое пространство: геополитическая динамика меридианов и параллелей // Элементы. - 1992. - № 1; Vidal de la Blanche P. Principes de geographie Humaine. - P., 1922; Cohen S. B. Geography and Politics in Divided World. - L., 1964; Kjellen R. Der Staat als Lebensform. - В., 1917; Spykman N. J. The geography of the peace. - N. Y., 1944; Strausz-Hupe R. Geopolitics: The Struggle for Space and Power. - N. Y., 1942. ную всесторонне исследовать глобальные мировые процессы, направления (векторы) распространения влияния субъектов международной жизни.</w:t>
      </w:r>
    </w:p>
    <w:p w14:paraId="7823CDB0" w14:textId="72BD7067" w:rsidR="00F37380" w:rsidRPr="001D40E9" w:rsidRDefault="00F37380" w:rsidP="001D40E9"/>
    <w:sectPr w:rsidR="00F37380" w:rsidRPr="001D40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41B5" w14:textId="77777777" w:rsidR="00FD3BE4" w:rsidRDefault="00FD3BE4">
      <w:pPr>
        <w:spacing w:after="0" w:line="240" w:lineRule="auto"/>
      </w:pPr>
      <w:r>
        <w:separator/>
      </w:r>
    </w:p>
  </w:endnote>
  <w:endnote w:type="continuationSeparator" w:id="0">
    <w:p w14:paraId="7823C1D3" w14:textId="77777777" w:rsidR="00FD3BE4" w:rsidRDefault="00FD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B4FA" w14:textId="77777777" w:rsidR="00FD3BE4" w:rsidRDefault="00FD3BE4"/>
    <w:p w14:paraId="3A46AB38" w14:textId="77777777" w:rsidR="00FD3BE4" w:rsidRDefault="00FD3BE4"/>
    <w:p w14:paraId="4423595D" w14:textId="77777777" w:rsidR="00FD3BE4" w:rsidRDefault="00FD3BE4"/>
    <w:p w14:paraId="1B280C58" w14:textId="77777777" w:rsidR="00FD3BE4" w:rsidRDefault="00FD3BE4"/>
    <w:p w14:paraId="6A6E515A" w14:textId="77777777" w:rsidR="00FD3BE4" w:rsidRDefault="00FD3BE4"/>
    <w:p w14:paraId="2533CB2E" w14:textId="77777777" w:rsidR="00FD3BE4" w:rsidRDefault="00FD3BE4"/>
    <w:p w14:paraId="4F066340" w14:textId="77777777" w:rsidR="00FD3BE4" w:rsidRDefault="00FD3B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B49F22" wp14:editId="6849DF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57B63" w14:textId="77777777" w:rsidR="00FD3BE4" w:rsidRDefault="00FD3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B49F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B57B63" w14:textId="77777777" w:rsidR="00FD3BE4" w:rsidRDefault="00FD3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1A694A" w14:textId="77777777" w:rsidR="00FD3BE4" w:rsidRDefault="00FD3BE4"/>
    <w:p w14:paraId="674609F5" w14:textId="77777777" w:rsidR="00FD3BE4" w:rsidRDefault="00FD3BE4"/>
    <w:p w14:paraId="04F8E030" w14:textId="77777777" w:rsidR="00FD3BE4" w:rsidRDefault="00FD3B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110167" wp14:editId="286FB1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87D3" w14:textId="77777777" w:rsidR="00FD3BE4" w:rsidRDefault="00FD3BE4"/>
                          <w:p w14:paraId="0CFD6539" w14:textId="77777777" w:rsidR="00FD3BE4" w:rsidRDefault="00FD3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1101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8E87D3" w14:textId="77777777" w:rsidR="00FD3BE4" w:rsidRDefault="00FD3BE4"/>
                    <w:p w14:paraId="0CFD6539" w14:textId="77777777" w:rsidR="00FD3BE4" w:rsidRDefault="00FD3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BD3F4B" w14:textId="77777777" w:rsidR="00FD3BE4" w:rsidRDefault="00FD3BE4"/>
    <w:p w14:paraId="29320061" w14:textId="77777777" w:rsidR="00FD3BE4" w:rsidRDefault="00FD3BE4">
      <w:pPr>
        <w:rPr>
          <w:sz w:val="2"/>
          <w:szCs w:val="2"/>
        </w:rPr>
      </w:pPr>
    </w:p>
    <w:p w14:paraId="7E4564CC" w14:textId="77777777" w:rsidR="00FD3BE4" w:rsidRDefault="00FD3BE4"/>
    <w:p w14:paraId="4738E4F6" w14:textId="77777777" w:rsidR="00FD3BE4" w:rsidRDefault="00FD3BE4">
      <w:pPr>
        <w:spacing w:after="0" w:line="240" w:lineRule="auto"/>
      </w:pPr>
    </w:p>
  </w:footnote>
  <w:footnote w:type="continuationSeparator" w:id="0">
    <w:p w14:paraId="640905EC" w14:textId="77777777" w:rsidR="00FD3BE4" w:rsidRDefault="00FD3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BE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77154</TotalTime>
  <Pages>3</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2201</cp:revision>
  <cp:lastPrinted>2009-02-06T05:36:00Z</cp:lastPrinted>
  <dcterms:created xsi:type="dcterms:W3CDTF">2024-01-07T13:43:00Z</dcterms:created>
  <dcterms:modified xsi:type="dcterms:W3CDTF">2025-04-21T00:31:00Z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