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A01" w:rsidRPr="00792A01" w:rsidRDefault="00792A01" w:rsidP="00792A01">
      <w:pPr>
        <w:rPr>
          <w:rFonts w:ascii="Times New Roman" w:eastAsia="Times New Roman" w:hAnsi="Times New Roman" w:cs="Times New Roman"/>
          <w:kern w:val="0"/>
          <w:sz w:val="28"/>
          <w:szCs w:val="28"/>
          <w:lang w:eastAsia="ru-RU"/>
        </w:rPr>
      </w:pPr>
      <w:r w:rsidRPr="00792A01">
        <w:rPr>
          <w:rFonts w:ascii="Times New Roman" w:eastAsia="Times New Roman" w:hAnsi="Times New Roman" w:cs="Times New Roman" w:hint="eastAsia"/>
          <w:kern w:val="0"/>
          <w:sz w:val="28"/>
          <w:szCs w:val="28"/>
          <w:lang w:eastAsia="ru-RU"/>
        </w:rPr>
        <w:t>Мельникова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Наталія</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Іванівна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доцент</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кафедри</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систем</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штучного</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інтелекту</w:t>
      </w:r>
    </w:p>
    <w:p w:rsidR="00792A01" w:rsidRPr="00792A01" w:rsidRDefault="00792A01" w:rsidP="00792A01">
      <w:pPr>
        <w:rPr>
          <w:rFonts w:ascii="Times New Roman" w:eastAsia="Times New Roman" w:hAnsi="Times New Roman" w:cs="Times New Roman"/>
          <w:kern w:val="0"/>
          <w:sz w:val="28"/>
          <w:szCs w:val="28"/>
          <w:lang w:eastAsia="ru-RU"/>
        </w:rPr>
      </w:pPr>
      <w:r w:rsidRPr="00792A01">
        <w:rPr>
          <w:rFonts w:ascii="Times New Roman" w:eastAsia="Times New Roman" w:hAnsi="Times New Roman" w:cs="Times New Roman" w:hint="eastAsia"/>
          <w:kern w:val="0"/>
          <w:sz w:val="28"/>
          <w:szCs w:val="28"/>
          <w:lang w:eastAsia="ru-RU"/>
        </w:rPr>
        <w:t>Національного</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університету</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«Львівська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політехніка»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Назва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дисертації</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«Моделі</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та</w:t>
      </w:r>
    </w:p>
    <w:p w:rsidR="00792A01" w:rsidRPr="00792A01" w:rsidRDefault="00792A01" w:rsidP="00792A01">
      <w:pPr>
        <w:rPr>
          <w:rFonts w:ascii="Times New Roman" w:eastAsia="Times New Roman" w:hAnsi="Times New Roman" w:cs="Times New Roman"/>
          <w:kern w:val="0"/>
          <w:sz w:val="28"/>
          <w:szCs w:val="28"/>
          <w:lang w:eastAsia="ru-RU"/>
        </w:rPr>
      </w:pPr>
      <w:r w:rsidRPr="00792A01">
        <w:rPr>
          <w:rFonts w:ascii="Times New Roman" w:eastAsia="Times New Roman" w:hAnsi="Times New Roman" w:cs="Times New Roman" w:hint="eastAsia"/>
          <w:kern w:val="0"/>
          <w:sz w:val="28"/>
          <w:szCs w:val="28"/>
          <w:lang w:eastAsia="ru-RU"/>
        </w:rPr>
        <w:t>методи</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підтримки</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персоналізованих</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рішень</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у</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медичних</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системах»</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Шифр</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та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назва</w:t>
      </w:r>
    </w:p>
    <w:p w:rsidR="00792A01" w:rsidRPr="00792A01" w:rsidRDefault="00792A01" w:rsidP="00792A01">
      <w:pPr>
        <w:rPr>
          <w:rFonts w:ascii="Times New Roman" w:eastAsia="Times New Roman" w:hAnsi="Times New Roman" w:cs="Times New Roman"/>
          <w:kern w:val="0"/>
          <w:sz w:val="28"/>
          <w:szCs w:val="28"/>
          <w:lang w:eastAsia="ru-RU"/>
        </w:rPr>
      </w:pPr>
      <w:r w:rsidRPr="00792A01">
        <w:rPr>
          <w:rFonts w:ascii="Times New Roman" w:eastAsia="Times New Roman" w:hAnsi="Times New Roman" w:cs="Times New Roman" w:hint="eastAsia"/>
          <w:kern w:val="0"/>
          <w:sz w:val="28"/>
          <w:szCs w:val="28"/>
          <w:lang w:eastAsia="ru-RU"/>
        </w:rPr>
        <w:t>спеціальності</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w:t>
      </w:r>
      <w:r w:rsidRPr="00792A01">
        <w:rPr>
          <w:rFonts w:ascii="Times New Roman" w:eastAsia="Times New Roman" w:hAnsi="Times New Roman" w:cs="Times New Roman"/>
          <w:kern w:val="0"/>
          <w:sz w:val="28"/>
          <w:szCs w:val="28"/>
          <w:lang w:eastAsia="ru-RU"/>
        </w:rPr>
        <w:t xml:space="preserve"> 05.13.23 </w:t>
      </w:r>
      <w:r w:rsidRPr="00792A01">
        <w:rPr>
          <w:rFonts w:ascii="Times New Roman" w:eastAsia="Times New Roman" w:hAnsi="Times New Roman" w:cs="Times New Roman" w:hint="eastAsia"/>
          <w:kern w:val="0"/>
          <w:sz w:val="28"/>
          <w:szCs w:val="28"/>
          <w:lang w:eastAsia="ru-RU"/>
        </w:rPr>
        <w:t>–</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системи</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та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засоби</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штучного</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інтелекту</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Спецрада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Д</w:t>
      </w:r>
    </w:p>
    <w:p w:rsidR="00317299" w:rsidRPr="00792A01" w:rsidRDefault="00792A01" w:rsidP="00792A01">
      <w:r w:rsidRPr="00792A01">
        <w:rPr>
          <w:rFonts w:ascii="Times New Roman" w:eastAsia="Times New Roman" w:hAnsi="Times New Roman" w:cs="Times New Roman"/>
          <w:kern w:val="0"/>
          <w:sz w:val="28"/>
          <w:szCs w:val="28"/>
          <w:lang w:eastAsia="ru-RU"/>
        </w:rPr>
        <w:t xml:space="preserve">35.052.14 </w:t>
      </w:r>
      <w:r w:rsidRPr="00792A01">
        <w:rPr>
          <w:rFonts w:ascii="Times New Roman" w:eastAsia="Times New Roman" w:hAnsi="Times New Roman" w:cs="Times New Roman" w:hint="eastAsia"/>
          <w:kern w:val="0"/>
          <w:sz w:val="28"/>
          <w:szCs w:val="28"/>
          <w:lang w:eastAsia="ru-RU"/>
        </w:rPr>
        <w:t>Національного</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університету</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«Львівська</w:t>
      </w:r>
      <w:r w:rsidRPr="00792A01">
        <w:rPr>
          <w:rFonts w:ascii="Times New Roman" w:eastAsia="Times New Roman" w:hAnsi="Times New Roman" w:cs="Times New Roman"/>
          <w:kern w:val="0"/>
          <w:sz w:val="28"/>
          <w:szCs w:val="28"/>
          <w:lang w:eastAsia="ru-RU"/>
        </w:rPr>
        <w:t xml:space="preserve"> </w:t>
      </w:r>
      <w:r w:rsidRPr="00792A01">
        <w:rPr>
          <w:rFonts w:ascii="Times New Roman" w:eastAsia="Times New Roman" w:hAnsi="Times New Roman" w:cs="Times New Roman" w:hint="eastAsia"/>
          <w:kern w:val="0"/>
          <w:sz w:val="28"/>
          <w:szCs w:val="28"/>
          <w:lang w:eastAsia="ru-RU"/>
        </w:rPr>
        <w:t>політехніка»</w:t>
      </w:r>
      <w:bookmarkStart w:id="0" w:name="_GoBack"/>
      <w:bookmarkEnd w:id="0"/>
    </w:p>
    <w:sectPr w:rsidR="00317299" w:rsidRPr="00792A0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374" w:rsidRDefault="00E97374">
      <w:pPr>
        <w:spacing w:after="0" w:line="240" w:lineRule="auto"/>
      </w:pPr>
      <w:r>
        <w:separator/>
      </w:r>
    </w:p>
  </w:endnote>
  <w:endnote w:type="continuationSeparator" w:id="0">
    <w:p w:rsidR="00E97374" w:rsidRDefault="00E9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374" w:rsidRDefault="00E97374"/>
    <w:p w:rsidR="00E97374" w:rsidRDefault="00E97374"/>
    <w:p w:rsidR="00E97374" w:rsidRDefault="00E97374"/>
    <w:p w:rsidR="00E97374" w:rsidRDefault="00E97374"/>
    <w:p w:rsidR="00E97374" w:rsidRDefault="00E97374"/>
    <w:p w:rsidR="00E97374" w:rsidRDefault="00E97374"/>
    <w:p w:rsidR="00E97374" w:rsidRDefault="00E9737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374" w:rsidRDefault="00E9737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97374" w:rsidRDefault="00E9737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97374" w:rsidRDefault="00E97374"/>
    <w:p w:rsidR="00E97374" w:rsidRDefault="00E97374"/>
    <w:p w:rsidR="00E97374" w:rsidRDefault="00E9737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374" w:rsidRDefault="00E97374"/>
                          <w:p w:rsidR="00E97374" w:rsidRDefault="00E9737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97374" w:rsidRDefault="00E97374"/>
                    <w:p w:rsidR="00E97374" w:rsidRDefault="00E9737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97374" w:rsidRDefault="00E97374"/>
    <w:p w:rsidR="00E97374" w:rsidRDefault="00E97374">
      <w:pPr>
        <w:rPr>
          <w:sz w:val="2"/>
          <w:szCs w:val="2"/>
        </w:rPr>
      </w:pPr>
    </w:p>
    <w:p w:rsidR="00E97374" w:rsidRDefault="00E97374"/>
    <w:p w:rsidR="00E97374" w:rsidRDefault="00E97374">
      <w:pPr>
        <w:spacing w:after="0" w:line="240" w:lineRule="auto"/>
      </w:pPr>
    </w:p>
  </w:footnote>
  <w:footnote w:type="continuationSeparator" w:id="0">
    <w:p w:rsidR="00E97374" w:rsidRDefault="00E9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74"/>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A9C1-A21F-4DA7-80C6-4DF48FDE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31</cp:revision>
  <cp:lastPrinted>2009-02-06T05:36:00Z</cp:lastPrinted>
  <dcterms:created xsi:type="dcterms:W3CDTF">2023-04-19T19:47:00Z</dcterms:created>
  <dcterms:modified xsi:type="dcterms:W3CDTF">2023-04-21T09:06:00Z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