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CB8F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Магаррамов Магомед Джабраилович. Арабские лексические единицы в цахурском языке : Дис. ... канд. филол. наук : 10.02.02 : Махачкала, 2005 164 c. РГБ ОД, 61:05-10/1160</w:t>
      </w:r>
    </w:p>
    <w:p w14:paraId="0E21ECA4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6801230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3A46A7A2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399D6C8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министерство образования и науктроссийской федерации</w:t>
      </w:r>
    </w:p>
    <w:p w14:paraId="7FD183D4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образовательное учреждение высшего профессионального образования</w:t>
      </w:r>
    </w:p>
    <w:p w14:paraId="23BB5FAB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«дагестанский государственный педагогический университет»</w:t>
      </w:r>
    </w:p>
    <w:p w14:paraId="6651DC24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На правах рукописи</w:t>
      </w:r>
    </w:p>
    <w:p w14:paraId="6D7733AE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Магаррамов</w:t>
      </w:r>
    </w:p>
    <w:p w14:paraId="11069BEA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Магомед Джабраилович</w:t>
      </w:r>
    </w:p>
    <w:p w14:paraId="459823AB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Арабские лексические единицы в</w:t>
      </w:r>
    </w:p>
    <w:p w14:paraId="789D31C8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цахурском языке</w:t>
      </w:r>
    </w:p>
    <w:p w14:paraId="418BBD9E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Специальность 10.02.02. - «Языки народов Российской Федерации</w:t>
      </w:r>
    </w:p>
    <w:p w14:paraId="28F628E5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(кавказские языки)»</w:t>
      </w:r>
    </w:p>
    <w:p w14:paraId="068BB282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Диссертация</w:t>
      </w:r>
    </w:p>
    <w:p w14:paraId="384BEC7C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на соискание ученой степени</w:t>
      </w:r>
    </w:p>
    <w:p w14:paraId="53BC20EB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кандидата филологических наук</w:t>
      </w:r>
    </w:p>
    <w:p w14:paraId="7347C956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Научный руководитель -</w:t>
      </w:r>
    </w:p>
    <w:p w14:paraId="2403CCA6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доктор педагогических наук профессор</w:t>
      </w:r>
    </w:p>
    <w:p w14:paraId="40CEBF11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Загиров Загир Мирзабекович</w:t>
      </w:r>
    </w:p>
    <w:p w14:paraId="5684C2F2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 xml:space="preserve">Махачкала - 2005 </w:t>
      </w:r>
    </w:p>
    <w:p w14:paraId="3E379A9A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Содержание</w:t>
      </w:r>
    </w:p>
    <w:p w14:paraId="7632D3DE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4</w:t>
      </w:r>
    </w:p>
    <w:p w14:paraId="16F6E842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Глава I. Некоторые сведения из истории цахуров, изучения цахурского языка и цахурско-арабских языковых взоимоотношениях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10</w:t>
      </w:r>
    </w:p>
    <w:p w14:paraId="1938E227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1.1.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Некоторые сведения о цахурах, истории изучения цахурского язы¬ка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10</w:t>
      </w:r>
    </w:p>
    <w:p w14:paraId="3648B228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1.2.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Из истории арабской письменности в Дагестане и цахурско-арабских</w:t>
      </w:r>
    </w:p>
    <w:p w14:paraId="1DE78705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языковых взаимоотношениях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24</w:t>
      </w:r>
    </w:p>
    <w:p w14:paraId="5633802A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Глава II. Лексико-семантические особенности арабизмов в цахурском языке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50</w:t>
      </w:r>
    </w:p>
    <w:p w14:paraId="10C8B1B0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lastRenderedPageBreak/>
        <w:t>2.1.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Изменение значений арабизмов путём сужения и путём расшире¬ния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54</w:t>
      </w:r>
    </w:p>
    <w:p w14:paraId="7E556C06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2.2.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Изменение значений заимствований путём переноса и замены.... 68</w:t>
      </w:r>
    </w:p>
    <w:p w14:paraId="2E1E2023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2.3.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Синонимия и антонимия в заимствованиях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72</w:t>
      </w:r>
    </w:p>
    <w:p w14:paraId="54C39F3A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2.4.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Переосмысление значений арабских заимствований на семантическом</w:t>
      </w:r>
    </w:p>
    <w:p w14:paraId="6FC05CF8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уровне и в связи с переходом в другую часть речи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74</w:t>
      </w:r>
    </w:p>
    <w:p w14:paraId="41BB7B52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2.5.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Переход нарицательных слов в собственные и личные имена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75</w:t>
      </w:r>
    </w:p>
    <w:p w14:paraId="5076E1EA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Глава III. Тематическая классификация арабизмов в цахурском языке</w:t>
      </w:r>
    </w:p>
    <w:p w14:paraId="7BC5A1C6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79</w:t>
      </w:r>
    </w:p>
    <w:p w14:paraId="67DC2BFA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3.1.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Имена существительные, обозначающие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религиозно-бытовые и абст¬</w:t>
      </w:r>
    </w:p>
    <w:p w14:paraId="04900A30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рактные понятия, особенности и отношения людей по профессии и</w:t>
      </w:r>
    </w:p>
    <w:p w14:paraId="24E38A49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роду занятий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84</w:t>
      </w:r>
    </w:p>
    <w:p w14:paraId="483CEADC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3.2.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Слова, обозначающие названия одежды и домашней утвари, строений и их частей, продуктов питания и явлений природы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91</w:t>
      </w:r>
    </w:p>
    <w:p w14:paraId="640AD9AE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3.3.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Слова, обозначающие житейские и абстрактные понятия, номенкла¬</w:t>
      </w:r>
    </w:p>
    <w:p w14:paraId="0F4DC74C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тура домашней утвари, инструментов, средств передвиже¬ния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93</w:t>
      </w:r>
    </w:p>
    <w:p w14:paraId="35E37558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3.4.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Небольшие тематические группы арабизмов в цахурском язы¬ке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95 </w:t>
      </w:r>
    </w:p>
    <w:p w14:paraId="7219766D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з</w:t>
      </w:r>
    </w:p>
    <w:p w14:paraId="55E11C0C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Глава IV. Фонетико-морфологические особенности освоения арабских за¬</w:t>
      </w:r>
    </w:p>
    <w:p w14:paraId="37FDDA4B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имствований в цахурском языке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97</w:t>
      </w:r>
    </w:p>
    <w:p w14:paraId="20AC323C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4.1.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Вокальные особенности арабизмов в цахурском языке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98</w:t>
      </w:r>
    </w:p>
    <w:p w14:paraId="090FEA1D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*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4.2. Консонантные особенности арабизмов в цахурском языке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101</w:t>
      </w:r>
    </w:p>
    <w:p w14:paraId="4295047F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4.3.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Отдельные случаи влияния азербайджанского языка на фонетическое</w:t>
      </w:r>
    </w:p>
    <w:p w14:paraId="69DA4B2F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освоение арабских заимствований в цахурском языке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114</w:t>
      </w:r>
    </w:p>
    <w:p w14:paraId="76833C1D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4.4.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>Некоторые морфологические особенности освоения арабизмов в ца-хурском языке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118</w:t>
      </w:r>
    </w:p>
    <w:p w14:paraId="23A60FE9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Заключение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126</w:t>
      </w:r>
    </w:p>
    <w:p w14:paraId="34BD1C5C" w14:textId="77777777" w:rsidR="00C46E74" w:rsidRP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Список использованной литературы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132</w:t>
      </w:r>
    </w:p>
    <w:p w14:paraId="62BF7015" w14:textId="524DECD0" w:rsidR="00F20168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C46E74">
        <w:rPr>
          <w:rFonts w:ascii="Verdana" w:hAnsi="Verdana"/>
          <w:b/>
          <w:bCs/>
          <w:color w:val="000000"/>
          <w:shd w:val="clear" w:color="auto" w:fill="FFFFFF"/>
        </w:rPr>
        <w:t>Приложение</w:t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</w:r>
      <w:r w:rsidRPr="00C46E74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146</w:t>
      </w:r>
    </w:p>
    <w:p w14:paraId="1282C7A0" w14:textId="27767B71" w:rsid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076A787E" w14:textId="1A9D3678" w:rsidR="00C46E74" w:rsidRDefault="00C46E74" w:rsidP="00C46E74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60713D75" w14:textId="77777777" w:rsidR="00C46E74" w:rsidRDefault="00C46E74" w:rsidP="00C46E74">
      <w:pPr>
        <w:pStyle w:val="60"/>
        <w:shd w:val="clear" w:color="auto" w:fill="auto"/>
        <w:spacing w:line="461" w:lineRule="exact"/>
        <w:ind w:left="5240"/>
        <w:jc w:val="left"/>
      </w:pPr>
      <w:r>
        <w:rPr>
          <w:rStyle w:val="6"/>
          <w:b/>
          <w:bCs/>
          <w:color w:val="000000"/>
        </w:rPr>
        <w:t>Заключение</w:t>
      </w:r>
    </w:p>
    <w:p w14:paraId="734FAE1B" w14:textId="77777777" w:rsidR="00C46E74" w:rsidRDefault="00C46E74" w:rsidP="00C46E74">
      <w:pPr>
        <w:pStyle w:val="210"/>
        <w:shd w:val="clear" w:color="auto" w:fill="auto"/>
        <w:spacing w:before="0" w:after="0"/>
        <w:ind w:left="880" w:firstLine="840"/>
        <w:jc w:val="both"/>
      </w:pPr>
      <w:r>
        <w:rPr>
          <w:rStyle w:val="21"/>
          <w:color w:val="000000"/>
        </w:rPr>
        <w:t>Проблема арабских заимствований в цахурском языке сложна и много</w:t>
      </w:r>
      <w:r>
        <w:rPr>
          <w:rStyle w:val="21"/>
          <w:color w:val="000000"/>
        </w:rPr>
        <w:softHyphen/>
        <w:t>гранна, является одним из основных аспектов историко-лексикографического, фонетико-морфологического изучения языка, имеет как непосредственное практическое, так и историко-теоретическое значение. Расмотренный в на</w:t>
      </w:r>
      <w:r>
        <w:rPr>
          <w:rStyle w:val="21"/>
          <w:color w:val="000000"/>
        </w:rPr>
        <w:softHyphen/>
        <w:t>стоящем иследовании материал даёт основание сделать ряд выводов:</w:t>
      </w:r>
    </w:p>
    <w:p w14:paraId="52D744A2" w14:textId="77777777" w:rsidR="00C46E74" w:rsidRDefault="00C46E74" w:rsidP="00C46E74">
      <w:pPr>
        <w:pStyle w:val="210"/>
        <w:numPr>
          <w:ilvl w:val="0"/>
          <w:numId w:val="35"/>
        </w:numPr>
        <w:shd w:val="clear" w:color="auto" w:fill="auto"/>
        <w:tabs>
          <w:tab w:val="left" w:pos="2036"/>
        </w:tabs>
        <w:spacing w:before="0" w:after="0"/>
        <w:ind w:left="880" w:firstLine="840"/>
        <w:jc w:val="both"/>
      </w:pPr>
      <w:r>
        <w:rPr>
          <w:rStyle w:val="21"/>
          <w:color w:val="000000"/>
        </w:rPr>
        <w:t>Лексика цахурского языка, сохранила многочисленные свидетельства того, что в прошлом, начиная с VII века н. э. - периода первых завоевательных походов арабов на Дагестан, - арабский язык оказывал существенное влияние на все языки народов Дагестана, в том числе и на цахурский. Об этом свиде</w:t>
      </w:r>
      <w:r>
        <w:rPr>
          <w:rStyle w:val="21"/>
          <w:color w:val="000000"/>
        </w:rPr>
        <w:softHyphen/>
        <w:t>тельствуют приведённые в работе надписи на арабском языке старым куфиче</w:t>
      </w:r>
      <w:r>
        <w:rPr>
          <w:rStyle w:val="21"/>
          <w:color w:val="000000"/>
        </w:rPr>
        <w:softHyphen/>
        <w:t>ским шрифтом, вышедшим из употребления еще в XIII в., сохранившиеся в стенах строений и на надгробиях в селениях Гельмец, Цахур, Мишлеш, Муслах идр.</w:t>
      </w:r>
    </w:p>
    <w:p w14:paraId="2770DA63" w14:textId="77777777" w:rsidR="00C46E74" w:rsidRDefault="00C46E74" w:rsidP="00C46E74">
      <w:pPr>
        <w:pStyle w:val="210"/>
        <w:numPr>
          <w:ilvl w:val="0"/>
          <w:numId w:val="35"/>
        </w:numPr>
        <w:shd w:val="clear" w:color="auto" w:fill="auto"/>
        <w:tabs>
          <w:tab w:val="left" w:pos="2031"/>
        </w:tabs>
        <w:spacing w:before="0" w:after="0"/>
        <w:ind w:left="880" w:firstLine="840"/>
        <w:jc w:val="both"/>
      </w:pPr>
      <w:r>
        <w:rPr>
          <w:rStyle w:val="21"/>
          <w:color w:val="000000"/>
        </w:rPr>
        <w:t>Необходимо отметить роль селения Цахур в развитии исламской культуры. Являясь одним из политических и культурных центров Цахурского ханства, а впоследствии - Иилисуйского султанства (XVIII в.), Цахур внес не</w:t>
      </w:r>
      <w:r>
        <w:rPr>
          <w:rStyle w:val="21"/>
          <w:color w:val="000000"/>
        </w:rPr>
        <w:softHyphen/>
        <w:t>оценимый вклад в распространение и утверждение арабской культуры среди цахурцев, там ещё в XI веке был открыт впервые на Кавказе медресе - универ</w:t>
      </w:r>
      <w:r>
        <w:rPr>
          <w:rStyle w:val="21"/>
          <w:color w:val="000000"/>
        </w:rPr>
        <w:softHyphen/>
        <w:t xml:space="preserve">ситет, где получали полноценное религиозное образование. Арабский язык ца- хуры использовали сравнительно слабо и то в годы советской власти. Но, тем не менее, роль и значение арабизмов в цахурском языке ранее </w:t>
      </w:r>
      <w:r>
        <w:rPr>
          <w:rStyle w:val="21"/>
          <w:color w:val="000000"/>
        </w:rPr>
        <w:lastRenderedPageBreak/>
        <w:t>определялись та</w:t>
      </w:r>
      <w:r>
        <w:rPr>
          <w:rStyle w:val="21"/>
          <w:color w:val="000000"/>
        </w:rPr>
        <w:softHyphen/>
        <w:t>кими факторами, как бесписьменный (нелитературный) статус цахурского язы</w:t>
      </w:r>
      <w:r>
        <w:rPr>
          <w:rStyle w:val="21"/>
          <w:color w:val="000000"/>
        </w:rPr>
        <w:softHyphen/>
        <w:t>ка, цахурско-азербайджанского и цахурско-русского двуязычия. В первом слу</w:t>
      </w:r>
      <w:r>
        <w:rPr>
          <w:rStyle w:val="21"/>
          <w:color w:val="000000"/>
        </w:rPr>
        <w:softHyphen/>
        <w:t>чае многие арабизмы стали постепенно выходить из употребления как невос</w:t>
      </w:r>
      <w:r>
        <w:rPr>
          <w:rStyle w:val="21"/>
          <w:color w:val="000000"/>
        </w:rPr>
        <w:softHyphen/>
        <w:t>требованные в устном, разговорно-бытовом общении, не находя письменного закрепления. А второй и третий факторы способствовали постепенному вытес</w:t>
      </w:r>
      <w:r>
        <w:rPr>
          <w:rStyle w:val="21"/>
          <w:color w:val="000000"/>
        </w:rPr>
        <w:softHyphen/>
        <w:t>нению некоторых арабских заимствований в цахурском языке тюркскими (азербайджанскими) и русскими лексемами, подтверждением чему является на</w:t>
      </w:r>
      <w:r>
        <w:rPr>
          <w:rStyle w:val="21"/>
          <w:color w:val="000000"/>
        </w:rPr>
        <w:softHyphen/>
        <w:t xml:space="preserve">личие значительного пласта русизмов и тюркизмов в лексике новописьменного цахурского языка: (русизмы) </w:t>
      </w:r>
      <w:r>
        <w:rPr>
          <w:rStyle w:val="243"/>
          <w:color w:val="000000"/>
        </w:rPr>
        <w:t xml:space="preserve">ист </w:t>
      </w:r>
      <w:r>
        <w:rPr>
          <w:rStyle w:val="243"/>
          <w:color w:val="000000"/>
          <w:lang w:val="uk-UA" w:eastAsia="uk-UA"/>
        </w:rPr>
        <w:t>’акіан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«стакан», </w:t>
      </w:r>
      <w:r>
        <w:rPr>
          <w:rStyle w:val="243"/>
          <w:color w:val="000000"/>
          <w:lang w:val="uk-UA" w:eastAsia="uk-UA"/>
        </w:rPr>
        <w:t>даскіа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«доска», </w:t>
      </w:r>
      <w:r>
        <w:rPr>
          <w:rStyle w:val="243"/>
          <w:color w:val="000000"/>
          <w:lang w:val="uk-UA" w:eastAsia="uk-UA"/>
        </w:rPr>
        <w:t xml:space="preserve">ишкіаф </w:t>
      </w:r>
      <w:r>
        <w:rPr>
          <w:rStyle w:val="21"/>
          <w:color w:val="000000"/>
        </w:rPr>
        <w:t xml:space="preserve">«шкаф», </w:t>
      </w:r>
      <w:r>
        <w:rPr>
          <w:rStyle w:val="243"/>
          <w:color w:val="000000"/>
          <w:lang w:val="uk-UA" w:eastAsia="uk-UA"/>
        </w:rPr>
        <w:t>шапікіа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«шапка» и др., (тюркизмы) </w:t>
      </w:r>
      <w:r>
        <w:rPr>
          <w:rStyle w:val="243"/>
          <w:color w:val="000000"/>
        </w:rPr>
        <w:t>чётЫа</w:t>
      </w:r>
      <w:r>
        <w:rPr>
          <w:rStyle w:val="21"/>
          <w:color w:val="000000"/>
        </w:rPr>
        <w:t xml:space="preserve"> «щётка», </w:t>
      </w:r>
      <w:r>
        <w:rPr>
          <w:rStyle w:val="243"/>
          <w:color w:val="000000"/>
          <w:lang w:val="uk-UA" w:eastAsia="uk-UA"/>
        </w:rPr>
        <w:t>иларті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«спор», </w:t>
      </w:r>
      <w:r>
        <w:rPr>
          <w:rStyle w:val="243"/>
          <w:color w:val="000000"/>
        </w:rPr>
        <w:t>иштарак</w:t>
      </w:r>
      <w:r>
        <w:rPr>
          <w:rStyle w:val="21"/>
          <w:color w:val="000000"/>
        </w:rPr>
        <w:t xml:space="preserve"> «участие», </w:t>
      </w:r>
      <w:r>
        <w:rPr>
          <w:rStyle w:val="243"/>
          <w:color w:val="000000"/>
        </w:rPr>
        <w:t>сары</w:t>
      </w:r>
      <w:r>
        <w:rPr>
          <w:rStyle w:val="21"/>
          <w:color w:val="000000"/>
        </w:rPr>
        <w:t xml:space="preserve"> «желтуха», </w:t>
      </w:r>
      <w:r>
        <w:rPr>
          <w:rStyle w:val="243"/>
          <w:color w:val="000000"/>
        </w:rPr>
        <w:t>ейма</w:t>
      </w:r>
      <w:r>
        <w:rPr>
          <w:rStyle w:val="21"/>
          <w:color w:val="000000"/>
        </w:rPr>
        <w:t xml:space="preserve"> «рисовая молочная каша» и т. п.</w:t>
      </w:r>
    </w:p>
    <w:p w14:paraId="2F76D225" w14:textId="77777777" w:rsidR="00C46E74" w:rsidRDefault="00C46E74" w:rsidP="00C46E74">
      <w:pPr>
        <w:pStyle w:val="210"/>
        <w:numPr>
          <w:ilvl w:val="0"/>
          <w:numId w:val="35"/>
        </w:numPr>
        <w:shd w:val="clear" w:color="auto" w:fill="auto"/>
        <w:tabs>
          <w:tab w:val="left" w:pos="2063"/>
        </w:tabs>
        <w:spacing w:before="0" w:after="0" w:line="460" w:lineRule="exact"/>
        <w:ind w:left="920" w:firstLine="800"/>
        <w:jc w:val="both"/>
      </w:pPr>
      <w:r>
        <w:rPr>
          <w:rStyle w:val="21"/>
          <w:color w:val="000000"/>
        </w:rPr>
        <w:t xml:space="preserve">За период советской власти роль и влияние арабского языка ослабло, и связи с этим заимствование арабизмов существенно уменьшилось, многие из них постепенно выходили из употребления: </w:t>
      </w:r>
      <w:r>
        <w:rPr>
          <w:rStyle w:val="243"/>
          <w:color w:val="000000"/>
        </w:rPr>
        <w:t>беден</w:t>
      </w:r>
      <w:r>
        <w:rPr>
          <w:rStyle w:val="21"/>
          <w:color w:val="000000"/>
        </w:rPr>
        <w:t xml:space="preserve"> «тело, туловище», </w:t>
      </w:r>
      <w:r>
        <w:rPr>
          <w:rStyle w:val="243"/>
          <w:color w:val="000000"/>
        </w:rPr>
        <w:t xml:space="preserve">хаалис </w:t>
      </w:r>
      <w:r>
        <w:rPr>
          <w:rStyle w:val="21"/>
          <w:color w:val="000000"/>
        </w:rPr>
        <w:t xml:space="preserve">«неподельный, настоящий», </w:t>
      </w:r>
      <w:r>
        <w:rPr>
          <w:rStyle w:val="243"/>
          <w:color w:val="000000"/>
        </w:rPr>
        <w:t>валед</w:t>
      </w:r>
      <w:r>
        <w:rPr>
          <w:rStyle w:val="21"/>
          <w:color w:val="000000"/>
        </w:rPr>
        <w:t xml:space="preserve"> «знающий местность» и др.</w:t>
      </w:r>
    </w:p>
    <w:p w14:paraId="7C68A889" w14:textId="77777777" w:rsidR="00C46E74" w:rsidRDefault="00C46E74" w:rsidP="00C46E74">
      <w:pPr>
        <w:pStyle w:val="210"/>
        <w:numPr>
          <w:ilvl w:val="0"/>
          <w:numId w:val="35"/>
        </w:numPr>
        <w:shd w:val="clear" w:color="auto" w:fill="auto"/>
        <w:tabs>
          <w:tab w:val="left" w:pos="2179"/>
        </w:tabs>
        <w:spacing w:before="0" w:after="0" w:line="460" w:lineRule="exact"/>
        <w:ind w:left="920" w:firstLine="800"/>
        <w:jc w:val="both"/>
      </w:pPr>
      <w:r>
        <w:rPr>
          <w:rStyle w:val="21"/>
          <w:color w:val="000000"/>
        </w:rPr>
        <w:t>В последние годы в связи с демократизацией общественно- политической жизни укрепилась роль ислама в обществе, повысился интерес к религии: происходит массовое строительство мечетей, усиливается роль араб</w:t>
      </w:r>
      <w:r>
        <w:rPr>
          <w:rStyle w:val="21"/>
          <w:color w:val="000000"/>
        </w:rPr>
        <w:softHyphen/>
        <w:t>ского языка. Поэтому многие ставшие архаизмами арабизмы постепенно входят в активную лексику. Это в основном лексика религиозной сферы.</w:t>
      </w:r>
    </w:p>
    <w:p w14:paraId="56167A77" w14:textId="77777777" w:rsidR="00C46E74" w:rsidRDefault="00C46E74" w:rsidP="00C46E74">
      <w:pPr>
        <w:pStyle w:val="210"/>
        <w:numPr>
          <w:ilvl w:val="0"/>
          <w:numId w:val="35"/>
        </w:numPr>
        <w:shd w:val="clear" w:color="auto" w:fill="auto"/>
        <w:tabs>
          <w:tab w:val="left" w:pos="2068"/>
        </w:tabs>
        <w:spacing w:before="0" w:after="0" w:line="460" w:lineRule="exact"/>
        <w:ind w:left="920" w:firstLine="800"/>
        <w:jc w:val="both"/>
      </w:pPr>
      <w:r>
        <w:rPr>
          <w:rStyle w:val="21"/>
          <w:color w:val="000000"/>
        </w:rPr>
        <w:t xml:space="preserve">Учитывая характер языкового взаимодействия цахурского с арабским языком, наибольший результат контактирования заметен в сфере религиозной терминологии, морально-этического и общественно-политического лексикона. Арабские заимствования существенно </w:t>
      </w:r>
      <w:r>
        <w:rPr>
          <w:rStyle w:val="21"/>
          <w:color w:val="000000"/>
        </w:rPr>
        <w:lastRenderedPageBreak/>
        <w:t>обогатили лексический состав цахурско</w:t>
      </w:r>
      <w:r>
        <w:rPr>
          <w:rStyle w:val="21"/>
          <w:color w:val="000000"/>
        </w:rPr>
        <w:softHyphen/>
        <w:t>го языка. Эти заимствования, вступая в синонимичные отношения с исконно цахурскими лексемами, способствовали разгрузке многозначности исконного слова, дифференцируют оттенки его значения, оказывая существенное влияние на развитие и обогащение стилистических средств языка.</w:t>
      </w:r>
    </w:p>
    <w:p w14:paraId="37651A3F" w14:textId="77777777" w:rsidR="00C46E74" w:rsidRDefault="00C46E74" w:rsidP="00C46E74">
      <w:pPr>
        <w:pStyle w:val="210"/>
        <w:shd w:val="clear" w:color="auto" w:fill="auto"/>
        <w:spacing w:before="0" w:after="0" w:line="460" w:lineRule="exact"/>
        <w:ind w:left="920" w:firstLine="800"/>
        <w:jc w:val="both"/>
      </w:pPr>
      <w:r>
        <w:rPr>
          <w:rStyle w:val="21"/>
          <w:color w:val="000000"/>
        </w:rPr>
        <w:t>Некоторые арабизмы по ряду экстралингвистических причин переходят, как отмечено, в разряд малоупотребительных или закрепляются в определён</w:t>
      </w:r>
      <w:r>
        <w:rPr>
          <w:rStyle w:val="21"/>
          <w:color w:val="000000"/>
        </w:rPr>
        <w:softHyphen/>
        <w:t xml:space="preserve">ном жанровом стиле: араб, </w:t>
      </w:r>
      <w:r>
        <w:rPr>
          <w:rStyle w:val="243"/>
          <w:color w:val="000000"/>
        </w:rPr>
        <w:t xml:space="preserve">хаттун - </w:t>
      </w:r>
      <w:r>
        <w:rPr>
          <w:rStyle w:val="243"/>
          <w:color w:val="000000"/>
          <w:lang w:val="en-US" w:eastAsia="en-US"/>
        </w:rPr>
        <w:t>xalml</w:t>
      </w:r>
      <w:r w:rsidRPr="00C46E74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«почерк, письмо»; араб, </w:t>
      </w:r>
      <w:r>
        <w:rPr>
          <w:rStyle w:val="243"/>
          <w:color w:val="000000"/>
        </w:rPr>
        <w:t xml:space="preserve">хаудун - </w:t>
      </w:r>
      <w:r>
        <w:rPr>
          <w:rStyle w:val="243"/>
          <w:color w:val="000000"/>
          <w:lang w:val="uk-UA" w:eastAsia="uk-UA"/>
        </w:rPr>
        <w:t>гьаівуз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«бассейн»; араб, </w:t>
      </w:r>
      <w:r>
        <w:rPr>
          <w:rStyle w:val="243"/>
          <w:color w:val="000000"/>
        </w:rPr>
        <w:t>беден — беден</w:t>
      </w:r>
      <w:r>
        <w:rPr>
          <w:rStyle w:val="21"/>
          <w:color w:val="000000"/>
        </w:rPr>
        <w:t xml:space="preserve"> «тело, туловище»; араб, </w:t>
      </w:r>
      <w:r>
        <w:rPr>
          <w:rStyle w:val="243"/>
          <w:color w:val="000000"/>
        </w:rPr>
        <w:t xml:space="preserve">валед — валед </w:t>
      </w:r>
      <w:r>
        <w:rPr>
          <w:rStyle w:val="21"/>
          <w:color w:val="000000"/>
        </w:rPr>
        <w:t xml:space="preserve">«знающий местность, не посторонний»; араб, </w:t>
      </w:r>
      <w:r>
        <w:rPr>
          <w:rStyle w:val="243"/>
          <w:color w:val="000000"/>
        </w:rPr>
        <w:t>хаалис - хаалис</w:t>
      </w:r>
      <w:r>
        <w:rPr>
          <w:rStyle w:val="21"/>
          <w:color w:val="000000"/>
        </w:rPr>
        <w:t xml:space="preserve"> «настоящий, не</w:t>
      </w:r>
      <w:r>
        <w:rPr>
          <w:rStyle w:val="21"/>
          <w:color w:val="000000"/>
        </w:rPr>
        <w:softHyphen/>
        <w:t>поддельный» и т. д.</w:t>
      </w:r>
    </w:p>
    <w:p w14:paraId="3CACB5C2" w14:textId="77777777" w:rsidR="00C46E74" w:rsidRDefault="00C46E74" w:rsidP="00C46E74">
      <w:pPr>
        <w:pStyle w:val="210"/>
        <w:numPr>
          <w:ilvl w:val="0"/>
          <w:numId w:val="35"/>
        </w:numPr>
        <w:shd w:val="clear" w:color="auto" w:fill="auto"/>
        <w:tabs>
          <w:tab w:val="left" w:pos="2057"/>
        </w:tabs>
        <w:spacing w:before="0" w:after="0" w:line="460" w:lineRule="exact"/>
        <w:ind w:left="900" w:firstLine="820"/>
        <w:jc w:val="both"/>
      </w:pPr>
      <w:r>
        <w:rPr>
          <w:rStyle w:val="21"/>
          <w:color w:val="000000"/>
        </w:rPr>
        <w:t>Заимствования из арабского языка за время функционирования в ца- хурском языке достигли определённой степени ассимиляции в семантическом, фонетическом и морофологическом отношениях.</w:t>
      </w:r>
    </w:p>
    <w:p w14:paraId="48C5A945" w14:textId="77777777" w:rsidR="00C46E74" w:rsidRDefault="00C46E74" w:rsidP="00C46E74">
      <w:pPr>
        <w:pStyle w:val="210"/>
        <w:numPr>
          <w:ilvl w:val="0"/>
          <w:numId w:val="36"/>
        </w:numPr>
        <w:shd w:val="clear" w:color="auto" w:fill="auto"/>
        <w:tabs>
          <w:tab w:val="left" w:pos="1663"/>
        </w:tabs>
        <w:spacing w:before="0" w:after="0" w:line="460" w:lineRule="exact"/>
        <w:ind w:left="900" w:hanging="900"/>
        <w:jc w:val="both"/>
      </w:pPr>
      <w:r>
        <w:rPr>
          <w:rStyle w:val="21"/>
          <w:color w:val="000000"/>
        </w:rPr>
        <w:t>а) Морфологическое освоение является общим и обязательным условием вхождения арабизмов в цахурский язык. Оно обычно проявляется в том, что иноязычная (арабская) лексика включается в грамматическую систему заимст</w:t>
      </w:r>
      <w:r>
        <w:rPr>
          <w:rStyle w:val="21"/>
          <w:color w:val="000000"/>
        </w:rPr>
        <w:softHyphen/>
        <w:t>вующего языка, приобретая свойственные исконным словам словообразова</w:t>
      </w:r>
      <w:r>
        <w:rPr>
          <w:rStyle w:val="21"/>
          <w:color w:val="000000"/>
        </w:rPr>
        <w:softHyphen/>
        <w:t>тельные и словоизменительные характеристики. Безусловно, следует учитывать и то, что арабизмы включаются в тот или иной лексико-грамматический класс (часть речи), что, как известно, отражается не только на морфологических, но и на синтаксических признаках слова. С точки зрения грамматической принад</w:t>
      </w:r>
      <w:r>
        <w:rPr>
          <w:rStyle w:val="21"/>
          <w:color w:val="000000"/>
        </w:rPr>
        <w:softHyphen/>
        <w:t>лежности арабские заимствования представляют собой имена существитель</w:t>
      </w:r>
      <w:r>
        <w:rPr>
          <w:rStyle w:val="21"/>
          <w:color w:val="000000"/>
        </w:rPr>
        <w:softHyphen/>
        <w:t>ные, прилагательные, наречия и несколько служебных частей речи. Но подав</w:t>
      </w:r>
      <w:r>
        <w:rPr>
          <w:rStyle w:val="21"/>
          <w:color w:val="000000"/>
        </w:rPr>
        <w:softHyphen/>
        <w:t xml:space="preserve">ляющее большинство арабизмов составляют имена существительные: </w:t>
      </w:r>
      <w:r>
        <w:rPr>
          <w:rStyle w:val="243"/>
          <w:color w:val="000000"/>
        </w:rPr>
        <w:t>адаб</w:t>
      </w:r>
    </w:p>
    <w:p w14:paraId="61FB9514" w14:textId="77777777" w:rsidR="00C46E74" w:rsidRDefault="00C46E74" w:rsidP="00C46E74">
      <w:pPr>
        <w:pStyle w:val="210"/>
        <w:shd w:val="clear" w:color="auto" w:fill="auto"/>
        <w:spacing w:before="0" w:after="0" w:line="460" w:lineRule="exact"/>
        <w:ind w:left="900" w:hanging="900"/>
        <w:jc w:val="both"/>
      </w:pPr>
      <w:r>
        <w:rPr>
          <w:rStyle w:val="21"/>
          <w:color w:val="000000"/>
        </w:rPr>
        <w:lastRenderedPageBreak/>
        <w:t xml:space="preserve">*' «нравственность», </w:t>
      </w:r>
      <w:r>
        <w:rPr>
          <w:rStyle w:val="243"/>
          <w:color w:val="000000"/>
        </w:rPr>
        <w:t>аманат</w:t>
      </w:r>
      <w:r>
        <w:rPr>
          <w:rStyle w:val="21"/>
          <w:color w:val="000000"/>
        </w:rPr>
        <w:t xml:space="preserve"> «вещь, отданная на хранение», </w:t>
      </w:r>
      <w:r>
        <w:rPr>
          <w:rStyle w:val="243"/>
          <w:color w:val="000000"/>
        </w:rPr>
        <w:t>баракат</w:t>
      </w:r>
      <w:r>
        <w:rPr>
          <w:rStyle w:val="21"/>
          <w:color w:val="000000"/>
        </w:rPr>
        <w:t xml:space="preserve"> «обилие, изобилие», </w:t>
      </w:r>
      <w:r>
        <w:rPr>
          <w:rStyle w:val="243"/>
          <w:color w:val="000000"/>
        </w:rPr>
        <w:t>джинс</w:t>
      </w:r>
      <w:r>
        <w:rPr>
          <w:rStyle w:val="21"/>
          <w:color w:val="000000"/>
        </w:rPr>
        <w:t xml:space="preserve"> «порода, раса, род», </w:t>
      </w:r>
      <w:r>
        <w:rPr>
          <w:rStyle w:val="243"/>
          <w:color w:val="000000"/>
        </w:rPr>
        <w:t>емиш</w:t>
      </w:r>
      <w:r>
        <w:rPr>
          <w:rStyle w:val="21"/>
          <w:color w:val="000000"/>
        </w:rPr>
        <w:t xml:space="preserve"> «фрукт», </w:t>
      </w:r>
      <w:r>
        <w:rPr>
          <w:rStyle w:val="243"/>
          <w:color w:val="000000"/>
        </w:rPr>
        <w:t>тарых</w:t>
      </w:r>
      <w:r>
        <w:rPr>
          <w:rStyle w:val="21"/>
          <w:color w:val="000000"/>
        </w:rPr>
        <w:t xml:space="preserve"> «история, число, дата», </w:t>
      </w:r>
      <w:r>
        <w:rPr>
          <w:rStyle w:val="243"/>
          <w:color w:val="000000"/>
        </w:rPr>
        <w:t>хатир</w:t>
      </w:r>
      <w:r>
        <w:rPr>
          <w:rStyle w:val="21"/>
          <w:color w:val="000000"/>
        </w:rPr>
        <w:t xml:space="preserve"> «уважение, добро» и т. п.</w:t>
      </w:r>
    </w:p>
    <w:p w14:paraId="0B931861" w14:textId="77777777" w:rsidR="00C46E74" w:rsidRDefault="00C46E74" w:rsidP="00C46E74">
      <w:pPr>
        <w:pStyle w:val="210"/>
        <w:shd w:val="clear" w:color="auto" w:fill="auto"/>
        <w:spacing w:before="0" w:after="0" w:line="460" w:lineRule="exact"/>
        <w:ind w:left="900" w:firstLine="820"/>
        <w:jc w:val="both"/>
      </w:pPr>
      <w:r>
        <w:rPr>
          <w:rStyle w:val="21"/>
          <w:color w:val="000000"/>
        </w:rPr>
        <w:t>б) Одним из критериев, позволяющих считать адаптированными заимст</w:t>
      </w:r>
      <w:r>
        <w:rPr>
          <w:rStyle w:val="21"/>
          <w:color w:val="000000"/>
        </w:rPr>
        <w:softHyphen/>
        <w:t>вованные из арабского языка лексемы, является их лексико-семантическое ос</w:t>
      </w:r>
      <w:r>
        <w:rPr>
          <w:rStyle w:val="21"/>
          <w:color w:val="000000"/>
        </w:rPr>
        <w:softHyphen/>
        <w:t>воение. Попадая в цахурский язык, арабские слова подвергаются различным семантическим изменениям, вызванным как экстралингвистическими, так и языковыми факторами. Их большая часть, приспосабливаясь к лексике цахур- ского языка, теряет свою многозначность, происходит сужение их семантиче</w:t>
      </w:r>
      <w:r>
        <w:rPr>
          <w:rStyle w:val="21"/>
          <w:color w:val="000000"/>
        </w:rPr>
        <w:softHyphen/>
        <w:t>ского объёма. Расширение значения встречается значительно реже, чем суже</w:t>
      </w:r>
      <w:r>
        <w:rPr>
          <w:rStyle w:val="21"/>
          <w:color w:val="000000"/>
        </w:rPr>
        <w:softHyphen/>
        <w:t xml:space="preserve">ние семантического значения арабских слов в цахурском языке. Ср. араб, </w:t>
      </w:r>
      <w:r>
        <w:rPr>
          <w:rStyle w:val="243"/>
          <w:color w:val="000000"/>
        </w:rPr>
        <w:t>хай- уадун</w:t>
      </w:r>
      <w:r>
        <w:rPr>
          <w:rStyle w:val="21"/>
          <w:color w:val="000000"/>
        </w:rPr>
        <w:t xml:space="preserve"> «животное» - цах. </w:t>
      </w:r>
      <w:r>
        <w:rPr>
          <w:rStyle w:val="243"/>
          <w:color w:val="000000"/>
          <w:lang w:val="uk-UA" w:eastAsia="uk-UA"/>
        </w:rPr>
        <w:t>гьаїйван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1) «животное, скотина, дамашнее животное»; 2) «баран, овца»; 3) переносное на человека «скотина, дурак». Араб, </w:t>
      </w:r>
      <w:r>
        <w:rPr>
          <w:rStyle w:val="243"/>
          <w:color w:val="000000"/>
        </w:rPr>
        <w:t>зулумун</w:t>
      </w:r>
    </w:p>
    <w:p w14:paraId="251AFB3C" w14:textId="77777777" w:rsidR="00C46E74" w:rsidRDefault="00C46E74" w:rsidP="00C46E74">
      <w:pPr>
        <w:pStyle w:val="210"/>
        <w:numPr>
          <w:ilvl w:val="0"/>
          <w:numId w:val="36"/>
        </w:numPr>
        <w:shd w:val="clear" w:color="auto" w:fill="auto"/>
        <w:tabs>
          <w:tab w:val="left" w:pos="836"/>
        </w:tabs>
        <w:spacing w:before="0" w:after="0" w:line="460" w:lineRule="exact"/>
        <w:ind w:left="900" w:hanging="900"/>
        <w:jc w:val="both"/>
      </w:pPr>
      <w:r>
        <w:rPr>
          <w:rStyle w:val="21"/>
          <w:color w:val="000000"/>
        </w:rPr>
        <w:t xml:space="preserve">«гнёт, притеснение» - цах. </w:t>
      </w:r>
      <w:r>
        <w:rPr>
          <w:rStyle w:val="243"/>
          <w:color w:val="000000"/>
        </w:rPr>
        <w:t>зулум</w:t>
      </w:r>
      <w:r>
        <w:rPr>
          <w:rStyle w:val="21"/>
          <w:color w:val="000000"/>
        </w:rPr>
        <w:t xml:space="preserve"> 1) «гнёт, угнетение, тяготы»; 2) «иго, насилие, мучение» и др.</w:t>
      </w:r>
    </w:p>
    <w:p w14:paraId="1724F6E7" w14:textId="77777777" w:rsidR="00C46E74" w:rsidRDefault="00C46E74" w:rsidP="00C46E74">
      <w:pPr>
        <w:pStyle w:val="210"/>
        <w:shd w:val="clear" w:color="auto" w:fill="auto"/>
        <w:spacing w:before="0" w:after="0" w:line="460" w:lineRule="exact"/>
        <w:ind w:left="780" w:right="200" w:firstLine="820"/>
        <w:jc w:val="both"/>
      </w:pPr>
      <w:r>
        <w:rPr>
          <w:rStyle w:val="21"/>
          <w:color w:val="000000"/>
        </w:rPr>
        <w:t>Сдвиг значения является также характерным для процесса семантиче</w:t>
      </w:r>
      <w:r>
        <w:rPr>
          <w:rStyle w:val="21"/>
          <w:color w:val="000000"/>
        </w:rPr>
        <w:softHyphen/>
        <w:t xml:space="preserve">ской модификации части арабских заимствований в цахурском языке, когда происходит изменение безотносительно к объёму. Ср. араб, </w:t>
      </w:r>
      <w:r>
        <w:rPr>
          <w:rStyle w:val="243"/>
          <w:color w:val="000000"/>
        </w:rPr>
        <w:t>маджалун</w:t>
      </w:r>
      <w:r>
        <w:rPr>
          <w:rStyle w:val="21"/>
          <w:color w:val="000000"/>
        </w:rPr>
        <w:t xml:space="preserve"> 1) «про</w:t>
      </w:r>
      <w:r>
        <w:rPr>
          <w:rStyle w:val="21"/>
          <w:color w:val="000000"/>
        </w:rPr>
        <w:softHyphen/>
        <w:t xml:space="preserve">странство»; 2) «сфера, поприще, арена»; 3) «место»; 4) «среда» - цах. </w:t>
      </w:r>
      <w:r>
        <w:rPr>
          <w:rStyle w:val="243"/>
          <w:color w:val="000000"/>
        </w:rPr>
        <w:t xml:space="preserve">маджал </w:t>
      </w:r>
      <w:r>
        <w:rPr>
          <w:rStyle w:val="21"/>
          <w:color w:val="000000"/>
        </w:rPr>
        <w:t xml:space="preserve">«свободный промежуток, возможность». Араб, </w:t>
      </w:r>
      <w:r>
        <w:rPr>
          <w:rStyle w:val="243"/>
          <w:color w:val="000000"/>
        </w:rPr>
        <w:t>манзилун</w:t>
      </w:r>
      <w:r>
        <w:rPr>
          <w:rStyle w:val="21"/>
          <w:color w:val="000000"/>
        </w:rPr>
        <w:t xml:space="preserve"> 1) «жилище, квартира, дом»; 2) астроном, «положение луны» — цах. </w:t>
      </w:r>
      <w:r>
        <w:rPr>
          <w:rStyle w:val="243"/>
          <w:color w:val="000000"/>
        </w:rPr>
        <w:t>манзил’</w:t>
      </w:r>
      <w:r>
        <w:rPr>
          <w:rStyle w:val="21"/>
          <w:color w:val="000000"/>
        </w:rPr>
        <w:t xml:space="preserve"> 1) «промежуток времени, время»; 2) «расстояние». Араб, </w:t>
      </w:r>
      <w:r>
        <w:rPr>
          <w:rStyle w:val="243"/>
          <w:color w:val="000000"/>
        </w:rPr>
        <w:t>джахилун</w:t>
      </w:r>
      <w:r>
        <w:rPr>
          <w:rStyle w:val="21"/>
          <w:color w:val="000000"/>
        </w:rPr>
        <w:t xml:space="preserve"> 1) «невежественный»; 2) «глупец, не</w:t>
      </w:r>
      <w:r>
        <w:rPr>
          <w:rStyle w:val="21"/>
          <w:color w:val="000000"/>
        </w:rPr>
        <w:softHyphen/>
        <w:t xml:space="preserve">вежда, неуч» - цах. </w:t>
      </w:r>
      <w:r>
        <w:rPr>
          <w:rStyle w:val="243"/>
          <w:color w:val="000000"/>
        </w:rPr>
        <w:t>джегьил ’</w:t>
      </w:r>
      <w:r>
        <w:rPr>
          <w:rStyle w:val="21"/>
          <w:color w:val="000000"/>
        </w:rPr>
        <w:t xml:space="preserve"> «юноша, парень, молодой человек» и т. п.</w:t>
      </w:r>
    </w:p>
    <w:p w14:paraId="0020C80D" w14:textId="77777777" w:rsidR="00C46E74" w:rsidRDefault="00C46E74" w:rsidP="00C46E74">
      <w:pPr>
        <w:pStyle w:val="210"/>
        <w:shd w:val="clear" w:color="auto" w:fill="auto"/>
        <w:spacing w:before="0" w:after="0" w:line="460" w:lineRule="exact"/>
        <w:ind w:left="780" w:right="200" w:firstLine="820"/>
        <w:jc w:val="both"/>
      </w:pPr>
      <w:r>
        <w:rPr>
          <w:rStyle w:val="21"/>
          <w:color w:val="000000"/>
        </w:rPr>
        <w:t xml:space="preserve">Абсолютное семантическое совпадение с прототипом </w:t>
      </w:r>
      <w:r>
        <w:rPr>
          <w:rStyle w:val="21"/>
          <w:color w:val="000000"/>
        </w:rPr>
        <w:lastRenderedPageBreak/>
        <w:t xml:space="preserve">наблюдается только в группе терминов, однозначных имён и религиозных понятий типа </w:t>
      </w:r>
      <w:r>
        <w:rPr>
          <w:rStyle w:val="243"/>
          <w:color w:val="000000"/>
        </w:rPr>
        <w:t>Ра</w:t>
      </w:r>
      <w:r>
        <w:rPr>
          <w:rStyle w:val="243"/>
          <w:color w:val="000000"/>
        </w:rPr>
        <w:softHyphen/>
        <w:t xml:space="preserve">мазан, Кьурбан, Дженн </w:t>
      </w:r>
      <w:r>
        <w:rPr>
          <w:rStyle w:val="243"/>
          <w:color w:val="000000"/>
          <w:lang w:val="en-US" w:eastAsia="en-US"/>
        </w:rPr>
        <w:t xml:space="preserve">’em, </w:t>
      </w:r>
      <w:r>
        <w:rPr>
          <w:rStyle w:val="243"/>
          <w:color w:val="000000"/>
        </w:rPr>
        <w:t>зикыр, майзик мал ’аик</w:t>
      </w:r>
      <w:r>
        <w:rPr>
          <w:rStyle w:val="21"/>
          <w:color w:val="000000"/>
        </w:rPr>
        <w:t xml:space="preserve"> и др.</w:t>
      </w:r>
    </w:p>
    <w:p w14:paraId="04A73CD2" w14:textId="77777777" w:rsidR="00C46E74" w:rsidRDefault="00C46E74" w:rsidP="00C46E74">
      <w:pPr>
        <w:pStyle w:val="210"/>
        <w:shd w:val="clear" w:color="auto" w:fill="auto"/>
        <w:spacing w:before="0" w:after="0" w:line="460" w:lineRule="exact"/>
        <w:ind w:left="780" w:right="200" w:firstLine="820"/>
        <w:jc w:val="both"/>
      </w:pPr>
      <w:r>
        <w:rPr>
          <w:rStyle w:val="21"/>
          <w:color w:val="000000"/>
        </w:rPr>
        <w:t xml:space="preserve">Часть арабизмов содержит в себе определённые особенности основных языков-посредников, что свидетельствует о проникновении этих слов в цахур- ский язык опосредственным путём. В частности, через азербаджанский язык, на наш взгляд, проникли в цахурский арабские слова </w:t>
      </w:r>
      <w:r>
        <w:rPr>
          <w:rStyle w:val="243"/>
          <w:color w:val="000000"/>
        </w:rPr>
        <w:t>къайда</w:t>
      </w:r>
      <w:r>
        <w:rPr>
          <w:rStyle w:val="21"/>
          <w:color w:val="000000"/>
        </w:rPr>
        <w:t xml:space="preserve"> «правило, порядок», </w:t>
      </w:r>
      <w:r>
        <w:rPr>
          <w:rStyle w:val="243"/>
          <w:color w:val="000000"/>
        </w:rPr>
        <w:t>кьассаб</w:t>
      </w:r>
      <w:r>
        <w:rPr>
          <w:rStyle w:val="21"/>
          <w:color w:val="000000"/>
        </w:rPr>
        <w:t xml:space="preserve"> «убой скота на продажу», </w:t>
      </w:r>
      <w:r>
        <w:rPr>
          <w:rStyle w:val="243"/>
          <w:color w:val="000000"/>
          <w:lang w:val="uk-UA" w:eastAsia="uk-UA"/>
        </w:rPr>
        <w:t>гьаїкьийкьат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«правда» и др., а также </w:t>
      </w:r>
      <w:r>
        <w:rPr>
          <w:rStyle w:val="243"/>
          <w:color w:val="000000"/>
          <w:lang w:val="uk-UA" w:eastAsia="uk-UA"/>
        </w:rPr>
        <w:t>маїркаїз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«столица, центр» </w:t>
      </w:r>
      <w:r>
        <w:rPr>
          <w:rStyle w:val="243"/>
          <w:color w:val="000000"/>
        </w:rPr>
        <w:t>эвеле</w:t>
      </w:r>
      <w:r>
        <w:rPr>
          <w:rStyle w:val="21"/>
          <w:color w:val="000000"/>
        </w:rPr>
        <w:t xml:space="preserve"> «в начале, начало», </w:t>
      </w:r>
      <w:r>
        <w:rPr>
          <w:rStyle w:val="243"/>
          <w:color w:val="000000"/>
        </w:rPr>
        <w:t>валед</w:t>
      </w:r>
      <w:r>
        <w:rPr>
          <w:rStyle w:val="21"/>
          <w:color w:val="000000"/>
        </w:rPr>
        <w:t xml:space="preserve"> «знающий месность, побывавший на этой местности» и др. (См. глава 4).</w:t>
      </w:r>
    </w:p>
    <w:p w14:paraId="1ED4EA35" w14:textId="77777777" w:rsidR="00C46E74" w:rsidRDefault="00C46E74" w:rsidP="00C46E74">
      <w:pPr>
        <w:pStyle w:val="210"/>
        <w:shd w:val="clear" w:color="auto" w:fill="auto"/>
        <w:spacing w:before="0" w:after="0" w:line="460" w:lineRule="exact"/>
        <w:ind w:left="780" w:right="200" w:firstLine="820"/>
        <w:jc w:val="both"/>
      </w:pPr>
      <w:r>
        <w:rPr>
          <w:rStyle w:val="21"/>
          <w:color w:val="000000"/>
        </w:rPr>
        <w:t>Особую группу арабизмов составляют собственные имена, многие из которых в языке-источнике являются нарицательными. (См. приложение 1). Они легко разъясняются на почве языка-источника, в котором появление того или иного имени связано с конкретными этнографическими и социальными ус</w:t>
      </w:r>
      <w:r>
        <w:rPr>
          <w:rStyle w:val="21"/>
          <w:color w:val="000000"/>
        </w:rPr>
        <w:softHyphen/>
        <w:t>ловиями.</w:t>
      </w:r>
    </w:p>
    <w:p w14:paraId="6929B1A7" w14:textId="77777777" w:rsidR="00C46E74" w:rsidRDefault="00C46E74" w:rsidP="00C46E74">
      <w:pPr>
        <w:pStyle w:val="210"/>
        <w:shd w:val="clear" w:color="auto" w:fill="auto"/>
        <w:spacing w:before="0" w:after="0" w:line="460" w:lineRule="exact"/>
        <w:ind w:left="780" w:right="200" w:firstLine="820"/>
        <w:jc w:val="both"/>
      </w:pPr>
      <w:r>
        <w:rPr>
          <w:rStyle w:val="21"/>
          <w:color w:val="000000"/>
        </w:rPr>
        <w:t>В своём употреблении цахурские арабизмы далеко не однородны: мно</w:t>
      </w:r>
      <w:r>
        <w:rPr>
          <w:rStyle w:val="21"/>
          <w:color w:val="000000"/>
        </w:rPr>
        <w:softHyphen/>
        <w:t>гие из них перешли в пассивную лексику, устарели, известны лишь представи</w:t>
      </w:r>
      <w:r>
        <w:rPr>
          <w:rStyle w:val="21"/>
          <w:color w:val="000000"/>
        </w:rPr>
        <w:softHyphen/>
        <w:t>телям старшего поколения, большинство же вошло в активный словарный запас и используется в повседневном общении. С введением письменности на цахур</w:t>
      </w:r>
      <w:r>
        <w:rPr>
          <w:rStyle w:val="21"/>
          <w:color w:val="000000"/>
        </w:rPr>
        <w:softHyphen/>
        <w:t>ском языке процесс освоения арабизмов получил новый стимул: если раньше эти слова использовались только в устной речи и могли не употребляться, то</w:t>
      </w:r>
    </w:p>
    <w:p w14:paraId="7F9148BD" w14:textId="77777777" w:rsidR="00C46E74" w:rsidRDefault="00C46E74" w:rsidP="00C46E74">
      <w:pPr>
        <w:pStyle w:val="210"/>
        <w:shd w:val="clear" w:color="auto" w:fill="auto"/>
        <w:spacing w:before="0" w:after="0"/>
        <w:ind w:firstLine="940"/>
        <w:jc w:val="left"/>
      </w:pPr>
      <w:r>
        <w:rPr>
          <w:rStyle w:val="21"/>
          <w:color w:val="000000"/>
        </w:rPr>
        <w:t>теперь они получили и письменное закрепление. На цахурском языке издаётся республиканская газета «Нур», печатаются стихи, художественные произведе</w:t>
      </w:r>
      <w:r>
        <w:rPr>
          <w:rStyle w:val="21"/>
          <w:color w:val="000000"/>
        </w:rPr>
        <w:softHyphen/>
        <w:t>ния, фольклор, слагаются песни. Примеры использования арабизмов в художе- *' ственной литературе цахурцев даны в приложении.</w:t>
      </w:r>
    </w:p>
    <w:p w14:paraId="03A086EE" w14:textId="77777777" w:rsidR="00C46E74" w:rsidRDefault="00C46E74" w:rsidP="00C46E74">
      <w:pPr>
        <w:pStyle w:val="210"/>
        <w:shd w:val="clear" w:color="auto" w:fill="auto"/>
        <w:spacing w:before="0" w:after="0"/>
        <w:ind w:left="940" w:firstLine="820"/>
        <w:jc w:val="both"/>
      </w:pPr>
      <w:r>
        <w:rPr>
          <w:rStyle w:val="21"/>
          <w:color w:val="000000"/>
        </w:rPr>
        <w:t xml:space="preserve">Принято считать, что заимствование слов происходит тогда, </w:t>
      </w:r>
      <w:r>
        <w:rPr>
          <w:rStyle w:val="21"/>
          <w:color w:val="000000"/>
        </w:rPr>
        <w:lastRenderedPageBreak/>
        <w:t>когда в за</w:t>
      </w:r>
      <w:r>
        <w:rPr>
          <w:rStyle w:val="21"/>
          <w:color w:val="000000"/>
        </w:rPr>
        <w:softHyphen/>
        <w:t xml:space="preserve">имствующем языке отсутствует слово, необходимое для обозначения нового понятия. Тем не менее, имеется немало примеров, когда заимствуются лексемы, которые имеют синонимические пары собственно цахурских слов и арабизмов </w:t>
      </w:r>
      <w:r>
        <w:rPr>
          <w:rStyle w:val="243"/>
          <w:color w:val="000000"/>
        </w:rPr>
        <w:t>(такъат</w:t>
      </w:r>
      <w:r>
        <w:rPr>
          <w:rStyle w:val="21"/>
          <w:color w:val="000000"/>
        </w:rPr>
        <w:t xml:space="preserve"> - сила, мощь (араб.), </w:t>
      </w:r>
      <w:r>
        <w:rPr>
          <w:rStyle w:val="243"/>
          <w:color w:val="000000"/>
        </w:rPr>
        <w:t>гудж</w:t>
      </w:r>
      <w:r>
        <w:rPr>
          <w:rStyle w:val="21"/>
          <w:color w:val="000000"/>
        </w:rPr>
        <w:t xml:space="preserve"> — сила, мощь (цах.); </w:t>
      </w:r>
      <w:r>
        <w:rPr>
          <w:rStyle w:val="243"/>
          <w:color w:val="000000"/>
        </w:rPr>
        <w:t>зарар</w:t>
      </w:r>
      <w:r>
        <w:rPr>
          <w:rStyle w:val="21"/>
          <w:color w:val="000000"/>
        </w:rPr>
        <w:t xml:space="preserve"> — вред (араб.), </w:t>
      </w:r>
      <w:r>
        <w:rPr>
          <w:rStyle w:val="243"/>
          <w:color w:val="000000"/>
          <w:lang w:val="uk-UA" w:eastAsia="uk-UA"/>
        </w:rPr>
        <w:t xml:space="preserve">з </w:t>
      </w:r>
      <w:r>
        <w:rPr>
          <w:rStyle w:val="243"/>
          <w:color w:val="000000"/>
        </w:rPr>
        <w:t>’иян</w:t>
      </w:r>
      <w:r>
        <w:rPr>
          <w:rStyle w:val="21"/>
          <w:color w:val="000000"/>
        </w:rPr>
        <w:t xml:space="preserve"> - вред (цах.); </w:t>
      </w:r>
      <w:r>
        <w:rPr>
          <w:rStyle w:val="243"/>
          <w:color w:val="000000"/>
        </w:rPr>
        <w:t xml:space="preserve">ихтел </w:t>
      </w:r>
      <w:r w:rsidRPr="00C46E74">
        <w:rPr>
          <w:rStyle w:val="243"/>
          <w:color w:val="000000"/>
          <w:lang w:eastAsia="en-US"/>
        </w:rPr>
        <w:t>’</w:t>
      </w:r>
      <w:r>
        <w:rPr>
          <w:rStyle w:val="243"/>
          <w:color w:val="000000"/>
          <w:lang w:val="en-US" w:eastAsia="en-US"/>
        </w:rPr>
        <w:t>em</w:t>
      </w:r>
      <w:r w:rsidRPr="00C46E74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- разговор (араб.) </w:t>
      </w:r>
      <w:r>
        <w:rPr>
          <w:rStyle w:val="243"/>
          <w:color w:val="000000"/>
        </w:rPr>
        <w:t>гаф</w:t>
      </w:r>
      <w:r>
        <w:rPr>
          <w:rStyle w:val="21"/>
          <w:color w:val="000000"/>
        </w:rPr>
        <w:t xml:space="preserve"> - разговор (цах.); </w:t>
      </w:r>
      <w:r>
        <w:rPr>
          <w:rStyle w:val="243"/>
          <w:color w:val="000000"/>
        </w:rPr>
        <w:t>Аллагь</w:t>
      </w:r>
      <w:r>
        <w:rPr>
          <w:rStyle w:val="21"/>
          <w:color w:val="000000"/>
        </w:rPr>
        <w:t xml:space="preserve"> - бог (араб.), </w:t>
      </w:r>
      <w:r>
        <w:rPr>
          <w:rStyle w:val="243"/>
          <w:color w:val="000000"/>
        </w:rPr>
        <w:t>Г1ы ’иш</w:t>
      </w:r>
      <w:r>
        <w:rPr>
          <w:rStyle w:val="21"/>
          <w:color w:val="000000"/>
        </w:rPr>
        <w:t xml:space="preserve"> — </w:t>
      </w:r>
      <w:r>
        <w:rPr>
          <w:rStyle w:val="243"/>
          <w:color w:val="000000"/>
        </w:rPr>
        <w:t>бог (цах.)</w:t>
      </w:r>
      <w:r>
        <w:rPr>
          <w:rStyle w:val="21"/>
          <w:color w:val="000000"/>
        </w:rPr>
        <w:t xml:space="preserve"> и т. д.</w:t>
      </w:r>
    </w:p>
    <w:p w14:paraId="40650D23" w14:textId="77777777" w:rsidR="00C46E74" w:rsidRDefault="00C46E74" w:rsidP="00C46E74">
      <w:pPr>
        <w:pStyle w:val="210"/>
        <w:shd w:val="clear" w:color="auto" w:fill="auto"/>
        <w:spacing w:before="0" w:after="0"/>
        <w:ind w:firstLine="1760"/>
        <w:jc w:val="left"/>
      </w:pPr>
      <w:r>
        <w:rPr>
          <w:rStyle w:val="21"/>
          <w:color w:val="000000"/>
        </w:rPr>
        <w:t>в) Адаптация арабизмов в фонетическом отношении состоит в том, что арабские заимствования подвергаются фонетическим изменениям, способст</w:t>
      </w:r>
      <w:r>
        <w:rPr>
          <w:rStyle w:val="21"/>
          <w:color w:val="000000"/>
        </w:rPr>
        <w:softHyphen/>
        <w:t>вующим переработке звуковой структуры заимствованного слова и приспособ- « ления её к правилам, действующим в цахурском языке.</w:t>
      </w:r>
    </w:p>
    <w:p w14:paraId="7FB5C5C9" w14:textId="77777777" w:rsidR="00C46E74" w:rsidRDefault="00C46E74" w:rsidP="00C46E74">
      <w:pPr>
        <w:pStyle w:val="210"/>
        <w:shd w:val="clear" w:color="auto" w:fill="auto"/>
        <w:spacing w:before="0" w:after="0"/>
        <w:ind w:left="940" w:firstLine="820"/>
        <w:jc w:val="both"/>
      </w:pPr>
      <w:r>
        <w:rPr>
          <w:rStyle w:val="21"/>
          <w:color w:val="000000"/>
        </w:rPr>
        <w:t>При освоении арабизмов в области фонетики происходят звуковые из</w:t>
      </w:r>
      <w:r>
        <w:rPr>
          <w:rStyle w:val="21"/>
          <w:color w:val="000000"/>
        </w:rPr>
        <w:softHyphen/>
        <w:t xml:space="preserve">менения, которые представляют собой замену арабских звуков, не характерных для цахурского языка, сходными по звучанию как среди гласных, так и среди согласных (звукозамены): </w:t>
      </w:r>
      <w:r>
        <w:rPr>
          <w:rStyle w:val="243"/>
          <w:color w:val="000000"/>
        </w:rPr>
        <w:t>а</w:t>
      </w:r>
      <w:r>
        <w:rPr>
          <w:rStyle w:val="21"/>
          <w:color w:val="000000"/>
        </w:rPr>
        <w:t xml:space="preserve"> - </w:t>
      </w:r>
      <w:r>
        <w:rPr>
          <w:rStyle w:val="243"/>
          <w:color w:val="000000"/>
        </w:rPr>
        <w:t>у</w:t>
      </w:r>
      <w:r>
        <w:rPr>
          <w:rStyle w:val="21"/>
          <w:color w:val="000000"/>
        </w:rPr>
        <w:t xml:space="preserve"> араб, </w:t>
      </w:r>
      <w:r>
        <w:rPr>
          <w:rStyle w:val="243"/>
          <w:color w:val="000000"/>
        </w:rPr>
        <w:t>набатун</w:t>
      </w:r>
      <w:r>
        <w:rPr>
          <w:rStyle w:val="21"/>
          <w:color w:val="000000"/>
        </w:rPr>
        <w:t xml:space="preserve"> - цах. </w:t>
      </w:r>
      <w:r>
        <w:rPr>
          <w:rStyle w:val="243"/>
          <w:color w:val="000000"/>
        </w:rPr>
        <w:t>нубат</w:t>
      </w:r>
      <w:r>
        <w:rPr>
          <w:rStyle w:val="21"/>
          <w:color w:val="000000"/>
        </w:rPr>
        <w:t xml:space="preserve"> «очередь»; </w:t>
      </w:r>
      <w:r>
        <w:rPr>
          <w:rStyle w:val="243"/>
          <w:color w:val="000000"/>
        </w:rPr>
        <w:t xml:space="preserve">а - э </w:t>
      </w:r>
      <w:r>
        <w:rPr>
          <w:rStyle w:val="21"/>
          <w:color w:val="000000"/>
        </w:rPr>
        <w:t xml:space="preserve">араб, </w:t>
      </w:r>
      <w:r>
        <w:rPr>
          <w:rStyle w:val="243"/>
          <w:color w:val="000000"/>
        </w:rPr>
        <w:t>кайфун</w:t>
      </w:r>
      <w:r>
        <w:rPr>
          <w:rStyle w:val="21"/>
          <w:color w:val="000000"/>
        </w:rPr>
        <w:t xml:space="preserve"> — цах. </w:t>
      </w:r>
      <w:r>
        <w:rPr>
          <w:rStyle w:val="243"/>
          <w:color w:val="000000"/>
        </w:rPr>
        <w:t>к’еф</w:t>
      </w:r>
      <w:r>
        <w:rPr>
          <w:rStyle w:val="21"/>
          <w:color w:val="000000"/>
        </w:rPr>
        <w:t xml:space="preserve"> «кайф»; </w:t>
      </w:r>
      <w:r>
        <w:rPr>
          <w:rStyle w:val="243"/>
          <w:color w:val="000000"/>
        </w:rPr>
        <w:t>гь — х</w:t>
      </w:r>
      <w:r>
        <w:rPr>
          <w:rStyle w:val="21"/>
          <w:color w:val="000000"/>
        </w:rPr>
        <w:t xml:space="preserve"> араб, </w:t>
      </w:r>
      <w:r>
        <w:rPr>
          <w:rStyle w:val="243"/>
          <w:color w:val="000000"/>
        </w:rPr>
        <w:t>шагьун</w:t>
      </w:r>
      <w:r>
        <w:rPr>
          <w:rStyle w:val="21"/>
          <w:color w:val="000000"/>
        </w:rPr>
        <w:t xml:space="preserve"> — цах. </w:t>
      </w:r>
      <w:r>
        <w:rPr>
          <w:rStyle w:val="243"/>
          <w:color w:val="000000"/>
        </w:rPr>
        <w:t>шах</w:t>
      </w:r>
      <w:r>
        <w:rPr>
          <w:rStyle w:val="21"/>
          <w:color w:val="000000"/>
        </w:rPr>
        <w:t xml:space="preserve"> «шах»; </w:t>
      </w:r>
      <w:r>
        <w:rPr>
          <w:rStyle w:val="243"/>
          <w:color w:val="000000"/>
        </w:rPr>
        <w:t xml:space="preserve">д - т </w:t>
      </w:r>
      <w:r>
        <w:rPr>
          <w:rStyle w:val="21"/>
          <w:color w:val="000000"/>
        </w:rPr>
        <w:t xml:space="preserve">араб, </w:t>
      </w:r>
      <w:r>
        <w:rPr>
          <w:rStyle w:val="243"/>
          <w:color w:val="000000"/>
        </w:rPr>
        <w:t>барудун</w:t>
      </w:r>
      <w:r>
        <w:rPr>
          <w:rStyle w:val="21"/>
          <w:color w:val="000000"/>
        </w:rPr>
        <w:t xml:space="preserve"> — цах. </w:t>
      </w:r>
      <w:r>
        <w:rPr>
          <w:rStyle w:val="243"/>
          <w:color w:val="000000"/>
        </w:rPr>
        <w:t>барут</w:t>
      </w:r>
      <w:r>
        <w:rPr>
          <w:rStyle w:val="21"/>
          <w:color w:val="000000"/>
        </w:rPr>
        <w:t xml:space="preserve"> «порох» и т. п.</w:t>
      </w:r>
    </w:p>
    <w:p w14:paraId="7B71BA8F" w14:textId="77777777" w:rsidR="00C46E74" w:rsidRDefault="00C46E74" w:rsidP="00C46E74">
      <w:pPr>
        <w:pStyle w:val="210"/>
        <w:shd w:val="clear" w:color="auto" w:fill="auto"/>
        <w:spacing w:before="0" w:after="0"/>
        <w:ind w:left="940" w:firstLine="820"/>
        <w:jc w:val="both"/>
      </w:pPr>
      <w:r>
        <w:rPr>
          <w:rStyle w:val="21"/>
          <w:color w:val="000000"/>
        </w:rPr>
        <w:t>В заимствованиях теряются противопоставления кратких и долгих глас</w:t>
      </w:r>
      <w:r>
        <w:rPr>
          <w:rStyle w:val="21"/>
          <w:color w:val="000000"/>
        </w:rPr>
        <w:softHyphen/>
        <w:t>ных. В некоторых случаях дифференциация фонем сохряняется, однако изме</w:t>
      </w:r>
      <w:r>
        <w:rPr>
          <w:rStyle w:val="21"/>
          <w:color w:val="000000"/>
        </w:rPr>
        <w:softHyphen/>
        <w:t xml:space="preserve">няется их фонетическое качество, происходят появление и утрата гласных: ср. </w:t>
      </w:r>
      <w:r>
        <w:rPr>
          <w:rStyle w:val="243"/>
          <w:color w:val="000000"/>
        </w:rPr>
        <w:t xml:space="preserve">а — </w:t>
      </w:r>
      <w:r>
        <w:rPr>
          <w:rStyle w:val="243"/>
          <w:color w:val="000000"/>
          <w:lang w:val="uk-UA" w:eastAsia="uk-UA"/>
        </w:rPr>
        <w:t>аі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араб, </w:t>
      </w:r>
      <w:r>
        <w:rPr>
          <w:rStyle w:val="243"/>
          <w:color w:val="000000"/>
        </w:rPr>
        <w:t>ганифун</w:t>
      </w:r>
      <w:r>
        <w:rPr>
          <w:rStyle w:val="21"/>
          <w:color w:val="000000"/>
        </w:rPr>
        <w:t xml:space="preserve"> - цах. </w:t>
      </w:r>
      <w:r>
        <w:rPr>
          <w:rStyle w:val="243"/>
          <w:color w:val="000000"/>
          <w:lang w:val="uk-UA" w:eastAsia="uk-UA"/>
        </w:rPr>
        <w:t xml:space="preserve">Гьаїн </w:t>
      </w:r>
      <w:r>
        <w:rPr>
          <w:rStyle w:val="243"/>
          <w:color w:val="000000"/>
        </w:rPr>
        <w:t>’иф</w:t>
      </w:r>
      <w:r>
        <w:rPr>
          <w:rStyle w:val="21"/>
          <w:color w:val="000000"/>
        </w:rPr>
        <w:t xml:space="preserve"> «имя собственное»; араб, </w:t>
      </w:r>
      <w:r>
        <w:rPr>
          <w:rStyle w:val="243"/>
          <w:color w:val="000000"/>
          <w:lang w:val="uk-UA" w:eastAsia="uk-UA"/>
        </w:rPr>
        <w:t>тагімун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- цах. </w:t>
      </w:r>
      <w:r>
        <w:rPr>
          <w:rStyle w:val="243"/>
          <w:color w:val="000000"/>
          <w:lang w:val="uk-UA" w:eastAsia="uk-UA"/>
        </w:rPr>
        <w:t>тіаіаїм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«еда, хлеб»; араб, </w:t>
      </w:r>
      <w:r>
        <w:rPr>
          <w:rStyle w:val="243"/>
          <w:color w:val="000000"/>
        </w:rPr>
        <w:t>халаун</w:t>
      </w:r>
      <w:r>
        <w:rPr>
          <w:rStyle w:val="21"/>
          <w:color w:val="000000"/>
        </w:rPr>
        <w:t xml:space="preserve"> - цах. </w:t>
      </w:r>
      <w:r>
        <w:rPr>
          <w:rStyle w:val="243"/>
          <w:color w:val="000000"/>
        </w:rPr>
        <w:t>хав</w:t>
      </w:r>
      <w:r>
        <w:rPr>
          <w:rStyle w:val="21"/>
          <w:color w:val="000000"/>
        </w:rPr>
        <w:t xml:space="preserve"> «дом, жилише»; араб, </w:t>
      </w:r>
      <w:r>
        <w:rPr>
          <w:rStyle w:val="243"/>
          <w:color w:val="000000"/>
        </w:rPr>
        <w:t>гьантару</w:t>
      </w:r>
      <w:r>
        <w:rPr>
          <w:rStyle w:val="21"/>
          <w:color w:val="000000"/>
        </w:rPr>
        <w:t xml:space="preserve"> — цах. </w:t>
      </w:r>
      <w:r>
        <w:rPr>
          <w:rStyle w:val="243"/>
          <w:color w:val="000000"/>
          <w:lang w:val="uk-UA" w:eastAsia="uk-UA"/>
        </w:rPr>
        <w:t>аінтаїр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«злой дух»; - у араб, </w:t>
      </w:r>
      <w:r>
        <w:rPr>
          <w:rStyle w:val="243"/>
          <w:color w:val="000000"/>
        </w:rPr>
        <w:t>юсуфу</w:t>
      </w:r>
      <w:r>
        <w:rPr>
          <w:rStyle w:val="21"/>
          <w:color w:val="000000"/>
        </w:rPr>
        <w:t xml:space="preserve"> - цах. </w:t>
      </w:r>
      <w:r>
        <w:rPr>
          <w:rStyle w:val="243"/>
          <w:color w:val="000000"/>
        </w:rPr>
        <w:t>Юсуф</w:t>
      </w:r>
      <w:r>
        <w:rPr>
          <w:rStyle w:val="21"/>
          <w:color w:val="000000"/>
        </w:rPr>
        <w:t xml:space="preserve"> «имя собственное» и др.</w:t>
      </w:r>
    </w:p>
    <w:p w14:paraId="550EFA9B" w14:textId="77777777" w:rsidR="00C46E74" w:rsidRDefault="00C46E74" w:rsidP="00C46E74">
      <w:pPr>
        <w:pStyle w:val="70"/>
        <w:shd w:val="clear" w:color="auto" w:fill="auto"/>
        <w:spacing w:line="260" w:lineRule="exact"/>
        <w:ind w:left="180"/>
      </w:pPr>
      <w:r>
        <w:rPr>
          <w:rStyle w:val="7"/>
          <w:i/>
          <w:iCs/>
          <w:color w:val="000000"/>
        </w:rPr>
        <w:t>т</w:t>
      </w:r>
    </w:p>
    <w:p w14:paraId="3AB0F37C" w14:textId="77777777" w:rsidR="00C46E74" w:rsidRDefault="00C46E74" w:rsidP="00C46E74">
      <w:pPr>
        <w:pStyle w:val="210"/>
        <w:shd w:val="clear" w:color="auto" w:fill="auto"/>
        <w:spacing w:before="0" w:after="0"/>
        <w:ind w:left="940" w:right="400" w:firstLine="820"/>
        <w:jc w:val="both"/>
      </w:pPr>
      <w:r>
        <w:rPr>
          <w:rStyle w:val="21"/>
          <w:color w:val="000000"/>
        </w:rPr>
        <w:t>Арабские заимствования, попадая в цахурский язык, полностью приспо</w:t>
      </w:r>
      <w:r>
        <w:rPr>
          <w:rStyle w:val="21"/>
          <w:color w:val="000000"/>
        </w:rPr>
        <w:softHyphen/>
        <w:t xml:space="preserve">сабливаются к его лексико-семантической, </w:t>
      </w:r>
      <w:r>
        <w:rPr>
          <w:rStyle w:val="21"/>
          <w:color w:val="000000"/>
        </w:rPr>
        <w:lastRenderedPageBreak/>
        <w:t>фонетической и морфологической системам.</w:t>
      </w:r>
    </w:p>
    <w:p w14:paraId="3179BA75" w14:textId="77777777" w:rsidR="00C46E74" w:rsidRDefault="00C46E74" w:rsidP="00C46E74">
      <w:pPr>
        <w:pStyle w:val="210"/>
        <w:shd w:val="clear" w:color="auto" w:fill="auto"/>
        <w:spacing w:before="0" w:after="0"/>
        <w:ind w:left="940" w:right="400" w:firstLine="820"/>
        <w:jc w:val="both"/>
      </w:pPr>
      <w:r>
        <w:rPr>
          <w:rStyle w:val="21"/>
          <w:color w:val="000000"/>
        </w:rPr>
        <w:t>Таким образом, арабизмы, безусловно, являются существенным пластом в лексике цахурского языка и несут значительную функциональную нагрузку, обогащая тем самым цахурскую лексуку.</w:t>
      </w:r>
    </w:p>
    <w:p w14:paraId="25F2EF40" w14:textId="77777777" w:rsidR="00C46E74" w:rsidRDefault="00C46E74" w:rsidP="00C46E74">
      <w:pPr>
        <w:pStyle w:val="210"/>
        <w:shd w:val="clear" w:color="auto" w:fill="auto"/>
        <w:spacing w:before="0" w:after="1541"/>
        <w:ind w:left="940" w:right="400" w:firstLine="820"/>
        <w:jc w:val="both"/>
      </w:pPr>
      <w:r>
        <w:rPr>
          <w:rStyle w:val="21"/>
          <w:color w:val="000000"/>
        </w:rPr>
        <w:t>Изучение лексико-семантических и фонетико-морфологических особен</w:t>
      </w:r>
      <w:r>
        <w:rPr>
          <w:rStyle w:val="21"/>
          <w:color w:val="000000"/>
        </w:rPr>
        <w:softHyphen/>
        <w:t xml:space="preserve">ностей арабизмов относятся к числу актуальных проблем не только историче- </w:t>
      </w:r>
      <w:r>
        <w:rPr>
          <w:rStyle w:val="21"/>
          <w:color w:val="000000"/>
          <w:lang w:val="uk-UA" w:eastAsia="uk-UA"/>
        </w:rPr>
        <w:t xml:space="preserve">ской </w:t>
      </w:r>
      <w:r>
        <w:rPr>
          <w:rStyle w:val="21"/>
          <w:color w:val="000000"/>
        </w:rPr>
        <w:t>фонетики, морфологии и лексикологии цахурсого языка, но и современно- го состояния проблемы, исследование которой имеет как теоретическое, так и практическое значение.</w:t>
      </w:r>
    </w:p>
    <w:p w14:paraId="1C3F5204" w14:textId="77777777" w:rsidR="00C46E74" w:rsidRPr="00C46E74" w:rsidRDefault="00C46E74" w:rsidP="00C46E74"/>
    <w:sectPr w:rsidR="00C46E74" w:rsidRPr="00C46E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7B58" w14:textId="77777777" w:rsidR="007D2479" w:rsidRDefault="007D2479">
      <w:pPr>
        <w:spacing w:after="0" w:line="240" w:lineRule="auto"/>
      </w:pPr>
      <w:r>
        <w:separator/>
      </w:r>
    </w:p>
  </w:endnote>
  <w:endnote w:type="continuationSeparator" w:id="0">
    <w:p w14:paraId="4784177B" w14:textId="77777777" w:rsidR="007D2479" w:rsidRDefault="007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FB4B" w14:textId="77777777" w:rsidR="007D2479" w:rsidRDefault="007D2479">
      <w:pPr>
        <w:spacing w:after="0" w:line="240" w:lineRule="auto"/>
      </w:pPr>
      <w:r>
        <w:separator/>
      </w:r>
    </w:p>
  </w:footnote>
  <w:footnote w:type="continuationSeparator" w:id="0">
    <w:p w14:paraId="21997A49" w14:textId="77777777" w:rsidR="007D2479" w:rsidRDefault="007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24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multilevel"/>
    <w:tmpl w:val="0000001A"/>
    <w:lvl w:ilvl="0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4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91"/>
    <w:multiLevelType w:val="multilevel"/>
    <w:tmpl w:val="0000009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93"/>
    <w:multiLevelType w:val="multilevel"/>
    <w:tmpl w:val="0000009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5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35"/>
  </w:num>
  <w:num w:numId="2">
    <w:abstractNumId w:val="27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14"/>
  </w:num>
  <w:num w:numId="9">
    <w:abstractNumId w:val="15"/>
  </w:num>
  <w:num w:numId="10">
    <w:abstractNumId w:val="17"/>
  </w:num>
  <w:num w:numId="11">
    <w:abstractNumId w:val="18"/>
  </w:num>
  <w:num w:numId="12">
    <w:abstractNumId w:val="9"/>
  </w:num>
  <w:num w:numId="13">
    <w:abstractNumId w:val="3"/>
  </w:num>
  <w:num w:numId="14">
    <w:abstractNumId w:val="19"/>
  </w:num>
  <w:num w:numId="15">
    <w:abstractNumId w:val="4"/>
  </w:num>
  <w:num w:numId="16">
    <w:abstractNumId w:val="34"/>
  </w:num>
  <w:num w:numId="17">
    <w:abstractNumId w:val="30"/>
  </w:num>
  <w:num w:numId="18">
    <w:abstractNumId w:val="26"/>
  </w:num>
  <w:num w:numId="19">
    <w:abstractNumId w:val="28"/>
  </w:num>
  <w:num w:numId="20">
    <w:abstractNumId w:val="24"/>
  </w:num>
  <w:num w:numId="21">
    <w:abstractNumId w:val="25"/>
  </w:num>
  <w:num w:numId="22">
    <w:abstractNumId w:val="12"/>
  </w:num>
  <w:num w:numId="23">
    <w:abstractNumId w:val="13"/>
  </w:num>
  <w:num w:numId="24">
    <w:abstractNumId w:val="11"/>
  </w:num>
  <w:num w:numId="25">
    <w:abstractNumId w:val="29"/>
  </w:num>
  <w:num w:numId="26">
    <w:abstractNumId w:val="31"/>
  </w:num>
  <w:num w:numId="27">
    <w:abstractNumId w:val="32"/>
  </w:num>
  <w:num w:numId="28">
    <w:abstractNumId w:val="33"/>
  </w:num>
  <w:num w:numId="29">
    <w:abstractNumId w:val="2"/>
  </w:num>
  <w:num w:numId="30">
    <w:abstractNumId w:val="20"/>
  </w:num>
  <w:num w:numId="31">
    <w:abstractNumId w:val="21"/>
  </w:num>
  <w:num w:numId="32">
    <w:abstractNumId w:val="16"/>
  </w:num>
  <w:num w:numId="33">
    <w:abstractNumId w:val="0"/>
  </w:num>
  <w:num w:numId="34">
    <w:abstractNumId w:val="1"/>
  </w:num>
  <w:num w:numId="35">
    <w:abstractNumId w:val="2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479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132439</TotalTime>
  <Pages>9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6756</cp:revision>
  <dcterms:created xsi:type="dcterms:W3CDTF">2024-06-20T08:51:00Z</dcterms:created>
  <dcterms:modified xsi:type="dcterms:W3CDTF">2025-02-01T19:18:00Z</dcterms:modified>
  <cp:category/>
</cp:coreProperties>
</file>