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281" w14:textId="2818071E" w:rsidR="002971F0" w:rsidRPr="00696448" w:rsidRDefault="00696448" w:rsidP="00696448">
      <w:r>
        <w:rPr>
          <w:rFonts w:ascii="Verdana" w:hAnsi="Verdana"/>
          <w:b/>
          <w:bCs/>
          <w:color w:val="000000"/>
          <w:shd w:val="clear" w:color="auto" w:fill="FFFFFF"/>
        </w:rPr>
        <w:t>Желізко Володимир Віталійович. Фільтраційні деформації другого типу незв'язних несуфозійних грунтів і їх вплив на водний режим.- Дисертація канд. техн. наук: 05.23.16, Нац. ун-т вод. госп-ва та природокористування. - Рівне, 2012.- 220 с.</w:t>
      </w:r>
    </w:p>
    <w:sectPr w:rsidR="002971F0" w:rsidRPr="006964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BD1E" w14:textId="77777777" w:rsidR="00B03C3D" w:rsidRDefault="00B03C3D">
      <w:pPr>
        <w:spacing w:after="0" w:line="240" w:lineRule="auto"/>
      </w:pPr>
      <w:r>
        <w:separator/>
      </w:r>
    </w:p>
  </w:endnote>
  <w:endnote w:type="continuationSeparator" w:id="0">
    <w:p w14:paraId="13EC38B0" w14:textId="77777777" w:rsidR="00B03C3D" w:rsidRDefault="00B0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68CA" w14:textId="77777777" w:rsidR="00B03C3D" w:rsidRDefault="00B03C3D">
      <w:pPr>
        <w:spacing w:after="0" w:line="240" w:lineRule="auto"/>
      </w:pPr>
      <w:r>
        <w:separator/>
      </w:r>
    </w:p>
  </w:footnote>
  <w:footnote w:type="continuationSeparator" w:id="0">
    <w:p w14:paraId="1A818CC2" w14:textId="77777777" w:rsidR="00B03C3D" w:rsidRDefault="00B0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3C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C3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69304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</cp:revision>
  <dcterms:created xsi:type="dcterms:W3CDTF">2024-06-20T08:51:00Z</dcterms:created>
  <dcterms:modified xsi:type="dcterms:W3CDTF">2024-11-15T04:41:00Z</dcterms:modified>
  <cp:category/>
</cp:coreProperties>
</file>