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4599" w14:textId="4F867511" w:rsidR="00BD6A94" w:rsidRDefault="008F7FCA" w:rsidP="008F7FCA">
      <w:pPr>
        <w:rPr>
          <w:rFonts w:ascii="Verdana" w:hAnsi="Verdana"/>
          <w:b/>
          <w:bCs/>
          <w:color w:val="000000"/>
          <w:shd w:val="clear" w:color="auto" w:fill="FFFFFF"/>
        </w:rPr>
      </w:pPr>
      <w:r>
        <w:rPr>
          <w:rFonts w:ascii="Verdana" w:hAnsi="Verdana"/>
          <w:b/>
          <w:bCs/>
          <w:color w:val="000000"/>
          <w:shd w:val="clear" w:color="auto" w:fill="FFFFFF"/>
        </w:rPr>
        <w:t>Дьяченко Наталія Богданівна. Оперативне моделювання та аналіз режимів електричних мереж енергопостачальних компаній за умов невизначенності : Дис... канд. наук: 05.14.02 - 2008.</w:t>
      </w:r>
    </w:p>
    <w:p w14:paraId="564265D4" w14:textId="77777777" w:rsidR="008F7FCA" w:rsidRPr="008F7FCA" w:rsidRDefault="008F7FCA" w:rsidP="008F7FC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7FCA">
        <w:rPr>
          <w:rFonts w:ascii="Times New Roman" w:eastAsia="Times New Roman" w:hAnsi="Times New Roman" w:cs="Times New Roman"/>
          <w:b/>
          <w:bCs/>
          <w:color w:val="000000"/>
          <w:sz w:val="27"/>
          <w:szCs w:val="27"/>
        </w:rPr>
        <w:t>Дьяченко Н.Б. Оперативне моделювання та аналіз режимів електричних мереж енергопостачальних компаній за умов невизначеності. – Рукопис.</w:t>
      </w:r>
    </w:p>
    <w:p w14:paraId="4C49600A" w14:textId="77777777" w:rsidR="008F7FCA" w:rsidRPr="008F7FCA" w:rsidRDefault="008F7FCA" w:rsidP="008F7FC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7FCA">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05.14.02 – Електричні станції, мережі та системи.</w:t>
      </w:r>
    </w:p>
    <w:p w14:paraId="35F63A4C" w14:textId="77777777" w:rsidR="008F7FCA" w:rsidRPr="008F7FCA" w:rsidRDefault="008F7FCA" w:rsidP="008F7FC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7FCA">
        <w:rPr>
          <w:rFonts w:ascii="Times New Roman" w:eastAsia="Times New Roman" w:hAnsi="Times New Roman" w:cs="Times New Roman"/>
          <w:color w:val="000000"/>
          <w:sz w:val="27"/>
          <w:szCs w:val="27"/>
        </w:rPr>
        <w:t>Національний університет “Львівська політехніка”, Львів, 2007.</w:t>
      </w:r>
    </w:p>
    <w:p w14:paraId="42274735" w14:textId="77777777" w:rsidR="008F7FCA" w:rsidRPr="008F7FCA" w:rsidRDefault="008F7FCA" w:rsidP="008F7FC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F7FCA">
        <w:rPr>
          <w:rFonts w:ascii="Times New Roman" w:eastAsia="Times New Roman" w:hAnsi="Times New Roman" w:cs="Times New Roman"/>
          <w:color w:val="000000"/>
          <w:sz w:val="27"/>
          <w:szCs w:val="27"/>
        </w:rPr>
        <w:t>У дисертаційній роботі здійснено розвиток теорії моделювання та моделювання усталених режимів роботи електричних мереж ЕПК за умов невизначеності, що дозволило розв’язати ряд конкретних задач диспетчерського керування, а саме оперативного моделювання та аналізу режимів, які не були вирішені раніше. Створено математичну модель розрахунку усталених режимів електричних мереж у фазних координатах для оперативного моделювання, яке здійснюється на основі значень пофазних телевимірів. Розроблено метод функціонального синтезу додаткових входів штучних нейронних мереж для моделювання частково телемеханізованих енергопостачальних компаній, що дозволило підвищити точність результатів моделювання. Вперше розроблено підхід до оперативного моделювання режимів енергопостачальних компаній з перенавчанням штучних нейронних мереж у випадку зміни конфігурації схеми, де в якості вхідних даних використовуються наявна телеметрія. Досліджено конкретні підходи до підвищення точності нейроматематичного моделювання неоглядних засобами телеметрії електричних мереж. Розроблено програмний продукт «Нейроемулятор аналізу режимів електричних мереж» для навчання штучних нейронних мереж як для стаціонарного, так і динамічного моделювання режимів. Основні результати роботи впроваджено в АСДК ЕПК ВАТ «Львівобленерго» та ЦДС Західної електроенергетичної системи.</w:t>
      </w:r>
    </w:p>
    <w:p w14:paraId="7445EE6E" w14:textId="77777777" w:rsidR="008F7FCA" w:rsidRPr="008F7FCA" w:rsidRDefault="008F7FCA" w:rsidP="008F7FCA"/>
    <w:sectPr w:rsidR="008F7FCA" w:rsidRPr="008F7F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3C19" w14:textId="77777777" w:rsidR="00DF658E" w:rsidRDefault="00DF658E">
      <w:pPr>
        <w:spacing w:after="0" w:line="240" w:lineRule="auto"/>
      </w:pPr>
      <w:r>
        <w:separator/>
      </w:r>
    </w:p>
  </w:endnote>
  <w:endnote w:type="continuationSeparator" w:id="0">
    <w:p w14:paraId="214B1584" w14:textId="77777777" w:rsidR="00DF658E" w:rsidRDefault="00DF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8128" w14:textId="77777777" w:rsidR="00DF658E" w:rsidRDefault="00DF658E">
      <w:pPr>
        <w:spacing w:after="0" w:line="240" w:lineRule="auto"/>
      </w:pPr>
      <w:r>
        <w:separator/>
      </w:r>
    </w:p>
  </w:footnote>
  <w:footnote w:type="continuationSeparator" w:id="0">
    <w:p w14:paraId="4078A7DE" w14:textId="77777777" w:rsidR="00DF658E" w:rsidRDefault="00DF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65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58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73293</TotalTime>
  <Pages>1</Pages>
  <Words>277</Words>
  <Characters>1582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1604</cp:revision>
  <dcterms:created xsi:type="dcterms:W3CDTF">2024-06-20T08:51:00Z</dcterms:created>
  <dcterms:modified xsi:type="dcterms:W3CDTF">2024-11-18T15:52:00Z</dcterms:modified>
  <cp:category/>
</cp:coreProperties>
</file>