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E892E" w14:textId="77777777" w:rsidR="005E08B3" w:rsidRDefault="005E08B3" w:rsidP="005E08B3">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методики финансового анализа коммерческих организаций в условиях различия видов деятельности</w:t>
      </w:r>
    </w:p>
    <w:p w14:paraId="4B8DBED4" w14:textId="77777777" w:rsidR="005E08B3" w:rsidRDefault="005E08B3" w:rsidP="005E08B3">
      <w:pPr>
        <w:rPr>
          <w:rFonts w:ascii="Verdana" w:hAnsi="Verdana"/>
          <w:color w:val="000000"/>
          <w:sz w:val="18"/>
          <w:szCs w:val="18"/>
          <w:shd w:val="clear" w:color="auto" w:fill="FFFFFF"/>
        </w:rPr>
      </w:pPr>
    </w:p>
    <w:p w14:paraId="17DEAD2D" w14:textId="77777777" w:rsidR="005E08B3" w:rsidRDefault="005E08B3" w:rsidP="005E08B3">
      <w:pPr>
        <w:rPr>
          <w:rFonts w:ascii="Verdana" w:hAnsi="Verdana"/>
          <w:color w:val="000000"/>
          <w:sz w:val="18"/>
          <w:szCs w:val="18"/>
          <w:shd w:val="clear" w:color="auto" w:fill="FFFFFF"/>
        </w:rPr>
      </w:pPr>
    </w:p>
    <w:p w14:paraId="0A23C392" w14:textId="77777777" w:rsidR="005E08B3" w:rsidRDefault="005E08B3" w:rsidP="005E08B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Лобыкина, Светлана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126A52" w14:textId="77777777" w:rsidR="005E08B3" w:rsidRDefault="005E08B3" w:rsidP="005E08B3">
      <w:pPr>
        <w:spacing w:line="270" w:lineRule="atLeast"/>
        <w:rPr>
          <w:rFonts w:ascii="Verdana" w:hAnsi="Verdana"/>
          <w:color w:val="000000"/>
          <w:sz w:val="18"/>
          <w:szCs w:val="18"/>
        </w:rPr>
      </w:pPr>
      <w:r>
        <w:rPr>
          <w:rFonts w:ascii="Verdana" w:hAnsi="Verdana"/>
          <w:color w:val="000000"/>
          <w:sz w:val="18"/>
          <w:szCs w:val="18"/>
        </w:rPr>
        <w:t>2007</w:t>
      </w:r>
    </w:p>
    <w:p w14:paraId="72857AB1" w14:textId="77777777" w:rsidR="005E08B3" w:rsidRDefault="005E08B3" w:rsidP="005E08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C0CD45" w14:textId="77777777" w:rsidR="005E08B3" w:rsidRDefault="005E08B3" w:rsidP="005E08B3">
      <w:pPr>
        <w:spacing w:line="270" w:lineRule="atLeast"/>
        <w:rPr>
          <w:rFonts w:ascii="Verdana" w:hAnsi="Verdana"/>
          <w:color w:val="000000"/>
          <w:sz w:val="18"/>
          <w:szCs w:val="18"/>
        </w:rPr>
      </w:pPr>
      <w:r>
        <w:rPr>
          <w:rFonts w:ascii="Verdana" w:hAnsi="Verdana"/>
          <w:color w:val="000000"/>
          <w:sz w:val="18"/>
          <w:szCs w:val="18"/>
        </w:rPr>
        <w:t>Лобыкина, Светлана Евгеньевна</w:t>
      </w:r>
    </w:p>
    <w:p w14:paraId="508F7202" w14:textId="77777777" w:rsidR="005E08B3" w:rsidRDefault="005E08B3" w:rsidP="005E08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A159B6F" w14:textId="77777777" w:rsidR="005E08B3" w:rsidRDefault="005E08B3" w:rsidP="005E08B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F8A999" w14:textId="77777777" w:rsidR="005E08B3" w:rsidRDefault="005E08B3" w:rsidP="005E08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8F15DD" w14:textId="77777777" w:rsidR="005E08B3" w:rsidRDefault="005E08B3" w:rsidP="005E08B3">
      <w:pPr>
        <w:spacing w:line="270" w:lineRule="atLeast"/>
        <w:rPr>
          <w:rFonts w:ascii="Verdana" w:hAnsi="Verdana"/>
          <w:color w:val="000000"/>
          <w:sz w:val="18"/>
          <w:szCs w:val="18"/>
        </w:rPr>
      </w:pPr>
      <w:r>
        <w:rPr>
          <w:rFonts w:ascii="Verdana" w:hAnsi="Verdana"/>
          <w:color w:val="000000"/>
          <w:sz w:val="18"/>
          <w:szCs w:val="18"/>
        </w:rPr>
        <w:t>Оренбург</w:t>
      </w:r>
    </w:p>
    <w:p w14:paraId="5346C3D5" w14:textId="77777777" w:rsidR="005E08B3" w:rsidRDefault="005E08B3" w:rsidP="005E08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D3A8A8" w14:textId="77777777" w:rsidR="005E08B3" w:rsidRDefault="005E08B3" w:rsidP="005E08B3">
      <w:pPr>
        <w:spacing w:line="270" w:lineRule="atLeast"/>
        <w:rPr>
          <w:rFonts w:ascii="Verdana" w:hAnsi="Verdana"/>
          <w:color w:val="000000"/>
          <w:sz w:val="18"/>
          <w:szCs w:val="18"/>
        </w:rPr>
      </w:pPr>
      <w:r>
        <w:rPr>
          <w:rFonts w:ascii="Verdana" w:hAnsi="Verdana"/>
          <w:color w:val="000000"/>
          <w:sz w:val="18"/>
          <w:szCs w:val="18"/>
        </w:rPr>
        <w:t>08.00.12</w:t>
      </w:r>
    </w:p>
    <w:p w14:paraId="3EFA0C8C" w14:textId="77777777" w:rsidR="005E08B3" w:rsidRDefault="005E08B3" w:rsidP="005E08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9C036B2" w14:textId="77777777" w:rsidR="005E08B3" w:rsidRDefault="005E08B3" w:rsidP="005E08B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DFF0A5A" w14:textId="77777777" w:rsidR="005E08B3" w:rsidRDefault="005E08B3" w:rsidP="005E08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C3D07AC" w14:textId="77777777" w:rsidR="005E08B3" w:rsidRDefault="005E08B3" w:rsidP="005E08B3">
      <w:pPr>
        <w:spacing w:line="270" w:lineRule="atLeast"/>
        <w:rPr>
          <w:rFonts w:ascii="Verdana" w:hAnsi="Verdana"/>
          <w:color w:val="000000"/>
          <w:sz w:val="18"/>
          <w:szCs w:val="18"/>
        </w:rPr>
      </w:pPr>
      <w:r>
        <w:rPr>
          <w:rFonts w:ascii="Verdana" w:hAnsi="Verdana"/>
          <w:color w:val="000000"/>
          <w:sz w:val="18"/>
          <w:szCs w:val="18"/>
        </w:rPr>
        <w:t>300</w:t>
      </w:r>
    </w:p>
    <w:p w14:paraId="0C5C1765" w14:textId="77777777" w:rsidR="005E08B3" w:rsidRDefault="005E08B3" w:rsidP="005E08B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Лобыкина, Светлана Евгеньевна</w:t>
      </w:r>
    </w:p>
    <w:p w14:paraId="43FA433A"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F1D11F"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Концепция</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анализа в современных условиях</w:t>
      </w:r>
    </w:p>
    <w:p w14:paraId="41F0964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Содержание финансового</w:t>
      </w:r>
      <w:r>
        <w:rPr>
          <w:rStyle w:val="WW8Num2z0"/>
          <w:rFonts w:ascii="Verdana" w:hAnsi="Verdana"/>
          <w:color w:val="000000"/>
          <w:sz w:val="18"/>
          <w:szCs w:val="18"/>
        </w:rPr>
        <w:t> </w:t>
      </w:r>
      <w:r>
        <w:rPr>
          <w:rStyle w:val="WW8Num3z0"/>
          <w:rFonts w:ascii="Verdana" w:hAnsi="Verdana"/>
          <w:color w:val="4682B4"/>
          <w:sz w:val="18"/>
          <w:szCs w:val="18"/>
        </w:rPr>
        <w:t>анализа</w:t>
      </w:r>
      <w:r>
        <w:rPr>
          <w:rFonts w:ascii="Verdana" w:hAnsi="Verdana"/>
          <w:color w:val="000000"/>
          <w:sz w:val="18"/>
          <w:szCs w:val="18"/>
        </w:rPr>
        <w:t>, его место в системе других наук, проблемы формирования информационного обеспечения финансового анализа</w:t>
      </w:r>
    </w:p>
    <w:p w14:paraId="45C24A75"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подходов к анализу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оборачиваемости активов предприятия</w:t>
      </w:r>
    </w:p>
    <w:p w14:paraId="49AF3F7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деятельности предприятий</w:t>
      </w:r>
    </w:p>
    <w:p w14:paraId="6322DE0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Оценка подходов к анализу финансовой устойчивости предприятия</w:t>
      </w:r>
    </w:p>
    <w:p w14:paraId="4BAD4B13"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Финансовый анализ предприятий различных</w:t>
      </w:r>
      <w:r>
        <w:rPr>
          <w:rStyle w:val="WW8Num2z0"/>
          <w:rFonts w:ascii="Verdana" w:hAnsi="Verdana"/>
          <w:color w:val="000000"/>
          <w:sz w:val="18"/>
          <w:szCs w:val="18"/>
        </w:rPr>
        <w:t> </w:t>
      </w:r>
      <w:r>
        <w:rPr>
          <w:rStyle w:val="WW8Num3z0"/>
          <w:rFonts w:ascii="Verdana" w:hAnsi="Verdana"/>
          <w:color w:val="4682B4"/>
          <w:sz w:val="18"/>
          <w:szCs w:val="18"/>
        </w:rPr>
        <w:t>видов</w:t>
      </w:r>
      <w:r>
        <w:rPr>
          <w:rStyle w:val="WW8Num2z0"/>
          <w:rFonts w:ascii="Verdana" w:hAnsi="Verdana"/>
          <w:color w:val="000000"/>
          <w:sz w:val="18"/>
          <w:szCs w:val="18"/>
        </w:rPr>
        <w:t> </w:t>
      </w:r>
      <w:r>
        <w:rPr>
          <w:rFonts w:ascii="Verdana" w:hAnsi="Verdana"/>
          <w:color w:val="000000"/>
          <w:sz w:val="18"/>
          <w:szCs w:val="18"/>
        </w:rPr>
        <w:t>деятельности по материалам предприятий Оренбургской области)</w:t>
      </w:r>
    </w:p>
    <w:p w14:paraId="5225F423"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Финансовый анализ на основе существующих методик</w:t>
      </w:r>
    </w:p>
    <w:p w14:paraId="1513D38F"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Уточнение алгоритма расчета показателей финансового анализа</w:t>
      </w:r>
    </w:p>
    <w:p w14:paraId="34A7DD8E"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информативности коэффициентов ликвидности и анализ взаимосвязи между финансовыми показателями</w:t>
      </w:r>
    </w:p>
    <w:p w14:paraId="26EB6AC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устойчивости тенденции динамики финансовых показателей предприятий различных видов</w:t>
      </w:r>
      <w:r>
        <w:rPr>
          <w:rStyle w:val="WW8Num2z0"/>
          <w:rFonts w:ascii="Verdana" w:hAnsi="Verdana"/>
          <w:color w:val="000000"/>
          <w:sz w:val="18"/>
          <w:szCs w:val="18"/>
        </w:rPr>
        <w:t> </w:t>
      </w:r>
      <w:r>
        <w:rPr>
          <w:rStyle w:val="WW8Num3z0"/>
          <w:rFonts w:ascii="Verdana" w:hAnsi="Verdana"/>
          <w:color w:val="4682B4"/>
          <w:sz w:val="18"/>
          <w:szCs w:val="18"/>
        </w:rPr>
        <w:t>деятельности</w:t>
      </w:r>
    </w:p>
    <w:p w14:paraId="306D08A0"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Оценка влияния вида деятельности предприятия на величину значений финансовых показателей (кластерный анализ)</w:t>
      </w:r>
    </w:p>
    <w:p w14:paraId="61F0A6E8"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финансового анализа предприятий различных видов деятельности</w:t>
      </w:r>
    </w:p>
    <w:p w14:paraId="684008BE"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Направления совершенствования методики финансового анализа предприятий</w:t>
      </w:r>
    </w:p>
    <w:p w14:paraId="7B9C418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Апробация методики финансового анализа на примере промышленного предприятия</w:t>
      </w:r>
    </w:p>
    <w:p w14:paraId="348AD673" w14:textId="77777777" w:rsidR="005E08B3" w:rsidRDefault="005E08B3" w:rsidP="005E08B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методики финансового анализа коммерческих организаций в условиях различия видов деятельности"</w:t>
      </w:r>
    </w:p>
    <w:p w14:paraId="4D51BDBD"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 финансового анализа можно охарактеризовать как разработанное научное направление в практическом плане. Подобное нельзя сказать о теоретическом аспекте данной науки.</w:t>
      </w:r>
    </w:p>
    <w:p w14:paraId="53E8CBD5"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развития методики финансового анализа заключается в отсутствии единого подхода в определении предмета финансового анализа, его содержательной части, алгоритмов расчета аналитических коэффициентов. Отсутствует единство в терминологии, общепринятых оптимальных значениях для финансовых показателей.</w:t>
      </w:r>
    </w:p>
    <w:p w14:paraId="24E091DB"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 не уделялось внимания созданию системы показателей, которая достаточно полно и глубоко характеризовала финансовое состояние организации с учетом вида деятельности и интересов пользователей результатами анализа (</w:t>
      </w:r>
      <w:r>
        <w:rPr>
          <w:rStyle w:val="WW8Num3z0"/>
          <w:rFonts w:ascii="Verdana" w:hAnsi="Verdana"/>
          <w:color w:val="4682B4"/>
          <w:sz w:val="18"/>
          <w:szCs w:val="18"/>
        </w:rPr>
        <w:t>собственники</w:t>
      </w:r>
      <w:r>
        <w:rPr>
          <w:rFonts w:ascii="Verdana" w:hAnsi="Verdana"/>
          <w:color w:val="000000"/>
          <w:sz w:val="18"/>
          <w:szCs w:val="18"/>
        </w:rPr>
        <w:t>, инвесторы, кредиторы, менеджеры).</w:t>
      </w:r>
    </w:p>
    <w:p w14:paraId="5648527A"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Авторы научной и учебной литературы по-разному определяют состав показателей финансового анализа, а также неоднозначно их называют и рассчитывают.</w:t>
      </w:r>
    </w:p>
    <w:p w14:paraId="2F90FCF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Нет, например, единого мнения относительно содержания понятия «</w:t>
      </w:r>
      <w:r>
        <w:rPr>
          <w:rStyle w:val="WW8Num3z0"/>
          <w:rFonts w:ascii="Verdana" w:hAnsi="Verdana"/>
          <w:color w:val="4682B4"/>
          <w:sz w:val="18"/>
          <w:szCs w:val="18"/>
        </w:rPr>
        <w:t>платежеспособность</w:t>
      </w:r>
      <w:r>
        <w:rPr>
          <w:rFonts w:ascii="Verdana" w:hAnsi="Verdana"/>
          <w:color w:val="000000"/>
          <w:sz w:val="18"/>
          <w:szCs w:val="18"/>
        </w:rPr>
        <w:t>», «</w:t>
      </w:r>
      <w:r>
        <w:rPr>
          <w:rStyle w:val="WW8Num3z0"/>
          <w:rFonts w:ascii="Verdana" w:hAnsi="Verdana"/>
          <w:color w:val="4682B4"/>
          <w:sz w:val="18"/>
          <w:szCs w:val="18"/>
        </w:rPr>
        <w:t>финансовая устойчивость</w:t>
      </w:r>
      <w:r>
        <w:rPr>
          <w:rFonts w:ascii="Verdana" w:hAnsi="Verdana"/>
          <w:color w:val="000000"/>
          <w:sz w:val="18"/>
          <w:szCs w:val="18"/>
        </w:rPr>
        <w:t>» организации, необоснованно применение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для оценки платежеспособности предприятия. Анализ финансовой устойчивости часто ограничивается оценкой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предприятия.</w:t>
      </w:r>
    </w:p>
    <w:p w14:paraId="68449598"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вышеуказанные недоработки и проблемы, на наш взгляд, определили выбор темы, актуальность которой носит как теоретический, так и практический аспект.</w:t>
      </w:r>
    </w:p>
    <w:p w14:paraId="2A2BE593"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выполнении исследования мы опирались на знания современной отечественной науки в области финансового анализа представленные в трудах</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Авериной О.И., Негашева Е.В.,</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Ковалева В.В., Ковалева Вит. В.,</w:t>
      </w:r>
      <w:r>
        <w:rPr>
          <w:rStyle w:val="WW8Num2z0"/>
          <w:rFonts w:ascii="Verdana" w:hAnsi="Verdana"/>
          <w:color w:val="000000"/>
          <w:sz w:val="18"/>
          <w:szCs w:val="18"/>
        </w:rPr>
        <w:t> </w:t>
      </w:r>
      <w:r>
        <w:rPr>
          <w:rStyle w:val="WW8Num3z0"/>
          <w:rFonts w:ascii="Verdana" w:hAnsi="Verdana"/>
          <w:color w:val="4682B4"/>
          <w:sz w:val="18"/>
          <w:szCs w:val="18"/>
        </w:rPr>
        <w:t>Донцовой</w:t>
      </w:r>
      <w:r>
        <w:rPr>
          <w:rStyle w:val="WW8Num2z0"/>
          <w:rFonts w:ascii="Verdana" w:hAnsi="Verdana"/>
          <w:color w:val="000000"/>
          <w:sz w:val="18"/>
          <w:szCs w:val="18"/>
        </w:rPr>
        <w:t> </w:t>
      </w:r>
      <w:r>
        <w:rPr>
          <w:rFonts w:ascii="Verdana" w:hAnsi="Verdana"/>
          <w:color w:val="000000"/>
          <w:sz w:val="18"/>
          <w:szCs w:val="18"/>
        </w:rPr>
        <w:t>JI.B., Никифоровой Н.А., Макарьевой В.И., Андреевой JI.B.,</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JI.T., Вехоревой А.А.,</w:t>
      </w:r>
    </w:p>
    <w:p w14:paraId="71130DD1"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Савицкой</w:t>
      </w:r>
      <w:r>
        <w:rPr>
          <w:rStyle w:val="WW8Num2z0"/>
          <w:rFonts w:ascii="Verdana" w:hAnsi="Verdana"/>
          <w:color w:val="000000"/>
          <w:sz w:val="18"/>
          <w:szCs w:val="18"/>
        </w:rPr>
        <w:t> </w:t>
      </w:r>
      <w:r>
        <w:rPr>
          <w:rFonts w:ascii="Verdana" w:hAnsi="Verdana"/>
          <w:color w:val="000000"/>
          <w:sz w:val="18"/>
          <w:szCs w:val="18"/>
        </w:rPr>
        <w:t>Г.В., Черногорского С.А., Тарушкина А.Б.,</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Сайфулина Р.С. и др., а также на работы зарубежных авторов -</w:t>
      </w:r>
      <w:r>
        <w:rPr>
          <w:rStyle w:val="WW8Num2z0"/>
          <w:rFonts w:ascii="Verdana" w:hAnsi="Verdana"/>
          <w:color w:val="000000"/>
          <w:sz w:val="18"/>
          <w:szCs w:val="18"/>
        </w:rPr>
        <w:t> </w:t>
      </w:r>
      <w:r>
        <w:rPr>
          <w:rStyle w:val="WW8Num3z0"/>
          <w:rFonts w:ascii="Verdana" w:hAnsi="Verdana"/>
          <w:color w:val="4682B4"/>
          <w:sz w:val="18"/>
          <w:szCs w:val="18"/>
        </w:rPr>
        <w:t>Хелферта</w:t>
      </w:r>
      <w:r>
        <w:rPr>
          <w:rStyle w:val="WW8Num2z0"/>
          <w:rFonts w:ascii="Verdana" w:hAnsi="Verdana"/>
          <w:color w:val="000000"/>
          <w:sz w:val="18"/>
          <w:szCs w:val="18"/>
        </w:rPr>
        <w:t> </w:t>
      </w:r>
      <w:r>
        <w:rPr>
          <w:rFonts w:ascii="Verdana" w:hAnsi="Verdana"/>
          <w:color w:val="000000"/>
          <w:sz w:val="18"/>
          <w:szCs w:val="18"/>
        </w:rPr>
        <w:t>Э., Карлина Т.Р., Дж. Ван</w:t>
      </w:r>
      <w:r>
        <w:rPr>
          <w:rStyle w:val="WW8Num2z0"/>
          <w:rFonts w:ascii="Verdana" w:hAnsi="Verdana"/>
          <w:color w:val="000000"/>
          <w:sz w:val="18"/>
          <w:szCs w:val="18"/>
        </w:rPr>
        <w:t> </w:t>
      </w:r>
      <w:r>
        <w:rPr>
          <w:rStyle w:val="WW8Num3z0"/>
          <w:rFonts w:ascii="Verdana" w:hAnsi="Verdana"/>
          <w:color w:val="4682B4"/>
          <w:sz w:val="18"/>
          <w:szCs w:val="18"/>
        </w:rPr>
        <w:t>Хорна</w:t>
      </w:r>
      <w:r>
        <w:rPr>
          <w:rStyle w:val="WW8Num2z0"/>
          <w:rFonts w:ascii="Verdana" w:hAnsi="Verdana"/>
          <w:color w:val="000000"/>
          <w:sz w:val="18"/>
          <w:szCs w:val="18"/>
        </w:rPr>
        <w:t> </w:t>
      </w:r>
      <w:r>
        <w:rPr>
          <w:rFonts w:ascii="Verdana" w:hAnsi="Verdana"/>
          <w:color w:val="000000"/>
          <w:sz w:val="18"/>
          <w:szCs w:val="18"/>
        </w:rPr>
        <w:t>и пр.</w:t>
      </w:r>
    </w:p>
    <w:p w14:paraId="03060DD4"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Негашева Е.В. изучается место финансового анализа в системе других наук, дается алгоритм расчета основных финансовых коэффициентов, большое внимание уделяется факторному анализу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рентабельности.</w:t>
      </w:r>
    </w:p>
    <w:p w14:paraId="1A4D3E15"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развитие теоретических основ финансового анализа сделан в работах</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Ковалева В.В., Ковалева Вит. В.</w:t>
      </w:r>
    </w:p>
    <w:p w14:paraId="20536AB9"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используется более широкий подход к оценке финансовой устойчивости, исследуется длительность операционного цикла и его влияние на потребность в финансовых ресурсах.</w:t>
      </w:r>
    </w:p>
    <w:p w14:paraId="3B320370"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и Ковалева Вит. В. глубоко изучена история становления и развития финансового анализа как научного направления.</w:t>
      </w:r>
    </w:p>
    <w:p w14:paraId="08BABD6D"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Вехорева А.А. в своих трудах подробно изучили такой аспект финансового анализа, как финансовая устойчивость.</w:t>
      </w:r>
    </w:p>
    <w:p w14:paraId="7F01BAFD"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 уделялось внимание созданию системы показателей, которая достоверно характеризовала бы все аспекты функционирования предприятия с учетом вида деятельности и интересов пользователей результатами анализа (собственники,</w:t>
      </w:r>
      <w:r>
        <w:rPr>
          <w:rStyle w:val="WW8Num2z0"/>
          <w:rFonts w:ascii="Verdana" w:hAnsi="Verdana"/>
          <w:color w:val="000000"/>
          <w:sz w:val="18"/>
          <w:szCs w:val="18"/>
        </w:rPr>
        <w:t> </w:t>
      </w:r>
      <w:r>
        <w:rPr>
          <w:rStyle w:val="WW8Num3z0"/>
          <w:rFonts w:ascii="Verdana" w:hAnsi="Verdana"/>
          <w:color w:val="4682B4"/>
          <w:sz w:val="18"/>
          <w:szCs w:val="18"/>
        </w:rPr>
        <w:t>кредиторы</w:t>
      </w:r>
      <w:r>
        <w:rPr>
          <w:rFonts w:ascii="Verdana" w:hAnsi="Verdana"/>
          <w:color w:val="000000"/>
          <w:sz w:val="18"/>
          <w:szCs w:val="18"/>
        </w:rPr>
        <w:t>, менеджеры).</w:t>
      </w:r>
    </w:p>
    <w:p w14:paraId="006F6530"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решение проблемы теоретического обоснования и методического обеспечения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различных видов деятельности.</w:t>
      </w:r>
    </w:p>
    <w:p w14:paraId="4C899DDB"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процессе диссертационного исследования решены следующие задачи:</w:t>
      </w:r>
    </w:p>
    <w:p w14:paraId="5679B5F9"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и содержание финансового анализа, определено его место в системе экономических наук;</w:t>
      </w:r>
    </w:p>
    <w:p w14:paraId="1646E77A"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проведена оценка финансового состояния предприятия на основании различных методик. </w:t>
      </w:r>
      <w:r>
        <w:rPr>
          <w:rFonts w:ascii="Verdana" w:hAnsi="Verdana"/>
          <w:color w:val="000000"/>
          <w:sz w:val="18"/>
          <w:szCs w:val="18"/>
        </w:rPr>
        <w:lastRenderedPageBreak/>
        <w:t>Выявлены расхождения в полученных значениях коэффициентов, характеризующих структуру капитала,</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оборачиваемость;</w:t>
      </w:r>
    </w:p>
    <w:p w14:paraId="392AFAE1"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 алгоритмы расчета аналитических коэффициентов, которые наиболее часто используются в методиках финансового анализа. Уточнен алгоритм расчета коэффициентов ликвидности, коэффициента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запасов и кредиторской задолженности, коэффициента</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собственного капитала, коэффициента обеспеченности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запасов собственными оборотными средствами; уточнено определение понятия «</w:t>
      </w:r>
      <w:r>
        <w:rPr>
          <w:rStyle w:val="WW8Num3z0"/>
          <w:rFonts w:ascii="Verdana" w:hAnsi="Verdana"/>
          <w:color w:val="4682B4"/>
          <w:sz w:val="18"/>
          <w:szCs w:val="18"/>
        </w:rPr>
        <w:t>финансовая устойчивость предприятия</w:t>
      </w:r>
      <w:r>
        <w:rPr>
          <w:rFonts w:ascii="Verdana" w:hAnsi="Verdana"/>
          <w:color w:val="000000"/>
          <w:sz w:val="18"/>
          <w:szCs w:val="18"/>
        </w:rPr>
        <w:t>» и предложена система показателей для ее оценки;</w:t>
      </w:r>
    </w:p>
    <w:p w14:paraId="40E74F1F"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информативность показателей ликвидности на основании изучения</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корреляционной взаимосвязи между финансовыми показателями;</w:t>
      </w:r>
    </w:p>
    <w:p w14:paraId="04D339BF"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устойчивость тенденций динамики коэффициента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рентабельности продаж и коэффициента автономии за период 2001-2006г.г. по видам деятельности «</w:t>
      </w:r>
      <w:r>
        <w:rPr>
          <w:rStyle w:val="WW8Num3z0"/>
          <w:rFonts w:ascii="Verdana" w:hAnsi="Verdana"/>
          <w:color w:val="4682B4"/>
          <w:sz w:val="18"/>
          <w:szCs w:val="18"/>
        </w:rPr>
        <w:t>Сельское хозяйство</w:t>
      </w:r>
      <w:r>
        <w:rPr>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а также сделан</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расчет уровней их значений на период 2, 3 и 4</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2006г; рассчитаны средние значения коэффициентов ликвидности, оборачиваемости,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финансовой устойчивости по данным предприятий различных видов деятельности Оренбургской области;</w:t>
      </w:r>
    </w:p>
    <w:p w14:paraId="365B13ED"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оценки дифференциации значений показателей (коэффициент текущей ликвидности, коэффициенты оборачиваемости активов,</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запасов,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коэффициент автономии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коэффициенты рентабельности продаж, активов, собственного капитала и основной деятельности) в зависимости от вида деятельности проведен кластерный анализ;</w:t>
      </w:r>
    </w:p>
    <w:p w14:paraId="5F184622"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материалам кластерного анализа предприятий рекомендованы нормативные значения коэффициентов ликвидности, оборачиваемости, структуры капитала и рентабельности.</w:t>
      </w:r>
    </w:p>
    <w:p w14:paraId="41477ACA"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совершенствования методики финансового анализа предприятий.</w:t>
      </w:r>
    </w:p>
    <w:p w14:paraId="6E3E7B8F"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6E171788"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комплекс коммерческих предприятий различных видов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Оренбургской области.</w:t>
      </w:r>
    </w:p>
    <w:p w14:paraId="06EE9C8B"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теоретических, методических и практических проблем финансового анализа предприятий различных видов деятельности.</w:t>
      </w:r>
    </w:p>
    <w:p w14:paraId="0AF835C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послужило конкретное приложение теории научного познания, в том числе методов дедукции и индукции к проблемам финансового анализа и его информационного обеспечения. Использованы базовые понятия</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теории, такие как «</w:t>
      </w:r>
      <w:r>
        <w:rPr>
          <w:rStyle w:val="WW8Num3z0"/>
          <w:rFonts w:ascii="Verdana" w:hAnsi="Verdana"/>
          <w:color w:val="4682B4"/>
          <w:sz w:val="18"/>
          <w:szCs w:val="18"/>
        </w:rPr>
        <w:t>капитал</w:t>
      </w:r>
      <w:r>
        <w:rPr>
          <w:rFonts w:ascii="Verdana" w:hAnsi="Verdana"/>
          <w:color w:val="000000"/>
          <w:sz w:val="18"/>
          <w:szCs w:val="18"/>
        </w:rPr>
        <w:t>», «</w:t>
      </w:r>
      <w:r>
        <w:rPr>
          <w:rStyle w:val="WW8Num3z0"/>
          <w:rFonts w:ascii="Verdana" w:hAnsi="Verdana"/>
          <w:color w:val="4682B4"/>
          <w:sz w:val="18"/>
          <w:szCs w:val="18"/>
        </w:rPr>
        <w:t>доход</w:t>
      </w:r>
      <w:r>
        <w:rPr>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а также положения теории финансов. В процессе исследования применялись экономико-математические методы, методы корреляционно-регрессионного анализа, методы сравнительного анализа.</w:t>
      </w:r>
    </w:p>
    <w:p w14:paraId="6F33A606"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информации производилась с помощью пакета прикладных программ «Statistica» и табличного редактора «Microsoft Excel]».</w:t>
      </w:r>
    </w:p>
    <w:p w14:paraId="2B751DC1"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работы составили данные Федеральной службы государственной статистики по Оренбургской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предприятий различных видов деятельности.</w:t>
      </w:r>
    </w:p>
    <w:p w14:paraId="47034C68"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обосновании комплекса теоретико-методических положений, направленных на совершенствование методики финансового анализа коммерческих предприятий и разработке нормативных значений финансовых коэффициентов с учетом вида деятельности организации.</w:t>
      </w:r>
    </w:p>
    <w:p w14:paraId="6496FCB5"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научных результатов относятся следующие:</w:t>
      </w:r>
    </w:p>
    <w:p w14:paraId="0F699E2C"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различия в наборе показателей и методиках их расчета на основе обобщения различных концепций проведения финансового анализа. Обоснована необходимость совершенствования системы показателей и алгоритма их расчета;</w:t>
      </w:r>
    </w:p>
    <w:p w14:paraId="61E5BF78"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уточнен алгоритм расчета коэффициентов ликвидности, коэффициента </w:t>
      </w:r>
      <w:r>
        <w:rPr>
          <w:rFonts w:ascii="Verdana" w:hAnsi="Verdana"/>
          <w:color w:val="000000"/>
          <w:sz w:val="18"/>
          <w:szCs w:val="18"/>
        </w:rPr>
        <w:lastRenderedPageBreak/>
        <w:t>оборачиваемости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кредиторской задолженности, коэффициента автономии, коэффициента соотношения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 собственных средств, коэффициента финансирования, коэффициента маневренности собственного капитала, коэффициента</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активов и запасов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уточнено определение понятия «</w:t>
      </w:r>
      <w:r>
        <w:rPr>
          <w:rStyle w:val="WW8Num3z0"/>
          <w:rFonts w:ascii="Verdana" w:hAnsi="Verdana"/>
          <w:color w:val="4682B4"/>
          <w:sz w:val="18"/>
          <w:szCs w:val="18"/>
        </w:rPr>
        <w:t>финансовая устойчивость предприятия</w:t>
      </w:r>
      <w:r>
        <w:rPr>
          <w:rFonts w:ascii="Verdana" w:hAnsi="Verdana"/>
          <w:color w:val="000000"/>
          <w:sz w:val="18"/>
          <w:szCs w:val="18"/>
        </w:rPr>
        <w:t>» и предложена система показателей для ее оценки;</w:t>
      </w:r>
    </w:p>
    <w:p w14:paraId="45EF555B"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информативность показателей ликвидности на основании исследования тесноты корреляционной взаимосвязи между финансовыми показателями. Выявлено, что показатели ликвидности не несут информации 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действующего прибыльного предприятия и уровень их значения не оказывает влияния на уровень</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деятельности. Информативность коэффициентов ликвидности должна ограничиваться выводами о величине покрытия оборотными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текущих обязательств в случае ликвидации предприятия;</w:t>
      </w:r>
    </w:p>
    <w:p w14:paraId="09AA5A14"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использования в качестве нормативных значений финансовых показателей среднего сложившегося значения данного показателя у</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организаций того вида деятельности, к которому принадлежит исследуемое предприятие;</w:t>
      </w:r>
    </w:p>
    <w:p w14:paraId="674E78D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финансового анализа предприятий, а также нормативные значения коэффициента текущей ликвидности, коэффициентов оборачиваемости активов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коэффициентов, характеризующих структуру капитала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 учетом вида деятельности и структуры капитала предприятия.</w:t>
      </w:r>
    </w:p>
    <w:p w14:paraId="487DFC09"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полученные результаты исследования позволяют более обоснованно решать задачи аналитического обоснования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ориентиров развития хозяйствующих субъектов и выбирать основные направления повышения их финансовой стабильности.</w:t>
      </w:r>
    </w:p>
    <w:p w14:paraId="243AC6C1"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результаты исследования нашли широкое применение в учебном процессе при подготовке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экономистов по специальности «</w:t>
      </w:r>
      <w:r>
        <w:rPr>
          <w:rStyle w:val="WW8Num3z0"/>
          <w:rFonts w:ascii="Verdana" w:hAnsi="Verdana"/>
          <w:color w:val="4682B4"/>
          <w:sz w:val="18"/>
          <w:szCs w:val="18"/>
        </w:rPr>
        <w:t>Менеджмент организаций</w:t>
      </w:r>
      <w:r>
        <w:rPr>
          <w:rFonts w:ascii="Verdana" w:hAnsi="Verdana"/>
          <w:color w:val="000000"/>
          <w:sz w:val="18"/>
          <w:szCs w:val="18"/>
        </w:rPr>
        <w:t>». При преподавании дисциплин: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основы финансового менеджмента;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финансы; финансы и кредит;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анализ финансовой отчетности.</w:t>
      </w:r>
    </w:p>
    <w:p w14:paraId="7DE799A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представлены и одобрены на научно-практических конференциях различного уровня: Международная конференция «Россия как трансформирующееся общество: экономика, культура, управление (региональный аспект)» (7-8 апреля 2004г.); V Международная научно-методическая конференция «</w:t>
      </w:r>
      <w:r>
        <w:rPr>
          <w:rStyle w:val="WW8Num3z0"/>
          <w:rFonts w:ascii="Verdana" w:hAnsi="Verdana"/>
          <w:color w:val="4682B4"/>
          <w:sz w:val="18"/>
          <w:szCs w:val="18"/>
        </w:rPr>
        <w:t>Современный российский менеджмент: состояние, проблемы, развитие</w:t>
      </w:r>
      <w:r>
        <w:rPr>
          <w:rFonts w:ascii="Verdana" w:hAnsi="Verdana"/>
          <w:color w:val="000000"/>
          <w:sz w:val="18"/>
          <w:szCs w:val="18"/>
        </w:rPr>
        <w:t>» (с 31 марта по 01 апреля 2006 года, г. Пенза); Международная научно-практическая конференция, посвященная 75-летию</w:t>
      </w:r>
      <w:r>
        <w:rPr>
          <w:rStyle w:val="WW8Num2z0"/>
          <w:rFonts w:ascii="Verdana" w:hAnsi="Verdana"/>
          <w:color w:val="000000"/>
          <w:sz w:val="18"/>
          <w:szCs w:val="18"/>
        </w:rPr>
        <w:t> </w:t>
      </w:r>
      <w:r>
        <w:rPr>
          <w:rStyle w:val="WW8Num3z0"/>
          <w:rFonts w:ascii="Verdana" w:hAnsi="Verdana"/>
          <w:color w:val="4682B4"/>
          <w:sz w:val="18"/>
          <w:szCs w:val="18"/>
        </w:rPr>
        <w:t>ОГАУ</w:t>
      </w:r>
      <w:r>
        <w:rPr>
          <w:rStyle w:val="WW8Num2z0"/>
          <w:rFonts w:ascii="Verdana" w:hAnsi="Verdana"/>
          <w:color w:val="000000"/>
          <w:sz w:val="18"/>
          <w:szCs w:val="18"/>
        </w:rPr>
        <w:t> </w:t>
      </w:r>
      <w:r>
        <w:rPr>
          <w:rFonts w:ascii="Verdana" w:hAnsi="Verdana"/>
          <w:color w:val="000000"/>
          <w:sz w:val="18"/>
          <w:szCs w:val="18"/>
        </w:rPr>
        <w:t>и 40-летию кафедры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15 сентября 2006 г. размещена статья в Российском Экономическом интернет-журнале. По результатам конференций опубликовано 6 работ общим объемом 2,5 печатного листа.</w:t>
      </w:r>
    </w:p>
    <w:p w14:paraId="38FE76B5"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заключения, списка литературы (111 источников), 24 приложения. В работе представлены 27 таблиц и 58 рисунков.</w:t>
      </w:r>
    </w:p>
    <w:p w14:paraId="151CCBE8" w14:textId="77777777" w:rsidR="005E08B3" w:rsidRDefault="005E08B3" w:rsidP="005E08B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Лобыкина, Светлана Евгеньевна</w:t>
      </w:r>
    </w:p>
    <w:p w14:paraId="0CC74812"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2:</w:t>
      </w:r>
    </w:p>
    <w:p w14:paraId="5424844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Проведена оценка финансового состояния предприятия на основании различных методик. Выявлены расхождения в полученных значениях коэффициентов, характеризующих структуру</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ликвидность, оборачиваемость, что создает возможности для принятия субъективных решений.</w:t>
      </w:r>
    </w:p>
    <w:p w14:paraId="17F351F1"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Рассмотрены алгоритмы расчета аналитических коэффициентов, которые наиболее часто используются в методиках финансового анализа.</w:t>
      </w:r>
    </w:p>
    <w:p w14:paraId="6C9B3C3A"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 алгоритм расчета коэффициентов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коэффициента оборачиваемости запасов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коэффициента автономии, коэффициента соотношения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 собственных средств, коэффициента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коэффициента маневренности собственного капитала, коэффициента</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активов и запасов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w:t>
      </w:r>
    </w:p>
    <w:p w14:paraId="1A62675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Анализ финансовой устойчивости любого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является одной из важнейших характеристик его деятельности и должен позволить оценить результат его</w:t>
      </w:r>
      <w:r>
        <w:rPr>
          <w:rStyle w:val="WW8Num2z0"/>
          <w:rFonts w:ascii="Verdana" w:hAnsi="Verdana"/>
          <w:color w:val="000000"/>
          <w:sz w:val="18"/>
          <w:szCs w:val="18"/>
        </w:rPr>
        <w:t> </w:t>
      </w:r>
      <w:r>
        <w:rPr>
          <w:rStyle w:val="WW8Num3z0"/>
          <w:rFonts w:ascii="Verdana" w:hAnsi="Verdana"/>
          <w:color w:val="4682B4"/>
          <w:sz w:val="18"/>
          <w:szCs w:val="18"/>
        </w:rPr>
        <w:t>текущего</w:t>
      </w:r>
      <w:r>
        <w:rPr>
          <w:rFonts w:ascii="Verdana" w:hAnsi="Verdana"/>
          <w:color w:val="000000"/>
          <w:sz w:val="18"/>
          <w:szCs w:val="18"/>
        </w:rPr>
        <w:t>, инвестиционного и финансового развития, а также отражать способность предприятия отвечать по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и устанавливать размеры источников для дальнейшего развития. Считаем, что финансовая устойчивость зависит от следующих факторов:</w:t>
      </w:r>
    </w:p>
    <w:p w14:paraId="4C227E25"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источников финансирования организации;</w:t>
      </w:r>
    </w:p>
    <w:p w14:paraId="624E249C"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структура имущества организации (чем больше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и ниже оборачиваемость имущества, тем выше потребность в устойчивых источниках);</w:t>
      </w:r>
    </w:p>
    <w:p w14:paraId="6ADF665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предприятия - способности отвечать по всем своим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за счет имеющихся денежных ресурсов. Для этого организация должна генерировать стабильный положительный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и обслуживать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1765E024"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цена привлекаемых источников финансирования и ее соотношение с</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Style w:val="WW8Num2z0"/>
          <w:rFonts w:ascii="Verdana" w:hAnsi="Verdana"/>
          <w:color w:val="000000"/>
          <w:sz w:val="18"/>
          <w:szCs w:val="18"/>
        </w:rPr>
        <w:t> </w:t>
      </w:r>
      <w:r>
        <w:rPr>
          <w:rFonts w:ascii="Verdana" w:hAnsi="Verdana"/>
          <w:color w:val="000000"/>
          <w:sz w:val="18"/>
          <w:szCs w:val="18"/>
        </w:rPr>
        <w:t>активов организации. Данное соотношение характеризует дифференциал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который показывает на сколько пунктов</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активов превышает процент по</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средствам.</w:t>
      </w:r>
    </w:p>
    <w:p w14:paraId="3A5471F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для оценки финансовой устойчивости предприятия могут использоваться показатели, характеризующие структуру капитала, показатели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эффективности и рентабельности денежного потока, а также анализ соотношения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чистого денежного потока,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выручки и чистой прибыли.</w:t>
      </w:r>
    </w:p>
    <w:p w14:paraId="54A4BCA3"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Произведена группировка предприятий Оренбургской области различных видов деятельности по значению коэффициента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Выявлено, что коэффициент текущей ликвидности равный 2 имеют 34,3% предприятий из совокупности крупных и средних, а из совокупности малых - только 26,2%. При этом изначально для анализа отбирались только</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предприятия. Для ответа на вопрос о зависимости уровня эффективности деятельности предприятий от того, во сколько раз его</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превышают краткосрочные обязательства, во-первых, рассчитаны коэффициенты</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данных предприятий и оценены их уровни. Во-вторых - проведена оценка взаимосвязи между финансовыми коэффициентами предприятий различных видов деятельности, и в частности, между коэффициентами ликвидности и рентабельности. В результате выявлено, что показатели ликвидности не имеют связи с показателями рентабельности, они взаимосвязаны только с показателями структуры капитала, т.е. чем выше доля собственного капитала, тем выше степень ликвидности предприятия. Показатели структуры капитала не оказывают прямого влияния на рентабельность деятельности.</w:t>
      </w:r>
    </w:p>
    <w:p w14:paraId="4EE5A3FD"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рентабельности имеют тесную связь только между собой. Причем рентабельность</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напрямую тесно связана с рентабельностью основной деятельности, о чем говорит коэффициент корреляции, равный 0,94. Таким образом, чем выше</w:t>
      </w:r>
      <w:r>
        <w:rPr>
          <w:rStyle w:val="WW8Num2z0"/>
          <w:rFonts w:ascii="Verdana" w:hAnsi="Verdana"/>
          <w:color w:val="000000"/>
          <w:sz w:val="18"/>
          <w:szCs w:val="18"/>
        </w:rPr>
        <w:t> </w:t>
      </w:r>
      <w:r>
        <w:rPr>
          <w:rStyle w:val="WW8Num3z0"/>
          <w:rFonts w:ascii="Verdana" w:hAnsi="Verdana"/>
          <w:color w:val="4682B4"/>
          <w:sz w:val="18"/>
          <w:szCs w:val="18"/>
        </w:rPr>
        <w:t>затратоотдача</w:t>
      </w:r>
      <w:r>
        <w:rPr>
          <w:rFonts w:ascii="Verdana" w:hAnsi="Verdana"/>
          <w:color w:val="000000"/>
          <w:sz w:val="18"/>
          <w:szCs w:val="18"/>
        </w:rPr>
        <w:t>, тем больше прибыли приносит каждая единица</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w:t>
      </w:r>
    </w:p>
    <w:p w14:paraId="5AD0F487"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активов зависит от оборачиваемости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 том числе от скорости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запасов и дебиторской задолженности.</w:t>
      </w:r>
    </w:p>
    <w:p w14:paraId="1D41D429"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было отмечено, показатели ликвидности не имеют связи с показателями рентабельности 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Они взаимосвязаны только с показателями структуры капитала, т.е. чем выше доля собственного капитала, тем выше степень ликвидности предприятия. Поэтому показатели ликвидности не несут информации о платежеспособности действующего</w:t>
      </w:r>
      <w:r>
        <w:rPr>
          <w:rStyle w:val="WW8Num2z0"/>
          <w:rFonts w:ascii="Verdana" w:hAnsi="Verdana"/>
          <w:color w:val="000000"/>
          <w:sz w:val="18"/>
          <w:szCs w:val="18"/>
        </w:rPr>
        <w:t> </w:t>
      </w:r>
      <w:r>
        <w:rPr>
          <w:rStyle w:val="WW8Num3z0"/>
          <w:rFonts w:ascii="Verdana" w:hAnsi="Verdana"/>
          <w:color w:val="4682B4"/>
          <w:sz w:val="18"/>
          <w:szCs w:val="18"/>
        </w:rPr>
        <w:t>прибыльного</w:t>
      </w:r>
      <w:r>
        <w:rPr>
          <w:rStyle w:val="WW8Num2z0"/>
          <w:rFonts w:ascii="Verdana" w:hAnsi="Verdana"/>
          <w:color w:val="000000"/>
          <w:sz w:val="18"/>
          <w:szCs w:val="18"/>
        </w:rPr>
        <w:t> </w:t>
      </w:r>
      <w:r>
        <w:rPr>
          <w:rFonts w:ascii="Verdana" w:hAnsi="Verdana"/>
          <w:color w:val="000000"/>
          <w:sz w:val="18"/>
          <w:szCs w:val="18"/>
        </w:rPr>
        <w:t>предприятия и его доходности.</w:t>
      </w:r>
    </w:p>
    <w:p w14:paraId="0174D8B4"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на основании результатов расчета коэффициентов ликвидности можно лишь сделать вывод о величине покрытия оборотными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текущих обязательств.</w:t>
      </w:r>
    </w:p>
    <w:p w14:paraId="7AAA2084"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Исследована устойчивость тенденций динамики коэффициента текущей ликвидности, рентабельности продаж и коэффициента автономии за период 2001-2006г.г. по видам деятельности «</w:t>
      </w:r>
      <w:r>
        <w:rPr>
          <w:rStyle w:val="WW8Num3z0"/>
          <w:rFonts w:ascii="Verdana" w:hAnsi="Verdana"/>
          <w:color w:val="4682B4"/>
          <w:sz w:val="18"/>
          <w:szCs w:val="18"/>
        </w:rPr>
        <w:t>Сельское хозяйство</w:t>
      </w:r>
      <w:r>
        <w:rPr>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а также сделан прогноз уровней их значений на период 2, 3 и 4</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2006г.</w:t>
      </w:r>
    </w:p>
    <w:p w14:paraId="6BAE71D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 выявлено, что в</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значения показателя рентабельность продаж в сельском хозяйстве присутствует</w:t>
      </w:r>
      <w:r>
        <w:rPr>
          <w:rStyle w:val="WW8Num2z0"/>
          <w:rFonts w:ascii="Verdana" w:hAnsi="Verdana"/>
          <w:color w:val="000000"/>
          <w:sz w:val="18"/>
          <w:szCs w:val="18"/>
        </w:rPr>
        <w:t> </w:t>
      </w:r>
      <w:r>
        <w:rPr>
          <w:rStyle w:val="WW8Num3z0"/>
          <w:rFonts w:ascii="Verdana" w:hAnsi="Verdana"/>
          <w:color w:val="4682B4"/>
          <w:sz w:val="18"/>
          <w:szCs w:val="18"/>
        </w:rPr>
        <w:t>сезонность</w:t>
      </w:r>
      <w:r>
        <w:rPr>
          <w:rFonts w:ascii="Verdana" w:hAnsi="Verdana"/>
          <w:color w:val="000000"/>
          <w:sz w:val="18"/>
          <w:szCs w:val="18"/>
        </w:rPr>
        <w:t xml:space="preserve">: наибольшая рентабельность </w:t>
      </w:r>
      <w:r>
        <w:rPr>
          <w:rFonts w:ascii="Verdana" w:hAnsi="Verdana"/>
          <w:color w:val="000000"/>
          <w:sz w:val="18"/>
          <w:szCs w:val="18"/>
        </w:rPr>
        <w:lastRenderedPageBreak/>
        <w:t>продаж наблюдается во втором</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года, а наименьшая - в четвертом. Рентабельность продаж</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и торговых предприятий характеризуется неустойчивостью уровней временного ряда, что делает невозможным прогнозирование их значений.</w:t>
      </w:r>
    </w:p>
    <w:p w14:paraId="1E517310"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динамики коэффициента автономии показало, что наибольшая неустойчивость уровней ряда свойственна</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организациям. В торговле данный показатель стабильно снижается и по результатам прогнозирования данное уменьшение распространится и на 2006 год.</w:t>
      </w:r>
    </w:p>
    <w:p w14:paraId="35B7E45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Временной ряд коэффициента текущей ликвидности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характеризуется неустойчивостью уровней и поэтому невозможно прогнозирование значения данного показателя.</w:t>
      </w:r>
    </w:p>
    <w:p w14:paraId="6ABF819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моделирования данного показателя в сельском хозяйстве можно отметить</w:t>
      </w:r>
      <w:r>
        <w:rPr>
          <w:rStyle w:val="WW8Num2z0"/>
          <w:rFonts w:ascii="Verdana" w:hAnsi="Verdana"/>
          <w:color w:val="000000"/>
          <w:sz w:val="18"/>
          <w:szCs w:val="18"/>
        </w:rPr>
        <w:t> </w:t>
      </w:r>
      <w:r>
        <w:rPr>
          <w:rStyle w:val="WW8Num3z0"/>
          <w:rFonts w:ascii="Verdana" w:hAnsi="Verdana"/>
          <w:color w:val="4682B4"/>
          <w:sz w:val="18"/>
          <w:szCs w:val="18"/>
        </w:rPr>
        <w:t>среднеквартальное</w:t>
      </w:r>
      <w:r>
        <w:rPr>
          <w:rStyle w:val="WW8Num2z0"/>
          <w:rFonts w:ascii="Verdana" w:hAnsi="Verdana"/>
          <w:color w:val="000000"/>
          <w:sz w:val="18"/>
          <w:szCs w:val="18"/>
        </w:rPr>
        <w:t> </w:t>
      </w:r>
      <w:r>
        <w:rPr>
          <w:rFonts w:ascii="Verdana" w:hAnsi="Verdana"/>
          <w:color w:val="000000"/>
          <w:sz w:val="18"/>
          <w:szCs w:val="18"/>
        </w:rPr>
        <w:t>увеличение на 3,68%, которое сохранится и 2006 году.</w:t>
      </w:r>
    </w:p>
    <w:p w14:paraId="4FDA9F1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рост показателя текущей ликвидности наблюдается у предприятий вида деятельности «</w:t>
      </w:r>
      <w:r>
        <w:rPr>
          <w:rStyle w:val="WW8Num3z0"/>
          <w:rFonts w:ascii="Verdana" w:hAnsi="Verdana"/>
          <w:color w:val="4682B4"/>
          <w:sz w:val="18"/>
          <w:szCs w:val="18"/>
        </w:rPr>
        <w:t>Строительство</w:t>
      </w:r>
      <w:r>
        <w:rPr>
          <w:rFonts w:ascii="Verdana" w:hAnsi="Verdana"/>
          <w:color w:val="000000"/>
          <w:sz w:val="18"/>
          <w:szCs w:val="18"/>
        </w:rPr>
        <w:t>» - среднеквартальный рост составил 3,28%. По результатам моделирования данного показателя можно прогнозировать его рост и в 2006 году.</w:t>
      </w:r>
    </w:p>
    <w:p w14:paraId="111557FF"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в исследовании устойчивости уровней временных рядов коэффициентов автономии, рентабельности продаж и текущей ликвидности свидетельствую о том, что</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значения указанных коэффициентов меняются во времени и не всегда возможно осуществить прогнозирование направлений данного изменения. Это происходит под влиянием различных внутренних и внешних факторов: тенденции развития отрасли, влияние финансовой политики государства, изменение экономической среды и</w:t>
      </w:r>
      <w:r>
        <w:rPr>
          <w:rStyle w:val="WW8Num2z0"/>
          <w:rFonts w:ascii="Verdana" w:hAnsi="Verdana"/>
          <w:color w:val="000000"/>
          <w:sz w:val="18"/>
          <w:szCs w:val="18"/>
        </w:rPr>
        <w:t> </w:t>
      </w:r>
      <w:r>
        <w:rPr>
          <w:rStyle w:val="WW8Num3z0"/>
          <w:rFonts w:ascii="Verdana" w:hAnsi="Verdana"/>
          <w:color w:val="4682B4"/>
          <w:sz w:val="18"/>
          <w:szCs w:val="18"/>
        </w:rPr>
        <w:t>прочее</w:t>
      </w:r>
      <w:r>
        <w:rPr>
          <w:rFonts w:ascii="Verdana" w:hAnsi="Verdana"/>
          <w:color w:val="000000"/>
          <w:sz w:val="18"/>
          <w:szCs w:val="18"/>
        </w:rPr>
        <w:t>. Потому, полагаем, что в качестве нормативного значения финансовых показателей нужно использовать среднее сложившееся значение данного показателя у</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предприятий того вида деятельности, к которому принадлежит исследуемое предприятие.</w:t>
      </w:r>
    </w:p>
    <w:p w14:paraId="7ADD9F09"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Рассчитаны средние значения аналитических коэффициентов наиболее часто используемых в методиках финансового анализа по данным предприятий различных видов деятельности. Выявлено, что значения финансовых показателей варьируют в зависимости от вида деятельности предприятия. Для оценки уровня принимаемых значений указанных показателей в зависимости от вида деятельности проведен кластерный анализ.</w:t>
      </w:r>
    </w:p>
    <w:p w14:paraId="232B0E7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результате многомерной группировки совокупность предприятий разделена на два кластера. В первый кластер вошли 35% от общего количества предприятий вида деятельности «</w:t>
      </w:r>
      <w:r>
        <w:rPr>
          <w:rStyle w:val="WW8Num3z0"/>
          <w:rFonts w:ascii="Verdana" w:hAnsi="Verdana"/>
          <w:color w:val="4682B4"/>
          <w:sz w:val="18"/>
          <w:szCs w:val="18"/>
        </w:rPr>
        <w:t>Растениеводство</w:t>
      </w:r>
      <w:r>
        <w:rPr>
          <w:rFonts w:ascii="Verdana" w:hAnsi="Verdana"/>
          <w:color w:val="000000"/>
          <w:sz w:val="18"/>
          <w:szCs w:val="18"/>
        </w:rPr>
        <w:t>», 80% предприятий вида деятельности «</w:t>
      </w:r>
      <w:r>
        <w:rPr>
          <w:rStyle w:val="WW8Num3z0"/>
          <w:rFonts w:ascii="Verdana" w:hAnsi="Verdana"/>
          <w:color w:val="4682B4"/>
          <w:sz w:val="18"/>
          <w:szCs w:val="18"/>
        </w:rPr>
        <w:t>Производство пищевых продуктов</w:t>
      </w:r>
      <w:r>
        <w:rPr>
          <w:rFonts w:ascii="Verdana" w:hAnsi="Verdana"/>
          <w:color w:val="000000"/>
          <w:sz w:val="18"/>
          <w:szCs w:val="18"/>
        </w:rPr>
        <w:t>», 100% строительных организаций, 100% предприятий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100% предприятий розничной торговли и 50%</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организаций.</w:t>
      </w:r>
    </w:p>
    <w:p w14:paraId="45D697D0"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кластер вошли 65% предприятий, занимающихся</w:t>
      </w:r>
      <w:r>
        <w:rPr>
          <w:rStyle w:val="WW8Num2z0"/>
          <w:rFonts w:ascii="Verdana" w:hAnsi="Verdana"/>
          <w:color w:val="000000"/>
          <w:sz w:val="18"/>
          <w:szCs w:val="18"/>
        </w:rPr>
        <w:t> </w:t>
      </w:r>
      <w:r>
        <w:rPr>
          <w:rStyle w:val="WW8Num3z0"/>
          <w:rFonts w:ascii="Verdana" w:hAnsi="Verdana"/>
          <w:color w:val="4682B4"/>
          <w:sz w:val="18"/>
          <w:szCs w:val="18"/>
        </w:rPr>
        <w:t>растениеводством</w:t>
      </w:r>
      <w:r>
        <w:rPr>
          <w:rFonts w:ascii="Verdana" w:hAnsi="Verdana"/>
          <w:color w:val="000000"/>
          <w:sz w:val="18"/>
          <w:szCs w:val="18"/>
        </w:rPr>
        <w:t>, 100% предприятий вида деятельности «</w:t>
      </w:r>
      <w:r>
        <w:rPr>
          <w:rStyle w:val="WW8Num3z0"/>
          <w:rFonts w:ascii="Verdana" w:hAnsi="Verdana"/>
          <w:color w:val="4682B4"/>
          <w:sz w:val="18"/>
          <w:szCs w:val="18"/>
        </w:rPr>
        <w:t>Животноводство</w:t>
      </w:r>
      <w:r>
        <w:rPr>
          <w:rFonts w:ascii="Verdana" w:hAnsi="Verdana"/>
          <w:color w:val="000000"/>
          <w:sz w:val="18"/>
          <w:szCs w:val="18"/>
        </w:rPr>
        <w:t>», 100% предприятий вида деятельности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полезных ископаемых», 20% предприятий вида деятельности «</w:t>
      </w:r>
      <w:r>
        <w:rPr>
          <w:rStyle w:val="WW8Num3z0"/>
          <w:rFonts w:ascii="Verdana" w:hAnsi="Verdana"/>
          <w:color w:val="4682B4"/>
          <w:sz w:val="18"/>
          <w:szCs w:val="18"/>
        </w:rPr>
        <w:t>Производство пищевых продуктов</w:t>
      </w:r>
      <w:r>
        <w:rPr>
          <w:rFonts w:ascii="Verdana" w:hAnsi="Verdana"/>
          <w:color w:val="000000"/>
          <w:sz w:val="18"/>
          <w:szCs w:val="18"/>
        </w:rPr>
        <w:t>» и 50% транспортных организаций.</w:t>
      </w:r>
    </w:p>
    <w:p w14:paraId="548AE353"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предприятий первого кластера характерно низкое значение коэффициента текущей ликвидности. Оборачиваемость активов, оборачиваемость оборотных активов,</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кредиторской задолженности 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у предприятий первого кластера высокая. Для финансирования деятельности предприятиям первого кластера требуется низкая доля собственного капитала. Данным предприятиям характерна низкая рентабельность продаж, рентабельность активов и рентабельность основной деятельности. Но в то же время у предприятий первого кластера высокая рентабельность собственного капитала.</w:t>
      </w:r>
    </w:p>
    <w:p w14:paraId="6F3FBC0B"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Предприятиям второго кластера характерно высокое значение коэффициента текущей ликвидности. Скорость оборота всех активов, оборотных активов,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запасов находится на низком уровне.</w:t>
      </w:r>
    </w:p>
    <w:p w14:paraId="7B1DEA7A"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предприятия имеют высокую долю собственного капитала в структуре источников и высокое значение величины собственного капитала по отношению к</w:t>
      </w:r>
      <w:r>
        <w:rPr>
          <w:rStyle w:val="WW8Num2z0"/>
          <w:rFonts w:ascii="Verdana" w:hAnsi="Verdana"/>
          <w:color w:val="000000"/>
          <w:sz w:val="18"/>
          <w:szCs w:val="18"/>
        </w:rPr>
        <w:t> </w:t>
      </w:r>
      <w:r>
        <w:rPr>
          <w:rStyle w:val="WW8Num3z0"/>
          <w:rFonts w:ascii="Verdana" w:hAnsi="Verdana"/>
          <w:color w:val="4682B4"/>
          <w:sz w:val="18"/>
          <w:szCs w:val="18"/>
        </w:rPr>
        <w:t>заемному</w:t>
      </w:r>
      <w:r>
        <w:rPr>
          <w:rFonts w:ascii="Verdana" w:hAnsi="Verdana"/>
          <w:color w:val="000000"/>
          <w:sz w:val="18"/>
          <w:szCs w:val="18"/>
        </w:rPr>
        <w:t>. Уровень рентабельности продаж, рентабельности активов и рентабельности основной деятельности у предприятий второго кластера находится на высоком уровне, а рентабельности собственного капитала - на низком.</w:t>
      </w:r>
    </w:p>
    <w:p w14:paraId="45B94D85"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Исходя из вышесказанного, можно сделать вывод, что на уровень значения показателей ликвидности, оборачиваемости активов, структуры капитала и рентабельности влияет вид деятельности предприятия. Тот факт, что при проведении кластерного анализа предприятия некоторых видов деятельности попали в разные кластеры, говорит о том, что на уровень значения изучаемых показателей влияет также структура капитала организации.</w:t>
      </w:r>
    </w:p>
    <w:p w14:paraId="70DFC340"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 материалам предприятий, сгруппированных по итогам кластерного анализа на два кластера, рассчитаны средние значения коэффициентов ликвидности, оборачиваемости, структуры капитала и рентабельности. Данные значения предлагаются в качестве ориентира (</w:t>
      </w:r>
      <w:r>
        <w:rPr>
          <w:rStyle w:val="WW8Num3z0"/>
          <w:rFonts w:ascii="Verdana" w:hAnsi="Verdana"/>
          <w:color w:val="4682B4"/>
          <w:sz w:val="18"/>
          <w:szCs w:val="18"/>
        </w:rPr>
        <w:t>норматива</w:t>
      </w:r>
      <w:r>
        <w:rPr>
          <w:rFonts w:ascii="Verdana" w:hAnsi="Verdana"/>
          <w:color w:val="000000"/>
          <w:sz w:val="18"/>
          <w:szCs w:val="18"/>
        </w:rPr>
        <w:t>) для указанных коэффициентов при оценке финансового состояния в зависимости от вида деятельности предприятия и структуры капитала.</w:t>
      </w:r>
    </w:p>
    <w:p w14:paraId="53526995"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ФОРМИРОВАНИЕ МЕТОДИКИ ФИНАНСОВОГО АНАЛИЗА ПРЕДПРИЯТИЙ РАЗЛИЧНЫХ ВИДОВ ДЕЯТЕЛЬНОСТИ</w:t>
      </w:r>
    </w:p>
    <w:p w14:paraId="1BA9525F"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Направления совершенствования методики финансового анализа предприятий различных видов деятельности</w:t>
      </w:r>
    </w:p>
    <w:p w14:paraId="49C9C6CD"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Успешная деятельность, результаты работы и</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жизнеспособность любого предприятия зависят от непрерывной последовательности разумных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менеджеров. В сущности, процесс управления любым предприятием - это серия экономических решений. Данные решения вызывают движение финансовых ресурсов, обеспечивающих</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В связи с этим основной задачей финансового</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является построение разумного последовательного набора данных и выбор тех показателей, которые можно было бы эффективно использовать в соответствующих подходах и методах анализа.</w:t>
      </w:r>
    </w:p>
    <w:p w14:paraId="5CDC7A77"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Схематично программа проведения финансового анализа представлена на рисунке 3.1.</w:t>
      </w:r>
    </w:p>
    <w:p w14:paraId="115318D3"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Прежде чем начать анализ, нужно определить следующие моменты:</w:t>
      </w:r>
    </w:p>
    <w:p w14:paraId="3BEC1837"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точку зрения, с которой проводится анализ;</w:t>
      </w:r>
    </w:p>
    <w:p w14:paraId="6B69CD58"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цели анализа;</w:t>
      </w:r>
    </w:p>
    <w:p w14:paraId="54F7A13A"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 деятельности предприятия.</w:t>
      </w:r>
    </w:p>
    <w:p w14:paraId="3AF11C71"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в методиках финансового анализа используется достаточно большое количество различных коэффициентов, алгоритм расчета которых описан во второй главе данного исследования. Как правило, несколько правильно выбранных показателей содержат в себе ту информацию и тот смысл, которые нужны</w:t>
      </w:r>
      <w:r>
        <w:rPr>
          <w:rStyle w:val="WW8Num2z0"/>
          <w:rFonts w:ascii="Verdana" w:hAnsi="Verdana"/>
          <w:color w:val="000000"/>
          <w:sz w:val="18"/>
          <w:szCs w:val="18"/>
        </w:rPr>
        <w:t> </w:t>
      </w:r>
      <w:r>
        <w:rPr>
          <w:rStyle w:val="WW8Num3z0"/>
          <w:rFonts w:ascii="Verdana" w:hAnsi="Verdana"/>
          <w:color w:val="4682B4"/>
          <w:sz w:val="18"/>
          <w:szCs w:val="18"/>
        </w:rPr>
        <w:t>аналитику</w:t>
      </w:r>
      <w:r>
        <w:rPr>
          <w:rFonts w:ascii="Verdana" w:hAnsi="Verdana"/>
          <w:color w:val="000000"/>
          <w:sz w:val="18"/>
          <w:szCs w:val="18"/>
        </w:rPr>
        <w:t>.</w:t>
      </w:r>
    </w:p>
    <w:p w14:paraId="4EDCE3E1"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финансового анализа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предприятия.</w:t>
      </w:r>
    </w:p>
    <w:p w14:paraId="0B1F1DDC"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3.1. - Схема проведения финансового анализа деятельности предприятия</w:t>
      </w:r>
    </w:p>
    <w:p w14:paraId="43C942B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необходимо учитывать, что оценка финансового состояния с помощью данной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основывается на прошлых данных и показывает то состояние дел, которое было характерно для прошедшего периода.</w:t>
      </w:r>
    </w:p>
    <w:p w14:paraId="1B110607"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Множество людей и групп</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деятельности предприятия. Наиболее важные из них - это</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Fonts w:ascii="Verdana" w:hAnsi="Verdana"/>
          <w:color w:val="000000"/>
          <w:sz w:val="18"/>
          <w:szCs w:val="18"/>
        </w:rPr>
        <w:t>, менеджеры, кредиторы, персонал, государственные учреждения и пр.</w:t>
      </w:r>
    </w:p>
    <w:p w14:paraId="77210013"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Точки зрения этих групп на результаты деятельности предприятия разные.</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несут ответственность за эффективность производства и использования капитала,</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предприятия.</w:t>
      </w:r>
    </w:p>
    <w:p w14:paraId="480CC85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Собственники заинтересованы в перспективной и текущей</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своих инвестиций, они ожидают рост</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w:t>
      </w:r>
    </w:p>
    <w:p w14:paraId="2D6DCF87"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беспокоит надежность выплат по</w:t>
      </w:r>
      <w:r>
        <w:rPr>
          <w:rStyle w:val="WW8Num2z0"/>
          <w:rFonts w:ascii="Verdana" w:hAnsi="Verdana"/>
          <w:color w:val="000000"/>
          <w:sz w:val="18"/>
          <w:szCs w:val="18"/>
        </w:rPr>
        <w:t> </w:t>
      </w:r>
      <w:r>
        <w:rPr>
          <w:rStyle w:val="WW8Num3z0"/>
          <w:rFonts w:ascii="Verdana" w:hAnsi="Verdana"/>
          <w:color w:val="4682B4"/>
          <w:sz w:val="18"/>
          <w:szCs w:val="18"/>
        </w:rPr>
        <w:t>причитающимся</w:t>
      </w:r>
      <w:r>
        <w:rPr>
          <w:rStyle w:val="WW8Num2z0"/>
          <w:rFonts w:ascii="Verdana" w:hAnsi="Verdana"/>
          <w:color w:val="000000"/>
          <w:sz w:val="18"/>
          <w:szCs w:val="18"/>
        </w:rPr>
        <w:t> </w:t>
      </w:r>
      <w:r>
        <w:rPr>
          <w:rFonts w:ascii="Verdana" w:hAnsi="Verdana"/>
          <w:color w:val="000000"/>
          <w:sz w:val="18"/>
          <w:szCs w:val="18"/>
        </w:rPr>
        <w:t>им процентам, способность предприятия вернуть основную сумму задолженности, обеспечение</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активами.</w:t>
      </w:r>
    </w:p>
    <w:p w14:paraId="68BF2A6F"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Другие группы имеют собственные интересы:</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правильность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способность выплачивать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и пр.</w:t>
      </w:r>
    </w:p>
    <w:p w14:paraId="08CBCD9A"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таблице 3.1. представлены показатели, которые по-нашему мнению являются наиболее важными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xml:space="preserve">, собственников и кредиторов. Эти точки зрения взаимосвязаны, но </w:t>
      </w:r>
      <w:r>
        <w:rPr>
          <w:rFonts w:ascii="Verdana" w:hAnsi="Verdana"/>
          <w:color w:val="000000"/>
          <w:sz w:val="18"/>
          <w:szCs w:val="18"/>
        </w:rPr>
        <w:lastRenderedPageBreak/>
        <w:t>различаются расстановкой акцентов. Некоторые показатели применимы и при анализе с точки зрения других групп.</w:t>
      </w:r>
    </w:p>
    <w:p w14:paraId="0D9B484B"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311354"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коммерческих организациях могут иметь отношение к обоснованию следующих направлений ее деятельности: инвестиционная деятельность; поиск и оптимизация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деятельность (каково положение с</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 платежеспособностью, эффективностью использования оборотных средств, рентабельностью); оценка положения на рынке капитала,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целесообразность установления или продолжения бизнес-контактов. Поэтому в содержательном плане под финансовым анализом можно понимать процесс аналитической обработки доступных сведений финансового характера и результатом этого процесса станет</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пользователю результатов и рекомендаций, которые могут служить основой для принятия управленческих решений в отношении данного объекта анализа.</w:t>
      </w:r>
    </w:p>
    <w:p w14:paraId="0ABF4C3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вышесказанным видно, что анализ выполняет вспомогательную функцию, т.к. по своей сути представляет промежуточный этап в процессе принятия решения. Поэтому финансовый анализ должен рассматриваться как составная, но исключительно важная часть более широкой сферы научной и практической деятельности, такой как</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и/или финансовый менеджмент.</w:t>
      </w:r>
    </w:p>
    <w:p w14:paraId="67DAC2FF"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настоящее время существует довольно большое количество разнообразных методик финансового анализа. С одной стороны существующие подходы дополняют и обогащают друг друга. В то же время отсутствие единства в терминологии, в названиях аналитических коэффициентов, общепринятых оптимальных значениях, а также в правилах их расчета создает большие возможности для принятия субъективных решений при оценке финансового состояния предприятия.</w:t>
      </w:r>
    </w:p>
    <w:p w14:paraId="4E77B09D"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часто разночтения в алгоритмах расчета встречаются у коэффициентов ликвидности, деловой активности и финансовой устойчивости. Уточнен алгоритм расчета коэффициентов ликвидности, коэффициента оборачиваемости запасов и кредиторской задолженности, коэффициента автономии, коэффициента соотношения заемных и собственных средств, коэффициента финансирования, коэффициента</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собственного капитала, коэффициента обеспеченности активов и запасов собственными оборотными средствами.</w:t>
      </w:r>
    </w:p>
    <w:p w14:paraId="60BF5A2A"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ряде методик по финансовому анализу понятие «</w:t>
      </w:r>
      <w:r>
        <w:rPr>
          <w:rStyle w:val="WW8Num3z0"/>
          <w:rFonts w:ascii="Verdana" w:hAnsi="Verdana"/>
          <w:color w:val="4682B4"/>
          <w:sz w:val="18"/>
          <w:szCs w:val="18"/>
        </w:rPr>
        <w:t>ликвидность</w:t>
      </w:r>
      <w:r>
        <w:rPr>
          <w:rFonts w:ascii="Verdana" w:hAnsi="Verdana"/>
          <w:color w:val="000000"/>
          <w:sz w:val="18"/>
          <w:szCs w:val="18"/>
        </w:rPr>
        <w:t>» отождествляется с платежеспособностью, и при оценке платежеспособности предприятия используются показатели ликвидности. Считаем, что платежеспособность и ликвидность имеют различное экономическое содержание. Платежеспособность - это возможность предприятия</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по своим обязательствам. Основными признаками платежеспособности является отсутствие</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Fonts w:ascii="Verdana" w:hAnsi="Verdana"/>
          <w:color w:val="000000"/>
          <w:sz w:val="18"/>
          <w:szCs w:val="18"/>
        </w:rPr>
        <w:t>кредиторской задолженности и наличие достаточного объема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для выполнения обязательств, требующих немедленного</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w:t>
      </w:r>
    </w:p>
    <w:p w14:paraId="27F2E303"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Ликвидность предприятия - это наличие у него оборотных средств в размере, теоретически достаточном для погашения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 даже с нарушением сроков погашения. Считаем, что ликвидность</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условное понятие, характеризующее ее потенциальную способность</w:t>
      </w:r>
      <w:r>
        <w:rPr>
          <w:rStyle w:val="WW8Num2z0"/>
          <w:rFonts w:ascii="Verdana" w:hAnsi="Verdana"/>
          <w:color w:val="000000"/>
          <w:sz w:val="18"/>
          <w:szCs w:val="18"/>
        </w:rPr>
        <w:t> </w:t>
      </w:r>
      <w:r>
        <w:rPr>
          <w:rStyle w:val="WW8Num3z0"/>
          <w:rFonts w:ascii="Verdana" w:hAnsi="Verdana"/>
          <w:color w:val="4682B4"/>
          <w:sz w:val="18"/>
          <w:szCs w:val="18"/>
        </w:rPr>
        <w:t>рассчитаться</w:t>
      </w:r>
      <w:r>
        <w:rPr>
          <w:rStyle w:val="WW8Num2z0"/>
          <w:rFonts w:ascii="Verdana" w:hAnsi="Verdana"/>
          <w:color w:val="000000"/>
          <w:sz w:val="18"/>
          <w:szCs w:val="18"/>
        </w:rPr>
        <w:t> </w:t>
      </w:r>
      <w:r>
        <w:rPr>
          <w:rFonts w:ascii="Verdana" w:hAnsi="Verdana"/>
          <w:color w:val="000000"/>
          <w:sz w:val="18"/>
          <w:szCs w:val="18"/>
        </w:rPr>
        <w:t>в будущем по своим обязательствам.</w:t>
      </w:r>
    </w:p>
    <w:p w14:paraId="2BFBB731"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общему алгоритму показатели ликвидности</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как соотношение оборотных активов и краткосрочных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 действующей форме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состав оборотных включаются некоторые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которые таковыми, по сути, не являются, например, статья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платежи по которой</w:t>
      </w:r>
      <w:r>
        <w:rPr>
          <w:rStyle w:val="WW8Num2z0"/>
          <w:rFonts w:ascii="Verdana" w:hAnsi="Verdana"/>
          <w:color w:val="000000"/>
          <w:sz w:val="18"/>
          <w:szCs w:val="18"/>
        </w:rPr>
        <w:t> </w:t>
      </w:r>
      <w:r>
        <w:rPr>
          <w:rStyle w:val="WW8Num3z0"/>
          <w:rFonts w:ascii="Verdana" w:hAnsi="Verdana"/>
          <w:color w:val="4682B4"/>
          <w:sz w:val="18"/>
          <w:szCs w:val="18"/>
        </w:rPr>
        <w:t>ожидаются</w:t>
      </w:r>
      <w:r>
        <w:rPr>
          <w:rStyle w:val="WW8Num2z0"/>
          <w:rFonts w:ascii="Verdana" w:hAnsi="Verdana"/>
          <w:color w:val="000000"/>
          <w:sz w:val="18"/>
          <w:szCs w:val="18"/>
        </w:rPr>
        <w:t> </w:t>
      </w:r>
      <w:r>
        <w:rPr>
          <w:rFonts w:ascii="Verdana" w:hAnsi="Verdana"/>
          <w:color w:val="000000"/>
          <w:sz w:val="18"/>
          <w:szCs w:val="18"/>
        </w:rPr>
        <w:t>более чем через 12 месяцев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(строке 230). Полагаем, что данную статью нужно отнести к</w:t>
      </w:r>
      <w:r>
        <w:rPr>
          <w:rStyle w:val="WW8Num3z0"/>
          <w:rFonts w:ascii="Verdana" w:hAnsi="Verdana"/>
          <w:color w:val="4682B4"/>
          <w:sz w:val="18"/>
          <w:szCs w:val="18"/>
        </w:rPr>
        <w:t>внеоборотным</w:t>
      </w:r>
      <w:r>
        <w:rPr>
          <w:rStyle w:val="WW8Num2z0"/>
          <w:rFonts w:ascii="Verdana" w:hAnsi="Verdana"/>
          <w:color w:val="000000"/>
          <w:sz w:val="18"/>
          <w:szCs w:val="18"/>
        </w:rPr>
        <w:t> </w:t>
      </w:r>
      <w:r>
        <w:rPr>
          <w:rFonts w:ascii="Verdana" w:hAnsi="Verdana"/>
          <w:color w:val="000000"/>
          <w:sz w:val="18"/>
          <w:szCs w:val="18"/>
        </w:rPr>
        <w:t>активам.</w:t>
      </w:r>
    </w:p>
    <w:p w14:paraId="72AFA91E"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расчете коэффициента текущей ликвидности из состава оборотных активов считаем целесообразным исключить величину</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приобретенным товарно-материальным ценностям, отражаемую по строке</w:t>
      </w:r>
    </w:p>
    <w:p w14:paraId="57F7C754"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Кроме того, величину оборотных активов нужно уменьшить на суммы, отраженные по строке 216 бухгалтерского баланса «</w:t>
      </w:r>
      <w:r>
        <w:rPr>
          <w:rStyle w:val="WW8Num3z0"/>
          <w:rFonts w:ascii="Verdana" w:hAnsi="Verdana"/>
          <w:color w:val="4682B4"/>
          <w:sz w:val="18"/>
          <w:szCs w:val="18"/>
        </w:rPr>
        <w:t>Расходы будущих периодов</w:t>
      </w:r>
      <w:r>
        <w:rPr>
          <w:rFonts w:ascii="Verdana" w:hAnsi="Verdana"/>
          <w:color w:val="000000"/>
          <w:sz w:val="18"/>
          <w:szCs w:val="18"/>
        </w:rPr>
        <w:t xml:space="preserve">» и строке 242 </w:t>
      </w:r>
      <w:r>
        <w:rPr>
          <w:rFonts w:ascii="Verdana" w:hAnsi="Verdana"/>
          <w:color w:val="000000"/>
          <w:sz w:val="18"/>
          <w:szCs w:val="18"/>
        </w:rPr>
        <w:lastRenderedPageBreak/>
        <w:t>«</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учредителей по взносам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(если она раскрыта в отчетности). Из состава краткосрочных обязательств рекомендуем исключить сумму</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предстоящих расходов и платежей и доходов будущих периодов - строка 650 и строка 640 бухгалтерского баланса, соответственно.</w:t>
      </w:r>
    </w:p>
    <w:p w14:paraId="57A6BCDA"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определении оборачиваемости кредиторской задолженности одни авторы используют в числителе величину</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 нетто от реализации товаров, работ, услуг, другие - величину оборота по</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кредиторской задолженности, либо себестоимость реализованной продукции. Полагаем, что данный коэффициент должен быть основан на соотнесении данных о</w:t>
      </w:r>
      <w:r>
        <w:rPr>
          <w:rStyle w:val="WW8Num2z0"/>
          <w:rFonts w:ascii="Verdana" w:hAnsi="Verdana"/>
          <w:color w:val="000000"/>
          <w:sz w:val="18"/>
          <w:szCs w:val="18"/>
        </w:rPr>
        <w:t> </w:t>
      </w:r>
      <w:r>
        <w:rPr>
          <w:rStyle w:val="WW8Num3z0"/>
          <w:rFonts w:ascii="Verdana" w:hAnsi="Verdana"/>
          <w:color w:val="4682B4"/>
          <w:sz w:val="18"/>
          <w:szCs w:val="18"/>
        </w:rPr>
        <w:t>закупках</w:t>
      </w:r>
      <w:r>
        <w:rPr>
          <w:rStyle w:val="WW8Num2z0"/>
          <w:rFonts w:ascii="Verdana" w:hAnsi="Verdana"/>
          <w:color w:val="000000"/>
          <w:sz w:val="18"/>
          <w:szCs w:val="18"/>
        </w:rPr>
        <w:t> </w:t>
      </w:r>
      <w:r>
        <w:rPr>
          <w:rFonts w:ascii="Verdana" w:hAnsi="Verdana"/>
          <w:color w:val="000000"/>
          <w:sz w:val="18"/>
          <w:szCs w:val="18"/>
        </w:rPr>
        <w:t>и кредиторской задолженности. Поскольку информация о закупках отсутствует в отчетности, в целях упрощения при проведении внешнего анализа может быть использована величина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реализованной продукции.</w:t>
      </w:r>
    </w:p>
    <w:p w14:paraId="32A7E125"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Сформулировано определение финансовой устойчивости предприятия. Финансовая устойчивость - это способность предприятия сохранять нормальное финансовое состояние под воздействием внутренних и внешних факторов за счет рационального управления финансовыми ресурсами, обеспечения стабильного притока денежных средств,</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капитала и обеспечения текущей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платежеспособности.</w:t>
      </w:r>
    </w:p>
    <w:p w14:paraId="6D751C22"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финансовой устойчивости любого хозяйствующего субъекта является одной из важнейших характеристик его деятельности, она зависит от следующих факторов:</w:t>
      </w:r>
    </w:p>
    <w:p w14:paraId="40C5406F"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источников финансирования организации;</w:t>
      </w:r>
    </w:p>
    <w:p w14:paraId="6A45B45E"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имущества организации (чем больше внеоборотных активов и ниже оборачиваемость имущества, тем выше потребность в устойчивых источниках);</w:t>
      </w:r>
    </w:p>
    <w:p w14:paraId="0F257662"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платежеспособность предприятия - способности отвечать по всем своим долгам за счет имеющихся денежных ресурсов. Для этого организация должна генерировать стабильный положительный денежный поток и</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свои обязательства;</w:t>
      </w:r>
    </w:p>
    <w:p w14:paraId="2B3B4739"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цена привлекаемых источников финансирования и ее соотношение с рентабельностью активов организации. Данное соотношение характеризует дифференциал финансового рычага, который показывает, на сколько пунктов рентабельность активов превышает</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по заемным средствам.</w:t>
      </w:r>
    </w:p>
    <w:p w14:paraId="1C282356"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для оценки финансовой устойчивости предприятия могут использоваться показатели, характеризующие структуру капитала, показатели платежеспособности, коэффициенты ликвидности, эффективности и рентабельности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а также анализ соотношения темпов роста</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активов, выручки 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w:t>
      </w:r>
    </w:p>
    <w:p w14:paraId="4AE0549C"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Произведена группировка предприятий Оренбургской области различных видов деятельности по значению коэффициента текущей ликвидности. Выявлено, что коэффициент текущей ликвидности равный или более 2 имеют 34,3% предприятий из совокупности крупных и средних, а из совокупности малых - только 26,2%. При этом изначально для анализа отбирались только прибыльные предприятия. Проведена оценка взаимосвязи между финансовыми коэффициентами предприятий различных видов деятельности, и в частности, между коэффициентами ликвидности и рентабельности.</w:t>
      </w:r>
    </w:p>
    <w:p w14:paraId="1B1AD19F"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выявлено, что рентабельность деятельности предприятия, прежде всего, зависит от скорости оборота его активов. Оборачиваемость активов зависит от оборачиваемости оборотных активов, в том числе от скорости оборота запасов и дебиторской задолженности.</w:t>
      </w:r>
    </w:p>
    <w:p w14:paraId="6EE87848"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структуры капитала не оказывают прямого влияния на рентабельность деятельности. Их назначение - показывать за счет каких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Style w:val="WW8Num2z0"/>
          <w:rFonts w:ascii="Verdana" w:hAnsi="Verdana"/>
          <w:color w:val="000000"/>
          <w:sz w:val="18"/>
          <w:szCs w:val="18"/>
        </w:rPr>
        <w:t> </w:t>
      </w:r>
      <w:r>
        <w:rPr>
          <w:rFonts w:ascii="Verdana" w:hAnsi="Verdana"/>
          <w:color w:val="000000"/>
          <w:sz w:val="18"/>
          <w:szCs w:val="18"/>
        </w:rPr>
        <w:t>активы предприятия. Кроме того, увеличение собственного капитала в структуре источников,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замедляет оборот активов, а также снижает рентабельность собственного капитала.</w:t>
      </w:r>
    </w:p>
    <w:p w14:paraId="675B52D9"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Показатели ликвидности не имеют связи с показателями рентабельности и оборачиваемости. Они взаимосвязаны только с показателями структуры капитала, т.е. чем выше доля собственного капитала, тем выше степень ликвидности предприятия. Поэтому показатели ликвидности не несут </w:t>
      </w:r>
      <w:r>
        <w:rPr>
          <w:rFonts w:ascii="Verdana" w:hAnsi="Verdana"/>
          <w:color w:val="000000"/>
          <w:sz w:val="18"/>
          <w:szCs w:val="18"/>
        </w:rPr>
        <w:lastRenderedPageBreak/>
        <w:t>информации о платежеспособности действующего прибыльного предприятия и его</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Полагаем, что на основании результатов расчета коэффициентов ликвидности можно лишь сделать вывод о величине покрытия оборотными активами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По организациям других видов деятельности наблюдается аналогичная тенденция.</w:t>
      </w:r>
    </w:p>
    <w:p w14:paraId="35862FDD"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Исследована устойчивость тенденций динамики коэффициента текущей ликвидности, рентабельности продаж и коэффициента автономии за период 2001-2006г.г. по видам деятельности «</w:t>
      </w:r>
      <w:r>
        <w:rPr>
          <w:rStyle w:val="WW8Num3z0"/>
          <w:rFonts w:ascii="Verdana" w:hAnsi="Verdana"/>
          <w:color w:val="4682B4"/>
          <w:sz w:val="18"/>
          <w:szCs w:val="18"/>
        </w:rPr>
        <w:t>Сельское хозяйство</w:t>
      </w:r>
      <w:r>
        <w:rPr>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а также сделан</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расчет уровней их значений на период 2, 3 и 4 квартала 2006г.</w:t>
      </w:r>
    </w:p>
    <w:p w14:paraId="77E713BD"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 выявлено, что в колеблемости значения показателя рентабельность продаж в сельском хозяйстве присутствует сезонность: наибольшая рентабельность продаж наблюдается во втором квартале года, а наименьшая - в четвертом. Рентабельность продаж строительных 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характеризуется неустойчивостью уровней временного ряда, что делает невозможным прогнозирование их значений.</w:t>
      </w:r>
    </w:p>
    <w:p w14:paraId="76ED2D6C"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динамики коэффициента автономии показало, что наибольшая неустойчивость уровней ряда свойственна строительным организациям.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данный показатель стабильно снижается и по результатам прогнозирования данное уменьшение распространиться и на 2006 г.</w:t>
      </w:r>
    </w:p>
    <w:p w14:paraId="03F47A81"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Временной ряд коэффициента текущей ликвидности предприятий торговли характеризуется неустойчивостью уровней и поэтому невозможно прогнозирование значения данного показателя.</w:t>
      </w:r>
    </w:p>
    <w:p w14:paraId="550C5A7D"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моделирования данного показателя в сельском хозяйстве можно отметить среднеквартальное увеличение на 3,68%, которое сохраниться и 2006 году.</w:t>
      </w:r>
    </w:p>
    <w:p w14:paraId="55F84D05"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 показателя текущей ликвидности наблюдается также у предприятий вида деятельности «</w:t>
      </w:r>
      <w:r>
        <w:rPr>
          <w:rStyle w:val="WW8Num3z0"/>
          <w:rFonts w:ascii="Verdana" w:hAnsi="Verdana"/>
          <w:color w:val="4682B4"/>
          <w:sz w:val="18"/>
          <w:szCs w:val="18"/>
        </w:rPr>
        <w:t>Строительство</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среднеквартальный</w:t>
      </w:r>
      <w:r>
        <w:rPr>
          <w:rStyle w:val="WW8Num2z0"/>
          <w:rFonts w:ascii="Verdana" w:hAnsi="Verdana"/>
          <w:color w:val="000000"/>
          <w:sz w:val="18"/>
          <w:szCs w:val="18"/>
        </w:rPr>
        <w:t> </w:t>
      </w:r>
      <w:r>
        <w:rPr>
          <w:rFonts w:ascii="Verdana" w:hAnsi="Verdana"/>
          <w:color w:val="000000"/>
          <w:sz w:val="18"/>
          <w:szCs w:val="18"/>
        </w:rPr>
        <w:t>рост составил 3,28%). По результатам моделирования данного показателя можно прогнозировать его рост и в 2006 году.</w:t>
      </w:r>
    </w:p>
    <w:p w14:paraId="31AF89F7"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в исследовании устойчивости уровней временных рядов коэффициентов автономии, рентабельности продаж и текущей ликвидности свидетельствую о том, что фактические значения указанных коэффициентов меняются во времени и не всегда возможно осуществить прогнозирование направлений данного изменения.</w:t>
      </w:r>
    </w:p>
    <w:p w14:paraId="364C97B5"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происходит под влиянием различных внутренних и внешних факторов: тенденции развития отрасли, влияние финансовой политики государства, изменение экономической среды и прочее. Потому, полагаем, что в качестве нормативного значения финансовых показателей нужно использовать среднее сложившееся значение данного показателя у прибыльных предприятий того вида деятельности, к которому принадлежит исследуемое предприятие.</w:t>
      </w:r>
    </w:p>
    <w:p w14:paraId="3364BF77"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Рассчитаны средние значения аналитических коэффициентов, наиболее часто используемых в методиках финансового анализа по данным предприятий различных видов деятельности. Выявлено, что значения финансовых показателей варьируют в зависимости от вида деятельности предприятия.</w:t>
      </w:r>
    </w:p>
    <w:p w14:paraId="3B12015C"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Для оценки влияния вида деятельности предприятия на уровень значения финансовых показателей проведен кластерный анализ.</w:t>
      </w:r>
    </w:p>
    <w:p w14:paraId="3CCB0B0D"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многомерной группировки совокупность предприятий</w:t>
      </w:r>
    </w:p>
    <w:p w14:paraId="5473C963"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разделена на два кластера. В первый кластер вошли 35% от общего количества предприятий вида деятельности «</w:t>
      </w:r>
      <w:r>
        <w:rPr>
          <w:rStyle w:val="WW8Num3z0"/>
          <w:rFonts w:ascii="Verdana" w:hAnsi="Verdana"/>
          <w:color w:val="4682B4"/>
          <w:sz w:val="18"/>
          <w:szCs w:val="18"/>
        </w:rPr>
        <w:t>Растениеводство</w:t>
      </w:r>
      <w:r>
        <w:rPr>
          <w:rFonts w:ascii="Verdana" w:hAnsi="Verdana"/>
          <w:color w:val="000000"/>
          <w:sz w:val="18"/>
          <w:szCs w:val="18"/>
        </w:rPr>
        <w:t>», 80%) предприятий вида деятельности «</w:t>
      </w:r>
      <w:r>
        <w:rPr>
          <w:rStyle w:val="WW8Num3z0"/>
          <w:rFonts w:ascii="Verdana" w:hAnsi="Verdana"/>
          <w:color w:val="4682B4"/>
          <w:sz w:val="18"/>
          <w:szCs w:val="18"/>
        </w:rPr>
        <w:t>Производство пищевых продуктов</w:t>
      </w:r>
      <w:r>
        <w:rPr>
          <w:rFonts w:ascii="Verdana" w:hAnsi="Verdana"/>
          <w:color w:val="000000"/>
          <w:sz w:val="18"/>
          <w:szCs w:val="18"/>
        </w:rPr>
        <w:t>», 100%) строительных организаций, 100% предприятий оптовой торговли, 100% предприятий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и 50% транспортных организаций.</w:t>
      </w:r>
    </w:p>
    <w:p w14:paraId="7901C8BB" w14:textId="77777777" w:rsidR="005E08B3" w:rsidRDefault="005E08B3" w:rsidP="005E08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кластер вошли 65% предприятий, занимающихся растениеводством, 100% предприятий вида деятельности «</w:t>
      </w:r>
      <w:r>
        <w:rPr>
          <w:rStyle w:val="WW8Num3z0"/>
          <w:rFonts w:ascii="Verdana" w:hAnsi="Verdana"/>
          <w:color w:val="4682B4"/>
          <w:sz w:val="18"/>
          <w:szCs w:val="18"/>
        </w:rPr>
        <w:t>Животноводство</w:t>
      </w:r>
      <w:r>
        <w:rPr>
          <w:rFonts w:ascii="Verdana" w:hAnsi="Verdana"/>
          <w:color w:val="000000"/>
          <w:sz w:val="18"/>
          <w:szCs w:val="18"/>
        </w:rPr>
        <w:t>», 100% предприятий вида деятельности «</w:t>
      </w:r>
      <w:r>
        <w:rPr>
          <w:rStyle w:val="WW8Num3z0"/>
          <w:rFonts w:ascii="Verdana" w:hAnsi="Verdana"/>
          <w:color w:val="4682B4"/>
          <w:sz w:val="18"/>
          <w:szCs w:val="18"/>
        </w:rPr>
        <w:t>Добыча полезных ископаемых</w:t>
      </w:r>
      <w:r>
        <w:rPr>
          <w:rFonts w:ascii="Verdana" w:hAnsi="Verdana"/>
          <w:color w:val="000000"/>
          <w:sz w:val="18"/>
          <w:szCs w:val="18"/>
        </w:rPr>
        <w:t>», 20% предприятий вида деятельности «</w:t>
      </w:r>
      <w:r>
        <w:rPr>
          <w:rStyle w:val="WW8Num3z0"/>
          <w:rFonts w:ascii="Verdana" w:hAnsi="Verdana"/>
          <w:color w:val="4682B4"/>
          <w:sz w:val="18"/>
          <w:szCs w:val="18"/>
        </w:rPr>
        <w:t>Производство пищевых продуктов</w:t>
      </w:r>
      <w:r>
        <w:rPr>
          <w:rFonts w:ascii="Verdana" w:hAnsi="Verdana"/>
          <w:color w:val="000000"/>
          <w:sz w:val="18"/>
          <w:szCs w:val="18"/>
        </w:rPr>
        <w:t>» и 50% транспортных организаций.</w:t>
      </w:r>
    </w:p>
    <w:p w14:paraId="547EB21B"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предприятий первого кластера характерно низкое значение коэффициента текущей ликвидности. Оборачиваемость активов, оборачиваемость оборотных активов, дебиторской </w:t>
      </w:r>
      <w:r>
        <w:rPr>
          <w:rFonts w:ascii="Verdana" w:hAnsi="Verdana"/>
          <w:color w:val="000000"/>
          <w:sz w:val="18"/>
          <w:szCs w:val="18"/>
        </w:rPr>
        <w:lastRenderedPageBreak/>
        <w:t>задолженности, кредиторской задолженности и запасов у предприятий первого кластера высокая. Для финансирования деятельности предприятиям первого кластера требуется низкая доля собственного капитала. Данным предприятиям характерна низкая рентабельность продаж, рентабельность активов и рентабельность основной деятельности. Но в то же время у предприятий первого кластера высокая рентабельность собственного капитала.</w:t>
      </w:r>
    </w:p>
    <w:p w14:paraId="1B839F89"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Предприятиям второго кластера характерно высокое значение коэффициента текущей ликвидности. Скорость оборота всех активов, оборотных активов, кредиторской задолженности и запасов находится на низком уровне.</w:t>
      </w:r>
    </w:p>
    <w:p w14:paraId="238C0990"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предприятия имеют высокую долю собственного капитала в структуре источников и высокое значение величины собственного капитала по отношению к заемному. Уровень рентабельности продаж, рентабельности активов и рентабельности основной деятельности у предприятий второго кластера находится на высоком уровне, а рентабельности собственного капитала - на низком.</w:t>
      </w:r>
    </w:p>
    <w:p w14:paraId="4E579508"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вышесказанного, можно сделать вывод, что на уровень значения показателей ликвидности, оборачиваемости активов, структуры капитала и рентабельности влияет вид деятельности предприятия. Тот факт, что при проведении кластерного анализа предприятия некоторых видов деятельности попали в разные кластеры, говорит о том, что на уровень значения изучаемых показателей влияет также структура капитала организации.</w:t>
      </w:r>
    </w:p>
    <w:p w14:paraId="10FD24D5" w14:textId="77777777" w:rsidR="005E08B3" w:rsidRDefault="005E08B3" w:rsidP="005E08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Предложены направления совершенствования методики финансового анализа. По материалам предприятий, сгруппированных на два кластера, рассчитаны средние значения коэффициентов ликвидности, оборачиваемости, структуры капитала и рентабельности. Данные значения предлагаются в качестве норматива для указанных коэффициентов.</w:t>
      </w:r>
    </w:p>
    <w:p w14:paraId="5A7AB972" w14:textId="77777777" w:rsidR="005E08B3" w:rsidRDefault="005E08B3" w:rsidP="005E08B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Лобыкина, Светлана Евгеньевна, 2007 год</w:t>
      </w:r>
    </w:p>
    <w:p w14:paraId="312941DA"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N 129-ФЗ от 21.11.1996 (с изменениями и дополнениями)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16D01034"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ЗЗн от 06.05.1999г. // СПС «</w:t>
      </w:r>
      <w:r>
        <w:rPr>
          <w:rStyle w:val="WW8Num3z0"/>
          <w:rFonts w:ascii="Verdana" w:hAnsi="Verdana"/>
          <w:color w:val="4682B4"/>
          <w:sz w:val="18"/>
          <w:szCs w:val="18"/>
        </w:rPr>
        <w:t>Гарант</w:t>
      </w:r>
      <w:r>
        <w:rPr>
          <w:rFonts w:ascii="Verdana" w:hAnsi="Verdana"/>
          <w:color w:val="000000"/>
          <w:sz w:val="18"/>
          <w:szCs w:val="18"/>
        </w:rPr>
        <w:t>»</w:t>
      </w:r>
    </w:p>
    <w:p w14:paraId="470A63B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 32н от 06.05.1999г. // СПС «</w:t>
      </w:r>
      <w:r>
        <w:rPr>
          <w:rStyle w:val="WW8Num3z0"/>
          <w:rFonts w:ascii="Verdana" w:hAnsi="Verdana"/>
          <w:color w:val="4682B4"/>
          <w:sz w:val="18"/>
          <w:szCs w:val="18"/>
        </w:rPr>
        <w:t>Гарант</w:t>
      </w:r>
      <w:r>
        <w:rPr>
          <w:rFonts w:ascii="Verdana" w:hAnsi="Verdana"/>
          <w:color w:val="000000"/>
          <w:sz w:val="18"/>
          <w:szCs w:val="18"/>
        </w:rPr>
        <w:t>»</w:t>
      </w:r>
    </w:p>
    <w:p w14:paraId="74A078F6"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 60н от 02.08.2001г. // СПС «</w:t>
      </w:r>
      <w:r>
        <w:rPr>
          <w:rStyle w:val="WW8Num3z0"/>
          <w:rFonts w:ascii="Verdana" w:hAnsi="Verdana"/>
          <w:color w:val="4682B4"/>
          <w:sz w:val="18"/>
          <w:szCs w:val="18"/>
        </w:rPr>
        <w:t>Гарант</w:t>
      </w:r>
      <w:r>
        <w:rPr>
          <w:rFonts w:ascii="Verdana" w:hAnsi="Verdana"/>
          <w:color w:val="000000"/>
          <w:sz w:val="18"/>
          <w:szCs w:val="18"/>
        </w:rPr>
        <w:t>»</w:t>
      </w:r>
    </w:p>
    <w:p w14:paraId="4B4D5D84"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 Минфина РФ № 34н от 23.08.2000 г. // СПС «</w:t>
      </w:r>
      <w:r>
        <w:rPr>
          <w:rStyle w:val="WW8Num3z0"/>
          <w:rFonts w:ascii="Verdana" w:hAnsi="Verdana"/>
          <w:color w:val="4682B4"/>
          <w:sz w:val="18"/>
          <w:szCs w:val="18"/>
        </w:rPr>
        <w:t>Гарант</w:t>
      </w:r>
      <w:r>
        <w:rPr>
          <w:rFonts w:ascii="Verdana" w:hAnsi="Verdana"/>
          <w:color w:val="000000"/>
          <w:sz w:val="18"/>
          <w:szCs w:val="18"/>
        </w:rPr>
        <w:t>»</w:t>
      </w:r>
    </w:p>
    <w:p w14:paraId="72097D5F"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Утверждено приказом Минфина РФ № 43н от 06.07.1999 г. // СПС «</w:t>
      </w:r>
      <w:r>
        <w:rPr>
          <w:rStyle w:val="WW8Num3z0"/>
          <w:rFonts w:ascii="Verdana" w:hAnsi="Verdana"/>
          <w:color w:val="4682B4"/>
          <w:sz w:val="18"/>
          <w:szCs w:val="18"/>
        </w:rPr>
        <w:t>Гарант</w:t>
      </w:r>
      <w:r>
        <w:rPr>
          <w:rFonts w:ascii="Verdana" w:hAnsi="Verdana"/>
          <w:color w:val="000000"/>
          <w:sz w:val="18"/>
          <w:szCs w:val="18"/>
        </w:rPr>
        <w:t>»</w:t>
      </w:r>
    </w:p>
    <w:p w14:paraId="711B9F58"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 Утверждено приказом Минфина РФ № 92н от 16.10.2000 г. // СПС «</w:t>
      </w:r>
      <w:r>
        <w:rPr>
          <w:rStyle w:val="WW8Num3z0"/>
          <w:rFonts w:ascii="Verdana" w:hAnsi="Verdana"/>
          <w:color w:val="4682B4"/>
          <w:sz w:val="18"/>
          <w:szCs w:val="18"/>
        </w:rPr>
        <w:t>Гарант</w:t>
      </w:r>
      <w:r>
        <w:rPr>
          <w:rFonts w:ascii="Verdana" w:hAnsi="Verdana"/>
          <w:color w:val="000000"/>
          <w:sz w:val="18"/>
          <w:szCs w:val="18"/>
        </w:rPr>
        <w:t>»</w:t>
      </w:r>
    </w:p>
    <w:p w14:paraId="4BBCDA4B"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Распоряжение</w:t>
      </w:r>
      <w:r>
        <w:rPr>
          <w:rStyle w:val="WW8Num2z0"/>
          <w:rFonts w:ascii="Verdana" w:hAnsi="Verdana"/>
          <w:color w:val="000000"/>
          <w:sz w:val="18"/>
          <w:szCs w:val="18"/>
        </w:rPr>
        <w:t> </w:t>
      </w:r>
      <w:r>
        <w:rPr>
          <w:rStyle w:val="WW8Num3z0"/>
          <w:rFonts w:ascii="Verdana" w:hAnsi="Verdana"/>
          <w:color w:val="4682B4"/>
          <w:sz w:val="18"/>
          <w:szCs w:val="18"/>
        </w:rPr>
        <w:t>ФУДН</w:t>
      </w:r>
      <w:r>
        <w:rPr>
          <w:rStyle w:val="WW8Num2z0"/>
          <w:rFonts w:ascii="Verdana" w:hAnsi="Verdana"/>
          <w:color w:val="000000"/>
          <w:sz w:val="18"/>
          <w:szCs w:val="18"/>
        </w:rPr>
        <w:t> </w:t>
      </w:r>
      <w:r>
        <w:rPr>
          <w:rFonts w:ascii="Verdana" w:hAnsi="Verdana"/>
          <w:color w:val="000000"/>
          <w:sz w:val="18"/>
          <w:szCs w:val="18"/>
        </w:rPr>
        <w:t>при Госкомимуществе РФ «Об утверждении методических положений по оценке финансового состояния предприятия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 12.08.1994 N 31-р//СПС «</w:t>
      </w:r>
      <w:r>
        <w:rPr>
          <w:rStyle w:val="WW8Num3z0"/>
          <w:rFonts w:ascii="Verdana" w:hAnsi="Verdana"/>
          <w:color w:val="4682B4"/>
          <w:sz w:val="18"/>
          <w:szCs w:val="18"/>
        </w:rPr>
        <w:t>Гарант</w:t>
      </w:r>
      <w:r>
        <w:rPr>
          <w:rFonts w:ascii="Verdana" w:hAnsi="Verdana"/>
          <w:color w:val="000000"/>
          <w:sz w:val="18"/>
          <w:szCs w:val="18"/>
        </w:rPr>
        <w:t>»</w:t>
      </w:r>
    </w:p>
    <w:p w14:paraId="270F5BAB"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01.07.2004 №180 «Об одобрении концепции развития бухгалтерского учета т</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СПС «</w:t>
      </w:r>
      <w:r>
        <w:rPr>
          <w:rStyle w:val="WW8Num3z0"/>
          <w:rFonts w:ascii="Verdana" w:hAnsi="Verdana"/>
          <w:color w:val="4682B4"/>
          <w:sz w:val="18"/>
          <w:szCs w:val="18"/>
        </w:rPr>
        <w:t>Гарант</w:t>
      </w:r>
      <w:r>
        <w:rPr>
          <w:rFonts w:ascii="Verdana" w:hAnsi="Verdana"/>
          <w:color w:val="000000"/>
          <w:sz w:val="18"/>
          <w:szCs w:val="18"/>
        </w:rPr>
        <w:t>»</w:t>
      </w:r>
    </w:p>
    <w:p w14:paraId="133C8298"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31.10.2000 № 94н «Об утверждении плана счетов бухгалтерского учета финансово-хозяйственной деятельности организаций и инструкции по его применению» // СПС «</w:t>
      </w:r>
      <w:r>
        <w:rPr>
          <w:rStyle w:val="WW8Num3z0"/>
          <w:rFonts w:ascii="Verdana" w:hAnsi="Verdana"/>
          <w:color w:val="4682B4"/>
          <w:sz w:val="18"/>
          <w:szCs w:val="18"/>
        </w:rPr>
        <w:t>Гарант</w:t>
      </w:r>
      <w:r>
        <w:rPr>
          <w:rFonts w:ascii="Verdana" w:hAnsi="Verdana"/>
          <w:color w:val="000000"/>
          <w:sz w:val="18"/>
          <w:szCs w:val="18"/>
        </w:rPr>
        <w:t>»</w:t>
      </w:r>
    </w:p>
    <w:p w14:paraId="136AC20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Абдуллаев Н., Зайнетдинов Ф. Формирование системы анализа финансового состояния предприятия //Финансовая газета. 2000. - №28.</w:t>
      </w:r>
    </w:p>
    <w:p w14:paraId="01A28B52"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Аверина</w:t>
      </w:r>
      <w:r>
        <w:rPr>
          <w:rStyle w:val="WW8Num2z0"/>
          <w:rFonts w:ascii="Verdana" w:hAnsi="Verdana"/>
          <w:color w:val="000000"/>
          <w:sz w:val="18"/>
          <w:szCs w:val="18"/>
        </w:rPr>
        <w:t> </w:t>
      </w:r>
      <w:r>
        <w:rPr>
          <w:rFonts w:ascii="Verdana" w:hAnsi="Verdana"/>
          <w:color w:val="000000"/>
          <w:sz w:val="18"/>
          <w:szCs w:val="18"/>
        </w:rPr>
        <w:t xml:space="preserve">О.И. Антикризисный менеджмент: теория и методология экономического анализа/ </w:t>
      </w:r>
      <w:r>
        <w:rPr>
          <w:rFonts w:ascii="Verdana" w:hAnsi="Verdana"/>
          <w:color w:val="000000"/>
          <w:sz w:val="18"/>
          <w:szCs w:val="18"/>
        </w:rPr>
        <w:lastRenderedPageBreak/>
        <w:t>Науч. ред. Н.Д. Гуськова. Саранск: Изд-во Мордов. Ун-та, 2004. - 244с.</w:t>
      </w:r>
    </w:p>
    <w:p w14:paraId="53C7772B"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Системно-экономическая логика построения системы показателей оценки деятельности предприятий// Экономический анализ: теория и практика. 2005. - №7.</w:t>
      </w:r>
    </w:p>
    <w:p w14:paraId="2633972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О.А. Методика анализа использования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коммерческих организациях// Экономический анализ: теория и практика. -2005. -№8.</w:t>
      </w:r>
    </w:p>
    <w:p w14:paraId="243B3D2A"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Вакуленко Т.Г.,</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СПб.: Гер да, 2003.-288 с.</w:t>
      </w:r>
    </w:p>
    <w:p w14:paraId="0FA6475B"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В.К. Коэффициенты как инструмент финансового анализа// Финансовая газета. -1999. №42.</w:t>
      </w:r>
    </w:p>
    <w:p w14:paraId="790C3264"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- 228с.</w:t>
      </w:r>
    </w:p>
    <w:p w14:paraId="63F6195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-М.: Финансы и статистика, 1995.</w:t>
      </w:r>
    </w:p>
    <w:p w14:paraId="733717E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М.: Финансы и статистика, 2001. - 208 с.</w:t>
      </w:r>
    </w:p>
    <w:p w14:paraId="239D48C5"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Безбородова</w:t>
      </w:r>
      <w:r>
        <w:rPr>
          <w:rStyle w:val="WW8Num2z0"/>
          <w:rFonts w:ascii="Verdana" w:hAnsi="Verdana"/>
          <w:color w:val="000000"/>
          <w:sz w:val="18"/>
          <w:szCs w:val="18"/>
        </w:rPr>
        <w:t> </w:t>
      </w:r>
      <w:r>
        <w:rPr>
          <w:rFonts w:ascii="Verdana" w:hAnsi="Verdana"/>
          <w:color w:val="000000"/>
          <w:sz w:val="18"/>
          <w:szCs w:val="18"/>
        </w:rPr>
        <w:t>Т.Н. Сравнительный анализ моделей идентификации несостоятельности предприятий // Экономический анализ: теория и практика. 2003. - №3.</w:t>
      </w:r>
    </w:p>
    <w:p w14:paraId="63FD829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Пер. с англ. М.: Финансы и статистика, 1996.</w:t>
      </w:r>
    </w:p>
    <w:p w14:paraId="0F887AB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w:t>
      </w:r>
    </w:p>
    <w:p w14:paraId="01D92C88"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А.И. Использование методики финансового анализа на этапах жизненного цикла предприятия // Экономический анализ: теория и практика. 2003. - №8.</w:t>
      </w:r>
    </w:p>
    <w:p w14:paraId="038E13A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 Экономический анализ: теория и практика. 2004. - №2.</w:t>
      </w:r>
    </w:p>
    <w:p w14:paraId="7C94DAF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Бошнякович</w:t>
      </w:r>
      <w:r>
        <w:rPr>
          <w:rStyle w:val="WW8Num2z0"/>
          <w:rFonts w:ascii="Verdana" w:hAnsi="Verdana"/>
          <w:color w:val="000000"/>
          <w:sz w:val="18"/>
          <w:szCs w:val="18"/>
        </w:rPr>
        <w:t> </w:t>
      </w:r>
      <w:r>
        <w:rPr>
          <w:rFonts w:ascii="Verdana" w:hAnsi="Verdana"/>
          <w:color w:val="000000"/>
          <w:sz w:val="18"/>
          <w:szCs w:val="18"/>
        </w:rPr>
        <w:t>Н.С. Сбалансированность платежеспособности предприятия 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его финансовых ресурсов // Экономический анализ: теория и практика. 2004. - №6.</w:t>
      </w:r>
    </w:p>
    <w:p w14:paraId="75A20D44"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Анализ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Экономический анализ: теория и практика. 2004. - №6.</w:t>
      </w:r>
    </w:p>
    <w:p w14:paraId="64E3D3E0"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Бурделова</w:t>
      </w:r>
      <w:r>
        <w:rPr>
          <w:rStyle w:val="WW8Num2z0"/>
          <w:rFonts w:ascii="Verdana" w:hAnsi="Verdana"/>
          <w:color w:val="000000"/>
          <w:sz w:val="18"/>
          <w:szCs w:val="18"/>
        </w:rPr>
        <w:t> </w:t>
      </w:r>
      <w:r>
        <w:rPr>
          <w:rFonts w:ascii="Verdana" w:hAnsi="Verdana"/>
          <w:color w:val="000000"/>
          <w:sz w:val="18"/>
          <w:szCs w:val="18"/>
        </w:rPr>
        <w:t>Т.Н. Об основах теоретического анализа влияния государственных доходов на устойчивость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Экономический анализ: теория и практика. -2004. -№10.</w:t>
      </w:r>
    </w:p>
    <w:p w14:paraId="1344210E"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Сущность комплексного экономического анализа в современных условиях // Экономический анализ: теория и практика. 2004. -№8.</w:t>
      </w:r>
    </w:p>
    <w:p w14:paraId="37B4C00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С.А. Статистика финансов: учебник. М.: Финансы и статистика, 2004.</w:t>
      </w:r>
    </w:p>
    <w:p w14:paraId="2C385B6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 пособие: / под ред.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-М.: Инфра-М, 2003.</w:t>
      </w:r>
    </w:p>
    <w:p w14:paraId="091796D3"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С.М., Дорошенко Ю.А., Бендерская О.Б. Комплексная методика анализа финансовой устойчивости предприятия // Экономический анализ: теория и практика. 2004. - №7.</w:t>
      </w:r>
    </w:p>
    <w:p w14:paraId="6901E1A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англ./гл. ред. серии Я.В. Соколов.- М.: Финансы и статистика, 1996.</w:t>
      </w:r>
    </w:p>
    <w:p w14:paraId="083AF56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М., 1948.</w:t>
      </w:r>
    </w:p>
    <w:p w14:paraId="58E51E33"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А.А. Финансовый анализ отчетности крупнейших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сегмента галенов препаратов фармацевтическойпромышленности России // Экономический анализ: теория и практика. -2005.-№6.</w:t>
      </w:r>
    </w:p>
    <w:p w14:paraId="68C463B1"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Вехорева А.А.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51315CF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Внутренние факторы неплатежеспособность российских промышленных предприятий // Экономический анализ: теория и практика.2004.-№10.</w:t>
      </w:r>
    </w:p>
    <w:p w14:paraId="6DC907A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Оценка платежеспособности предприятия: проблема эффективности критериев // Экономический анализ: теория и практика.2005.-№3.</w:t>
      </w:r>
    </w:p>
    <w:p w14:paraId="5437CF9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Содержание и значение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предприятия при восстановлении платежеспособности // Экономический анализ: теория и практика. 2004. - №5.</w:t>
      </w:r>
    </w:p>
    <w:p w14:paraId="7C247F31"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Факторы внешней среды, снижающие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 xml:space="preserve">российских </w:t>
      </w:r>
      <w:r>
        <w:rPr>
          <w:rFonts w:ascii="Verdana" w:hAnsi="Verdana"/>
          <w:color w:val="000000"/>
          <w:sz w:val="18"/>
          <w:szCs w:val="18"/>
        </w:rPr>
        <w:lastRenderedPageBreak/>
        <w:t>промышленных предприятий// Экономический анализ: теория и практика. 2004. - №6.</w:t>
      </w:r>
    </w:p>
    <w:p w14:paraId="1F306DBE"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Горюнов</w:t>
      </w:r>
      <w:r>
        <w:rPr>
          <w:rStyle w:val="WW8Num2z0"/>
          <w:rFonts w:ascii="Verdana" w:hAnsi="Verdana"/>
          <w:color w:val="000000"/>
          <w:sz w:val="18"/>
          <w:szCs w:val="18"/>
        </w:rPr>
        <w:t> </w:t>
      </w:r>
      <w:r>
        <w:rPr>
          <w:rFonts w:ascii="Verdana" w:hAnsi="Verdana"/>
          <w:color w:val="000000"/>
          <w:sz w:val="18"/>
          <w:szCs w:val="18"/>
        </w:rPr>
        <w:t>Е.В. К проблеме количественных оценок в экономическом анализе финансового состояния // Экономический анализ: теория и практика. 2004. - № 10.</w:t>
      </w:r>
    </w:p>
    <w:p w14:paraId="1FEEDE14"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Финансовая устойчивость предприятия: анализ, оценка и управление: Учебно-практическое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w:t>
      </w:r>
    </w:p>
    <w:p w14:paraId="29CA66C1"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Новые требования к финансовому анализу в условиях перехода РФ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-№3.</w:t>
      </w:r>
    </w:p>
    <w:p w14:paraId="54D4CA83"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Гукова</w:t>
      </w:r>
      <w:r>
        <w:rPr>
          <w:rStyle w:val="WW8Num2z0"/>
          <w:rFonts w:ascii="Verdana" w:hAnsi="Verdana"/>
          <w:color w:val="000000"/>
          <w:sz w:val="18"/>
          <w:szCs w:val="18"/>
        </w:rPr>
        <w:t> </w:t>
      </w:r>
      <w:r>
        <w:rPr>
          <w:rFonts w:ascii="Verdana" w:hAnsi="Verdana"/>
          <w:color w:val="000000"/>
          <w:sz w:val="18"/>
          <w:szCs w:val="18"/>
        </w:rPr>
        <w:t>А.В. Расчет цены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теория и практика// Экономический анализ: теория и практика. 2005. - №9.</w:t>
      </w:r>
    </w:p>
    <w:p w14:paraId="0269D99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Джалаев Т.К.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предприятия// Экономический анализ: теория и практика. 2005. - №7.</w:t>
      </w:r>
    </w:p>
    <w:p w14:paraId="31CDFD3B"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Джангирова</w:t>
      </w:r>
      <w:r>
        <w:rPr>
          <w:rStyle w:val="WW8Num2z0"/>
          <w:rFonts w:ascii="Verdana" w:hAnsi="Verdana"/>
          <w:color w:val="000000"/>
          <w:sz w:val="18"/>
          <w:szCs w:val="18"/>
        </w:rPr>
        <w:t> </w:t>
      </w:r>
      <w:r>
        <w:rPr>
          <w:rFonts w:ascii="Verdana" w:hAnsi="Verdana"/>
          <w:color w:val="000000"/>
          <w:sz w:val="18"/>
          <w:szCs w:val="18"/>
        </w:rPr>
        <w:t>М.Э. Информационная база анализа</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организации. Резервы // Экономический анализ: теория и практика. 2004. -№11.</w:t>
      </w:r>
    </w:p>
    <w:p w14:paraId="467885D2"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учебник М.: Дело и Сервис, 2005.</w:t>
      </w:r>
    </w:p>
    <w:p w14:paraId="18B29B6A"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Системный подход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Экономический анализ: теория и практика. 2005. - №5.</w:t>
      </w:r>
    </w:p>
    <w:p w14:paraId="1700E7F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Формирование и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 Экономический анализ: теория и практика. -2004. -№11.</w:t>
      </w:r>
    </w:p>
    <w:p w14:paraId="18D0640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Коробейникова JI.C. Анализ</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вексельной задолженности и оценки ее влияния на результаты деятельности организации // Экономический анализ: теория и практика. 2004. - №2.</w:t>
      </w:r>
    </w:p>
    <w:p w14:paraId="0D9AEE5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Учетно-аналитические процедуры на этапах</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деятельности фирмы // Экономический анализ: теория и практика. 2003. - №7.</w:t>
      </w:r>
    </w:p>
    <w:p w14:paraId="0BB71CA3"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0AD24B32"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Дубских В.Н. Методические подходы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 Экономический анализ: теория и практика. 2004. - №4.</w:t>
      </w:r>
    </w:p>
    <w:p w14:paraId="409B768F"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Г.Г. Улучшение финансового состояния предприятия за счет проведения финансового анализа и введения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Экономический анализ: теория и практика. 2004.- №11.</w:t>
      </w:r>
    </w:p>
    <w:p w14:paraId="27202B0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Исаулова</w:t>
      </w:r>
      <w:r>
        <w:rPr>
          <w:rStyle w:val="WW8Num2z0"/>
          <w:rFonts w:ascii="Verdana" w:hAnsi="Verdana"/>
          <w:color w:val="000000"/>
          <w:sz w:val="18"/>
          <w:szCs w:val="18"/>
        </w:rPr>
        <w:t> </w:t>
      </w:r>
      <w:r>
        <w:rPr>
          <w:rFonts w:ascii="Verdana" w:hAnsi="Verdana"/>
          <w:color w:val="000000"/>
          <w:sz w:val="18"/>
          <w:szCs w:val="18"/>
        </w:rPr>
        <w:t>С.С., Исаулов П.Н. Финансовый механизм социально-экономического регулирования в Германии. // Экономический анализ: теория и практика. 2003.- №5.</w:t>
      </w:r>
    </w:p>
    <w:p w14:paraId="181FBF01"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ОААР)/Учеб. М.: ИНФРА-М, 1998.</w:t>
      </w:r>
    </w:p>
    <w:p w14:paraId="14EF4ED3"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Финансы предприятий: Учебн. пособие. М.: Проспект, 2002.- 352 с.</w:t>
      </w:r>
    </w:p>
    <w:p w14:paraId="3BAFB6B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w:t>
      </w:r>
    </w:p>
    <w:p w14:paraId="5F025271"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w:t>
      </w:r>
    </w:p>
    <w:p w14:paraId="77219476"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М.: ТК Велби, Проспект, 2004.</w:t>
      </w:r>
    </w:p>
    <w:p w14:paraId="5E4963C8"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 учеб. пособие М.: ТК Велби, Проспект, 2005.</w:t>
      </w:r>
    </w:p>
    <w:p w14:paraId="4085E5AB"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Коршикова</w:t>
      </w:r>
      <w:r>
        <w:rPr>
          <w:rStyle w:val="WW8Num2z0"/>
          <w:rFonts w:ascii="Verdana" w:hAnsi="Verdana"/>
          <w:color w:val="000000"/>
          <w:sz w:val="18"/>
          <w:szCs w:val="18"/>
        </w:rPr>
        <w:t> </w:t>
      </w:r>
      <w:r>
        <w:rPr>
          <w:rFonts w:ascii="Verdana" w:hAnsi="Verdana"/>
          <w:color w:val="000000"/>
          <w:sz w:val="18"/>
          <w:szCs w:val="18"/>
        </w:rPr>
        <w:t>А.Ю. Эволюция системы аналитический показателей деятельности организаций // Экономический анализ: теория и практика. -2004.- №1.</w:t>
      </w:r>
    </w:p>
    <w:p w14:paraId="6BC8AE2E"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0CCF0B7B"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Кубахов</w:t>
      </w:r>
      <w:r>
        <w:rPr>
          <w:rStyle w:val="WW8Num2z0"/>
          <w:rFonts w:ascii="Verdana" w:hAnsi="Verdana"/>
          <w:color w:val="000000"/>
          <w:sz w:val="18"/>
          <w:szCs w:val="18"/>
        </w:rPr>
        <w:t> </w:t>
      </w:r>
      <w:r>
        <w:rPr>
          <w:rFonts w:ascii="Verdana" w:hAnsi="Verdana"/>
          <w:color w:val="000000"/>
          <w:sz w:val="18"/>
          <w:szCs w:val="18"/>
        </w:rPr>
        <w:t>Е.В., Забродин И.П. Методические подходы к анализу</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коммерческой организации // Экономический анализ: теория и практика. 2003. - №2.</w:t>
      </w:r>
    </w:p>
    <w:p w14:paraId="7DF82F64"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Б.Т. Анализ стоимости инвестированного проекта // Экономический анализ: теория и практика. 2003. - №8.</w:t>
      </w:r>
    </w:p>
    <w:p w14:paraId="353F1AFF"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Система показателей анализа финансового состояния организации и методы их определения // Экономический анализ: теория и практика. -2003. -№2.</w:t>
      </w:r>
    </w:p>
    <w:p w14:paraId="50FB724A"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Бабичева Н.Э. Анализ подходов к оценке и прогнозированию</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с учетом сезонной составляющей // Экономический анализ: теория и практика. 2004. - №6.</w:t>
      </w:r>
    </w:p>
    <w:p w14:paraId="595C6FE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Безбородова Т.Н. Использование зарубежного опыта в комплексной оценке финансового положения организации для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Экономический анализ: теория и практика. -2004.-№11.</w:t>
      </w:r>
    </w:p>
    <w:p w14:paraId="4A3EB848"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Андреева Л.В. Анализ финансово-хозяйственной деятельности организации. М.: Финансы и статистика, 2004.</w:t>
      </w:r>
    </w:p>
    <w:p w14:paraId="63306C2F"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С.Н. Планирование и анализ доходов и прибылиавтотранспортного предприятия «</w:t>
      </w:r>
      <w:r>
        <w:rPr>
          <w:rStyle w:val="WW8Num3z0"/>
          <w:rFonts w:ascii="Verdana" w:hAnsi="Verdana"/>
          <w:color w:val="4682B4"/>
          <w:sz w:val="18"/>
          <w:szCs w:val="18"/>
        </w:rPr>
        <w:t>Лайт Флэш</w:t>
      </w:r>
      <w:r>
        <w:rPr>
          <w:rFonts w:ascii="Verdana" w:hAnsi="Verdana"/>
          <w:color w:val="000000"/>
          <w:sz w:val="18"/>
          <w:szCs w:val="18"/>
        </w:rPr>
        <w:t>» // Экономический анализ: теория и практика. 2003. - №7.</w:t>
      </w:r>
    </w:p>
    <w:p w14:paraId="53B33298"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Митус</w:t>
      </w:r>
      <w:r>
        <w:rPr>
          <w:rStyle w:val="WW8Num2z0"/>
          <w:rFonts w:ascii="Verdana" w:hAnsi="Verdana"/>
          <w:color w:val="000000"/>
          <w:sz w:val="18"/>
          <w:szCs w:val="18"/>
        </w:rPr>
        <w:t> </w:t>
      </w:r>
      <w:r>
        <w:rPr>
          <w:rFonts w:ascii="Verdana" w:hAnsi="Verdana"/>
          <w:color w:val="000000"/>
          <w:sz w:val="18"/>
          <w:szCs w:val="18"/>
        </w:rPr>
        <w:t>А. И., Гусев В.И. Выявление случайных и неслучайных последователей в финансовых данных // Экономический анализ: теория и практика. 2003. - №8.</w:t>
      </w:r>
    </w:p>
    <w:p w14:paraId="1CA8E42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Мочалов</w:t>
      </w:r>
      <w:r>
        <w:rPr>
          <w:rStyle w:val="WW8Num2z0"/>
          <w:rFonts w:ascii="Verdana" w:hAnsi="Verdana"/>
          <w:color w:val="000000"/>
          <w:sz w:val="18"/>
          <w:szCs w:val="18"/>
        </w:rPr>
        <w:t> </w:t>
      </w:r>
      <w:r>
        <w:rPr>
          <w:rFonts w:ascii="Verdana" w:hAnsi="Verdana"/>
          <w:color w:val="000000"/>
          <w:sz w:val="18"/>
          <w:szCs w:val="18"/>
        </w:rPr>
        <w:t>А.В. Взаимосвязь показателей экономической эффективности факторов производства (производство труда,</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капитала и имущества) // Экономический анализ: теория и практика. 2003. - №10.</w:t>
      </w:r>
    </w:p>
    <w:p w14:paraId="1645C4C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Оголева</w:t>
      </w:r>
      <w:r>
        <w:rPr>
          <w:rStyle w:val="WW8Num2z0"/>
          <w:rFonts w:ascii="Verdana" w:hAnsi="Verdana"/>
          <w:color w:val="000000"/>
          <w:sz w:val="18"/>
          <w:szCs w:val="18"/>
        </w:rPr>
        <w:t> </w:t>
      </w:r>
      <w:r>
        <w:rPr>
          <w:rFonts w:ascii="Verdana" w:hAnsi="Verdana"/>
          <w:color w:val="000000"/>
          <w:sz w:val="18"/>
          <w:szCs w:val="18"/>
        </w:rPr>
        <w:t>Л.Н., Радиковский В.М. Обратный</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и диагностика текущего состояния предприятия как системы // Экономический анализ: теория и практика. 2004. — №11.</w:t>
      </w:r>
    </w:p>
    <w:p w14:paraId="0D9BA00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Олейников</w:t>
      </w:r>
      <w:r>
        <w:rPr>
          <w:rStyle w:val="WW8Num2z0"/>
          <w:rFonts w:ascii="Verdana" w:hAnsi="Verdana"/>
          <w:color w:val="000000"/>
          <w:sz w:val="18"/>
          <w:szCs w:val="18"/>
        </w:rPr>
        <w:t> </w:t>
      </w:r>
      <w:r>
        <w:rPr>
          <w:rFonts w:ascii="Verdana" w:hAnsi="Verdana"/>
          <w:color w:val="000000"/>
          <w:sz w:val="18"/>
          <w:szCs w:val="18"/>
        </w:rPr>
        <w:t>Е.А., Филин С. А.,</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А.С. Использование многофакторных моделей при принятии инвестиционных управленческих решений // Экономический анализ: теория и практика. 2003. - №8.</w:t>
      </w:r>
    </w:p>
    <w:p w14:paraId="2656DED2"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Олейников</w:t>
      </w:r>
      <w:r>
        <w:rPr>
          <w:rStyle w:val="WW8Num2z0"/>
          <w:rFonts w:ascii="Verdana" w:hAnsi="Verdana"/>
          <w:color w:val="000000"/>
          <w:sz w:val="18"/>
          <w:szCs w:val="18"/>
        </w:rPr>
        <w:t> </w:t>
      </w:r>
      <w:r>
        <w:rPr>
          <w:rFonts w:ascii="Verdana" w:hAnsi="Verdana"/>
          <w:color w:val="000000"/>
          <w:sz w:val="18"/>
          <w:szCs w:val="18"/>
        </w:rPr>
        <w:t>Е.А., Филин С.А., Муравьев А.С. Многофакторные модели по оценке экономического потенциала компании // Экономический анализ: теория и практика. 2003. - №9.</w:t>
      </w:r>
    </w:p>
    <w:p w14:paraId="6DAEF38E"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Олейников</w:t>
      </w:r>
      <w:r>
        <w:rPr>
          <w:rStyle w:val="WW8Num2z0"/>
          <w:rFonts w:ascii="Verdana" w:hAnsi="Verdana"/>
          <w:color w:val="000000"/>
          <w:sz w:val="18"/>
          <w:szCs w:val="18"/>
        </w:rPr>
        <w:t> </w:t>
      </w:r>
      <w:r>
        <w:rPr>
          <w:rFonts w:ascii="Verdana" w:hAnsi="Verdana"/>
          <w:color w:val="000000"/>
          <w:sz w:val="18"/>
          <w:szCs w:val="18"/>
        </w:rPr>
        <w:t>Е.А., Филин С.А., Муравьев А.С. Многофакторные модели по оценке экономического потенциала компании // Экономический анализ: теория и практика. 2003. -№10.</w:t>
      </w:r>
    </w:p>
    <w:p w14:paraId="6BC2838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Т.К., Гребнев Г.Д. Проблемы методики анализа финансового состояния предприятия и его информационной базы // Экономический анализ: теория и практика. 2004. -№5.</w:t>
      </w:r>
    </w:p>
    <w:p w14:paraId="203D8088"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w:t>
      </w:r>
    </w:p>
    <w:p w14:paraId="72789FD2"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содержания некоторых показателей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-№1.</w:t>
      </w:r>
    </w:p>
    <w:p w14:paraId="189820E5"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содержания некоторых показателей финансового состояния бизнеса // Экономический анализ: теория и практика. 2004.- №2.</w:t>
      </w:r>
    </w:p>
    <w:p w14:paraId="1F32B05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Т.В. Влияние изменений в бухгалтерском учете и отчетности на результаты финансового анализа // Экономический анализ: теория и практика. 2004. - №3.</w:t>
      </w:r>
    </w:p>
    <w:p w14:paraId="76A4719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Аудит и анализ</w:t>
      </w:r>
      <w:r>
        <w:rPr>
          <w:rStyle w:val="WW8Num2z0"/>
          <w:rFonts w:ascii="Verdana" w:hAnsi="Verdana"/>
          <w:color w:val="000000"/>
          <w:sz w:val="18"/>
          <w:szCs w:val="18"/>
        </w:rPr>
        <w:t> </w:t>
      </w:r>
      <w:r>
        <w:rPr>
          <w:rStyle w:val="WW8Num3z0"/>
          <w:rFonts w:ascii="Verdana" w:hAnsi="Verdana"/>
          <w:color w:val="4682B4"/>
          <w:sz w:val="18"/>
          <w:szCs w:val="18"/>
        </w:rPr>
        <w:t>оптового</w:t>
      </w:r>
      <w:r>
        <w:rPr>
          <w:rStyle w:val="WW8Num2z0"/>
          <w:rFonts w:ascii="Verdana" w:hAnsi="Verdana"/>
          <w:color w:val="000000"/>
          <w:sz w:val="18"/>
          <w:szCs w:val="18"/>
        </w:rPr>
        <w:t> </w:t>
      </w:r>
      <w:r>
        <w:rPr>
          <w:rFonts w:ascii="Verdana" w:hAnsi="Verdana"/>
          <w:color w:val="000000"/>
          <w:sz w:val="18"/>
          <w:szCs w:val="18"/>
        </w:rPr>
        <w:t>товарооборота // Экономический анализ: теория и практика. -2004. №6.</w:t>
      </w:r>
    </w:p>
    <w:p w14:paraId="1DA79D15"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Финансово-экономический анализ хозяйственной деятельности коммерческих организаций.-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4241EAA6"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движения денежных средств коммерческой организации// Экономический анализ: теория и практика. 2005. - №7.</w:t>
      </w:r>
    </w:p>
    <w:p w14:paraId="75D3A8B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Петрыкина М.М. Аудит</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при процедурах банкротства // Экономический анализ: теория и практика. 2004. - №6.</w:t>
      </w:r>
    </w:p>
    <w:p w14:paraId="53FD2A9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Попова J1.B.,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Пчеленок Н.В., Петрыкина М.М. Применение моделей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на российских предприятиях // Экономический анализ: теория и практика. 2004. - №9.</w:t>
      </w:r>
    </w:p>
    <w:p w14:paraId="32587552"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Относительность оценки показателей бухгалтерской отчетности // Бухгалтерский учет. 2000. - №6.</w:t>
      </w:r>
    </w:p>
    <w:p w14:paraId="06998BAE"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Р.А. Анализ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и оборотными средствами // Экономический анализ: теория и практика. 2005. - №8.</w:t>
      </w:r>
    </w:p>
    <w:p w14:paraId="4B90513A"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Рисин</w:t>
      </w:r>
      <w:r>
        <w:rPr>
          <w:rStyle w:val="WW8Num2z0"/>
          <w:rFonts w:ascii="Verdana" w:hAnsi="Verdana"/>
          <w:color w:val="000000"/>
          <w:sz w:val="18"/>
          <w:szCs w:val="18"/>
        </w:rPr>
        <w:t> </w:t>
      </w:r>
      <w:r>
        <w:rPr>
          <w:rFonts w:ascii="Verdana" w:hAnsi="Verdana"/>
          <w:color w:val="000000"/>
          <w:sz w:val="18"/>
          <w:szCs w:val="18"/>
        </w:rPr>
        <w:t>И.Е., Трещевский Ю. Н. Применение К-прогнозных моделей в финансовом анализе предприятий // Экономический анализ: теория и практика. 2004. -№3.</w:t>
      </w:r>
    </w:p>
    <w:p w14:paraId="7A88EEB1"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2005.</w:t>
      </w:r>
    </w:p>
    <w:p w14:paraId="7239E73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Развитие анализа хозяйственной деятельности в условиях перехода к рыночной экономике // Экономический анализ: теория и практика. 2003. - №9.</w:t>
      </w:r>
    </w:p>
    <w:p w14:paraId="3268575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А. А. Система показателей оценки экономической эффективности деятельности предприятий // Экономический анализ: теория и практика. 2003. - №6.</w:t>
      </w:r>
    </w:p>
    <w:p w14:paraId="67EB722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Учебн. пособие.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w:t>
      </w:r>
    </w:p>
    <w:p w14:paraId="4E87424B"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О.В. Использование статистического моделирования в финансовом анализе // Экономический анализ: теория и практика. 2005. -№5.</w:t>
      </w:r>
    </w:p>
    <w:p w14:paraId="36072850"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Ситнов А. Порядок, цели и задачи финансового анализа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хозяйствующего субъекта// Финансовая газета. 2000. - №41.</w:t>
      </w:r>
    </w:p>
    <w:p w14:paraId="4BA26293"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Соколова Н. Анализ оборачиваемости средств предприятия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 12.</w:t>
      </w:r>
    </w:p>
    <w:p w14:paraId="2FAC6F41"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совместного влияния прямых и косвенных факторов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предприятия // Экономический анализ: теория и практика. 2003. - №3.</w:t>
      </w:r>
    </w:p>
    <w:p w14:paraId="0534DFE4"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Учебн. пособие. -М.: Финансы и статистика, 2004.</w:t>
      </w:r>
    </w:p>
    <w:p w14:paraId="587DE80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Сошникова J1.A.,</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В.Н., Уебе Г., Шеффер М. Многомерный статистический анализ в экономике: Учеб. пособие для вузов / Под. ред. проф.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w:t>
      </w:r>
    </w:p>
    <w:p w14:paraId="713BF35E"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/под ред. Стояновой Е.С. М.: Перспектива, 2003.</w:t>
      </w:r>
    </w:p>
    <w:p w14:paraId="23F4434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Финансы: Учебник / под ред.</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2-е изд., перераб. и доп. - М.: Проспект, 2003.</w:t>
      </w:r>
    </w:p>
    <w:p w14:paraId="6CC5C472"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Отчетность как информационная база анализа денежных потоков // Экономический анализ: теория и практика. 2003. -№8.</w:t>
      </w:r>
    </w:p>
    <w:p w14:paraId="7A0E3874"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Проблемы оценки и измерения денежных потоков // Экономический анализ: теория и практика. 2003. - №7.</w:t>
      </w:r>
    </w:p>
    <w:p w14:paraId="0E98C1D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 Белых.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w:t>
      </w:r>
    </w:p>
    <w:p w14:paraId="155106C9"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Черногорский</w:t>
      </w:r>
      <w:r>
        <w:rPr>
          <w:rStyle w:val="WW8Num2z0"/>
          <w:rFonts w:ascii="Verdana" w:hAnsi="Verdana"/>
          <w:color w:val="000000"/>
          <w:sz w:val="18"/>
          <w:szCs w:val="18"/>
        </w:rPr>
        <w:t> </w:t>
      </w:r>
      <w:r>
        <w:rPr>
          <w:rFonts w:ascii="Verdana" w:hAnsi="Verdana"/>
          <w:color w:val="000000"/>
          <w:sz w:val="18"/>
          <w:szCs w:val="18"/>
        </w:rPr>
        <w:t>С.А., Тарушкин А.Б. Основы финансового анализа-СПб.: Герда, 2002.</w:t>
      </w:r>
    </w:p>
    <w:p w14:paraId="607E10E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Чикарова</w:t>
      </w:r>
      <w:r>
        <w:rPr>
          <w:rStyle w:val="WW8Num2z0"/>
          <w:rFonts w:ascii="Verdana" w:hAnsi="Verdana"/>
          <w:color w:val="000000"/>
          <w:sz w:val="18"/>
          <w:szCs w:val="18"/>
        </w:rPr>
        <w:t> </w:t>
      </w:r>
      <w:r>
        <w:rPr>
          <w:rFonts w:ascii="Verdana" w:hAnsi="Verdana"/>
          <w:color w:val="000000"/>
          <w:sz w:val="18"/>
          <w:szCs w:val="18"/>
        </w:rPr>
        <w:t>М.Ю. Денежные потоки предприятия: проблемы классификации // Экономический анализ: теория и практика 2005. - №8.</w:t>
      </w:r>
    </w:p>
    <w:p w14:paraId="5F5B5D7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С.В. Анализ собственного оборотного капитала // Бухгалтерский учет. 2000. -№11.</w:t>
      </w:r>
    </w:p>
    <w:p w14:paraId="4F1E49A5"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Александер Г.Дж., Бейли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1997.</w:t>
      </w:r>
    </w:p>
    <w:p w14:paraId="57FC127C"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2003.</w:t>
      </w:r>
    </w:p>
    <w:p w14:paraId="7C5E0D30"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ИНФРА-М, 2002.</w:t>
      </w:r>
    </w:p>
    <w:p w14:paraId="3F2CEB17"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Методика финансового анализа предприятия// Экономический анализ: теория и практика. -2005. №5.</w:t>
      </w:r>
    </w:p>
    <w:p w14:paraId="3943A68D" w14:textId="77777777" w:rsidR="005E08B3" w:rsidRDefault="005E08B3" w:rsidP="005E08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Н.Ф. Анализ использования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их влияние на платежеспособность коммерческой организации // Экономический анализ: теория и практика. 2003. - №8.</w:t>
      </w:r>
    </w:p>
    <w:p w14:paraId="785726EF" w14:textId="409A3BE9" w:rsidR="00245540" w:rsidRPr="005E08B3" w:rsidRDefault="005E08B3" w:rsidP="005E08B3">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5E08B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29896" w14:textId="77777777" w:rsidR="00B204EC" w:rsidRDefault="00B204EC">
      <w:pPr>
        <w:spacing w:after="0" w:line="240" w:lineRule="auto"/>
      </w:pPr>
      <w:r>
        <w:separator/>
      </w:r>
    </w:p>
  </w:endnote>
  <w:endnote w:type="continuationSeparator" w:id="0">
    <w:p w14:paraId="09796350" w14:textId="77777777" w:rsidR="00B204EC" w:rsidRDefault="00B2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F8583" w14:textId="77777777" w:rsidR="00B204EC" w:rsidRDefault="00B204EC">
      <w:pPr>
        <w:spacing w:after="0" w:line="240" w:lineRule="auto"/>
      </w:pPr>
      <w:r>
        <w:separator/>
      </w:r>
    </w:p>
  </w:footnote>
  <w:footnote w:type="continuationSeparator" w:id="0">
    <w:p w14:paraId="16E55C04" w14:textId="77777777" w:rsidR="00B204EC" w:rsidRDefault="00B20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4EC"/>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CA01C-7DA7-47BD-9A3F-66B4F004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10890</TotalTime>
  <Pages>15</Pages>
  <Words>7948</Words>
  <Characters>45309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773</cp:revision>
  <cp:lastPrinted>2009-02-06T05:36:00Z</cp:lastPrinted>
  <dcterms:created xsi:type="dcterms:W3CDTF">2016-05-04T14:28:00Z</dcterms:created>
  <dcterms:modified xsi:type="dcterms:W3CDTF">2016-07-18T12:05:00Z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